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A6B" w:rsidRPr="00D5053F" w:rsidRDefault="0083611C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5FB20AA2" wp14:editId="4C4EDEB7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3692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C2E19C" wp14:editId="3755C9F5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4C024" id="Group 41" o:spid="_x0000_s1026" style="position:absolute;margin-left:145.7pt;margin-top:150.5pt;width:346.25pt;height:.1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">
  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:rsidR="00E46A48" w:rsidRDefault="0083611C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11"/>
        <w:gridCol w:w="3660"/>
      </w:tblGrid>
      <w:tr w:rsidR="0047662C" w:rsidTr="00C16D32">
        <w:trPr>
          <w:trHeight w:val="313"/>
        </w:trPr>
        <w:tc>
          <w:tcPr>
            <w:tcW w:w="5495" w:type="dxa"/>
            <w:shd w:val="clear" w:color="auto" w:fill="auto"/>
          </w:tcPr>
          <w:p w:rsidR="00222B8B" w:rsidRDefault="0083611C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1-8.2/2020/2042</w:t>
            </w:r>
          </w:p>
          <w:p w:rsidR="002079F2" w:rsidRPr="00CB2202" w:rsidRDefault="002079F2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B205B" w:rsidRPr="008B205B" w:rsidRDefault="0083611C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>Nacionālais veselības dienests</w:t>
            </w:r>
          </w:p>
          <w:p w:rsidR="00FD74E0" w:rsidRPr="008B205B" w:rsidRDefault="0083611C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 xml:space="preserve">nvd@vmnvd.gov.lv </w:t>
            </w:r>
          </w:p>
          <w:p w:rsidR="00FD74E0" w:rsidRPr="008B205B" w:rsidRDefault="00FD74E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FD74E0" w:rsidRPr="008B205B" w:rsidRDefault="0083611C" w:rsidP="00222B8B">
            <w:pPr>
              <w:tabs>
                <w:tab w:val="left" w:pos="0"/>
                <w:tab w:val="left" w:pos="7371"/>
              </w:tabs>
              <w:rPr>
                <w:i/>
                <w:noProof/>
                <w:sz w:val="24"/>
                <w:szCs w:val="24"/>
              </w:rPr>
            </w:pPr>
            <w:r w:rsidRPr="008B205B">
              <w:rPr>
                <w:i/>
                <w:noProof/>
                <w:sz w:val="24"/>
                <w:szCs w:val="24"/>
              </w:rPr>
              <w:t>Informācijai:</w:t>
            </w:r>
          </w:p>
          <w:p w:rsidR="00FD74E0" w:rsidRPr="008B205B" w:rsidRDefault="0083611C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>SIA "Rīgas Austrumu klīniskā universitātes slimnīca"</w:t>
            </w:r>
          </w:p>
          <w:p w:rsidR="00FD74E0" w:rsidRPr="008B205B" w:rsidRDefault="0083611C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>Prof. L.Vīksnai</w:t>
            </w:r>
          </w:p>
          <w:p w:rsidR="008B205B" w:rsidRPr="008B205B" w:rsidRDefault="00CE0E03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hyperlink r:id="rId8" w:history="1">
              <w:r w:rsidR="0083611C" w:rsidRPr="008B205B">
                <w:rPr>
                  <w:rStyle w:val="Hyperlink"/>
                  <w:noProof/>
                  <w:color w:val="auto"/>
                  <w:sz w:val="24"/>
                  <w:szCs w:val="24"/>
                  <w:u w:val="none"/>
                </w:rPr>
                <w:t>aslimnica@aslimnica.lv</w:t>
              </w:r>
            </w:hyperlink>
          </w:p>
          <w:p w:rsidR="008B205B" w:rsidRPr="008B205B" w:rsidRDefault="008B205B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:rsidR="00222B8B" w:rsidRPr="008B205B" w:rsidRDefault="0083611C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>Latvijas Republikas Veselības ministrija</w:t>
            </w:r>
          </w:p>
          <w:p w:rsidR="002079F2" w:rsidRPr="008B205B" w:rsidRDefault="0083611C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 w:rsidRPr="008B205B">
              <w:rPr>
                <w:noProof/>
                <w:sz w:val="24"/>
                <w:szCs w:val="24"/>
              </w:rPr>
              <w:t>vm@vm.gov.lv</w:t>
            </w:r>
          </w:p>
        </w:tc>
      </w:tr>
    </w:tbl>
    <w:p w:rsidR="002079F2" w:rsidRPr="00195A3A" w:rsidRDefault="0083611C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 w:rsidRPr="00FD74E0">
        <w:rPr>
          <w:rFonts w:ascii="Times New Roman" w:hAnsi="Times New Roman"/>
          <w:b/>
          <w:i/>
          <w:noProof/>
        </w:rPr>
        <w:t>Par SSK-10 papildināšanu ar kodiem attiecībā uz Covid-19 pacientiem</w:t>
      </w:r>
    </w:p>
    <w:p w:rsid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Lai nodrošinātu Covid-19 pārslimojušo personu uzskaiti un novērošanu, Slimību profilakses un kontroles centrs (SPKC) ir veicis Starptautiskās statistiskās slimību un veselības problēmu klasifikācijas 10. redakcijas (SSK-10) aktualizēšanu, papildinot to ar Pasaules Veselības organizācijas izstrādātajiem diagnožu kodiem. Jaunie kodi ir stājušies spēkā līdz ar to publicēšanas brīdi PVO mājas lapā.</w:t>
      </w:r>
    </w:p>
    <w:p w:rsidR="00FD74E0" w:rsidRDefault="00FD74E0" w:rsidP="00FD74E0">
      <w:pPr>
        <w:tabs>
          <w:tab w:val="left" w:pos="1134"/>
        </w:tabs>
        <w:jc w:val="both"/>
        <w:rPr>
          <w:noProof/>
          <w:sz w:val="24"/>
          <w:szCs w:val="24"/>
          <w:lang w:eastAsia="lv-LV"/>
        </w:rPr>
      </w:pPr>
    </w:p>
    <w:p w:rsidR="00FD74E0" w:rsidRPr="00FD74E0" w:rsidRDefault="0083611C" w:rsidP="00FD74E0">
      <w:pPr>
        <w:tabs>
          <w:tab w:val="left" w:pos="1134"/>
        </w:tabs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U08 Covid-19 anamnēzē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U08.9 Covid-19 anamnēzē, bez precizējuma</w:t>
      </w:r>
    </w:p>
    <w:p w:rsidR="00FD74E0" w:rsidRPr="00FD74E0" w:rsidRDefault="0083611C" w:rsidP="00FD74E0">
      <w:pPr>
        <w:tabs>
          <w:tab w:val="left" w:pos="1134"/>
        </w:tabs>
        <w:ind w:left="709" w:firstLine="11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Piezīme Šis izvēles kods lietojams, lai reģistrētu apstiprinātu vai iespējamu iepriekš pārslimota Covid-19 epizodi, kas ietekmē veselības stāvokli, bet indivīds ar Covid-19 vairs neslimo. Šis kods nav izmantojams nāves cēloņu uzskaitei.</w:t>
      </w:r>
    </w:p>
    <w:p w:rsidR="00FD74E0" w:rsidRDefault="00FD74E0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</w:p>
    <w:p w:rsidR="00FD74E0" w:rsidRPr="00FD74E0" w:rsidRDefault="0083611C" w:rsidP="00FD74E0">
      <w:pPr>
        <w:tabs>
          <w:tab w:val="left" w:pos="1134"/>
        </w:tabs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U09 Stāvoklis pēc pārslimota Covid-19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U09.9 Stāvoklis pēc pārslimota Covid-19, bez precizējuma</w:t>
      </w:r>
    </w:p>
    <w:p w:rsidR="00FD74E0" w:rsidRPr="00FD74E0" w:rsidRDefault="0083611C" w:rsidP="00FD74E0">
      <w:pPr>
        <w:tabs>
          <w:tab w:val="left" w:pos="1134"/>
        </w:tabs>
        <w:ind w:left="709" w:firstLine="11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Piezīme Šis izvēles kods lietojams, lai norādītu esošā stāvokļa saistību ar Covid-19. Šo kodu nevar lietot gadījumos, kad joprojām joprojām konstatējama Covid-19 vīrusa klātbūtne.</w:t>
      </w:r>
    </w:p>
    <w:p w:rsidR="00FD74E0" w:rsidRDefault="00FD74E0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</w:p>
    <w:p w:rsidR="00FD74E0" w:rsidRPr="00FD74E0" w:rsidRDefault="0083611C" w:rsidP="00FD74E0">
      <w:pPr>
        <w:tabs>
          <w:tab w:val="left" w:pos="1134"/>
        </w:tabs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U10 Ar Covid-19 saistīts daudzsistēmu iekaisuma sindroms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b/>
          <w:noProof/>
          <w:sz w:val="24"/>
          <w:szCs w:val="24"/>
          <w:lang w:eastAsia="lv-LV"/>
        </w:rPr>
      </w:pPr>
      <w:r w:rsidRPr="00FD74E0">
        <w:rPr>
          <w:b/>
          <w:noProof/>
          <w:sz w:val="24"/>
          <w:szCs w:val="24"/>
          <w:lang w:eastAsia="lv-LV"/>
        </w:rPr>
        <w:t>U10.9 Ar Covid-19 saistīts daudzsistēmu iekaisuma sindroms, bez precizējuma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Ar Covid-19 laiksecībā saistīta citokīnu vētra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Ar Covid-19 laiksecībā saistīts Kavasaki (Kawasaki) līdzīgs sindroms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Ar Covid-19 laiksecībā saistīts daudzsistēmu iekaisuma sindroms bērniem (Paediatric Inflammatory Multisystem Syndrome (PIMS), Multisystem Inflammatory Syndrome in Children (MIS-C))</w:t>
      </w: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Nav jāiekļauj: Mukokutāns limfmezglu sindroms [Kavasaki (Kawasaki)] (M30.3)</w:t>
      </w:r>
    </w:p>
    <w:p w:rsidR="00FD74E0" w:rsidRPr="00FD74E0" w:rsidRDefault="00FD74E0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</w:p>
    <w:p w:rsidR="00FD74E0" w:rsidRPr="00FD74E0" w:rsidRDefault="0083611C" w:rsidP="00FD74E0">
      <w:pPr>
        <w:tabs>
          <w:tab w:val="left" w:pos="1134"/>
        </w:tabs>
        <w:ind w:firstLine="720"/>
        <w:jc w:val="both"/>
        <w:rPr>
          <w:noProof/>
          <w:sz w:val="24"/>
          <w:szCs w:val="24"/>
          <w:lang w:eastAsia="lv-LV"/>
        </w:rPr>
      </w:pPr>
      <w:r w:rsidRPr="00FD74E0">
        <w:rPr>
          <w:noProof/>
          <w:sz w:val="24"/>
          <w:szCs w:val="24"/>
          <w:lang w:eastAsia="lv-LV"/>
        </w:rPr>
        <w:t>Jaunie diagnožu kodi ir iestrādāti SSK-10 XXII nodaļā “Īpašiem gadījumiem paredzētie kodi (U00-U85)” un pieejami SPKC mājaslapā:  https://ssk10.spkc.gov.lv/ssk/U08 .</w:t>
      </w:r>
    </w:p>
    <w:p w:rsidR="002079F2" w:rsidRPr="007906BB" w:rsidRDefault="0083611C" w:rsidP="00FD74E0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FD74E0">
        <w:rPr>
          <w:noProof/>
          <w:sz w:val="24"/>
          <w:szCs w:val="24"/>
          <w:lang w:eastAsia="lv-LV"/>
        </w:rPr>
        <w:t>Slimību profilakses un kontroles centrs tuvākajā laikā nosūtīs Nacionālajam veselības dienestam sazipotu XML failu komplektu SSK-10 atjaunošanai.</w:t>
      </w:r>
    </w:p>
    <w:p w:rsidR="00477923" w:rsidRPr="003F6412" w:rsidRDefault="0083611C" w:rsidP="00477923">
      <w:pPr>
        <w:tabs>
          <w:tab w:val="left" w:pos="6521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Direktore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Iveta Gavare</w:t>
      </w:r>
    </w:p>
    <w:p w:rsidR="002079F2" w:rsidRDefault="0083611C" w:rsidP="002079F2">
      <w:pPr>
        <w:pStyle w:val="BodyB"/>
        <w:rPr>
          <w:sz w:val="20"/>
        </w:rPr>
      </w:pPr>
      <w:r>
        <w:rPr>
          <w:noProof/>
          <w:sz w:val="20"/>
        </w:rPr>
        <w:t>Jānis Misiņš</w:t>
      </w:r>
      <w:r>
        <w:rPr>
          <w:sz w:val="20"/>
        </w:rPr>
        <w:t xml:space="preserve"> </w:t>
      </w:r>
      <w:r>
        <w:rPr>
          <w:noProof/>
          <w:sz w:val="20"/>
        </w:rPr>
        <w:t>67501582</w:t>
      </w:r>
    </w:p>
    <w:p w:rsidR="00A91007" w:rsidRPr="00A91007" w:rsidRDefault="0083611C" w:rsidP="00477923">
      <w:pPr>
        <w:pStyle w:val="BodyB"/>
      </w:pPr>
      <w:r>
        <w:rPr>
          <w:noProof/>
          <w:sz w:val="20"/>
        </w:rPr>
        <w:t>janis.misins@spkc.gov.lv</w:t>
      </w:r>
    </w:p>
    <w:sectPr w:rsidR="00A91007" w:rsidRPr="00A91007" w:rsidSect="008C265B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03" w:rsidRDefault="00CE0E03">
      <w:r>
        <w:separator/>
      </w:r>
    </w:p>
  </w:endnote>
  <w:endnote w:type="continuationSeparator" w:id="0">
    <w:p w:rsidR="00CE0E03" w:rsidRDefault="00CE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4E0" w:rsidRDefault="0083611C" w:rsidP="00F84E4B">
    <w:pPr>
      <w:pStyle w:val="Footer"/>
      <w:jc w:val="center"/>
    </w:pPr>
    <w:r w:rsidRPr="001B3C4F">
      <w:t>DOKUMENTS PARAKSTĪTS ELEKTRONISKI AR DROŠU ELEKTRONISKO PARAKSTU</w:t>
    </w:r>
  </w:p>
  <w:p w:rsidR="00FD74E0" w:rsidRDefault="0083611C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03" w:rsidRDefault="00CE0E03">
      <w:r>
        <w:separator/>
      </w:r>
    </w:p>
  </w:footnote>
  <w:footnote w:type="continuationSeparator" w:id="0">
    <w:p w:rsidR="00CE0E03" w:rsidRDefault="00CE0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F8" w:rsidRDefault="00F77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F776723"/>
    <w:multiLevelType w:val="hybridMultilevel"/>
    <w:tmpl w:val="75C4787A"/>
    <w:lvl w:ilvl="0" w:tplc="342C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C3976">
      <w:start w:val="1"/>
      <w:numFmt w:val="lowerLetter"/>
      <w:lvlText w:val="%2."/>
      <w:lvlJc w:val="left"/>
      <w:pPr>
        <w:ind w:left="1440" w:hanging="360"/>
      </w:pPr>
    </w:lvl>
    <w:lvl w:ilvl="2" w:tplc="CEC29EDE" w:tentative="1">
      <w:start w:val="1"/>
      <w:numFmt w:val="lowerRoman"/>
      <w:lvlText w:val="%3."/>
      <w:lvlJc w:val="right"/>
      <w:pPr>
        <w:ind w:left="2160" w:hanging="180"/>
      </w:pPr>
    </w:lvl>
    <w:lvl w:ilvl="3" w:tplc="449801B2" w:tentative="1">
      <w:start w:val="1"/>
      <w:numFmt w:val="decimal"/>
      <w:lvlText w:val="%4."/>
      <w:lvlJc w:val="left"/>
      <w:pPr>
        <w:ind w:left="2880" w:hanging="360"/>
      </w:pPr>
    </w:lvl>
    <w:lvl w:ilvl="4" w:tplc="63064F1C" w:tentative="1">
      <w:start w:val="1"/>
      <w:numFmt w:val="lowerLetter"/>
      <w:lvlText w:val="%5."/>
      <w:lvlJc w:val="left"/>
      <w:pPr>
        <w:ind w:left="3600" w:hanging="360"/>
      </w:pPr>
    </w:lvl>
    <w:lvl w:ilvl="5" w:tplc="3FB8F232" w:tentative="1">
      <w:start w:val="1"/>
      <w:numFmt w:val="lowerRoman"/>
      <w:lvlText w:val="%6."/>
      <w:lvlJc w:val="right"/>
      <w:pPr>
        <w:ind w:left="4320" w:hanging="180"/>
      </w:pPr>
    </w:lvl>
    <w:lvl w:ilvl="6" w:tplc="E7485558" w:tentative="1">
      <w:start w:val="1"/>
      <w:numFmt w:val="decimal"/>
      <w:lvlText w:val="%7."/>
      <w:lvlJc w:val="left"/>
      <w:pPr>
        <w:ind w:left="5040" w:hanging="360"/>
      </w:pPr>
    </w:lvl>
    <w:lvl w:ilvl="7" w:tplc="94B09974" w:tentative="1">
      <w:start w:val="1"/>
      <w:numFmt w:val="lowerLetter"/>
      <w:lvlText w:val="%8."/>
      <w:lvlJc w:val="left"/>
      <w:pPr>
        <w:ind w:left="5760" w:hanging="360"/>
      </w:pPr>
    </w:lvl>
    <w:lvl w:ilvl="8" w:tplc="8736A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CC"/>
    <w:rsid w:val="00020179"/>
    <w:rsid w:val="000D65D1"/>
    <w:rsid w:val="00112C48"/>
    <w:rsid w:val="00154B6E"/>
    <w:rsid w:val="00195A3A"/>
    <w:rsid w:val="001963C5"/>
    <w:rsid w:val="001B3C4F"/>
    <w:rsid w:val="001F3DE1"/>
    <w:rsid w:val="002079F2"/>
    <w:rsid w:val="00222B8B"/>
    <w:rsid w:val="002314B3"/>
    <w:rsid w:val="00237C47"/>
    <w:rsid w:val="00242B41"/>
    <w:rsid w:val="00247E9C"/>
    <w:rsid w:val="00280BAC"/>
    <w:rsid w:val="00376EF5"/>
    <w:rsid w:val="003A5E2C"/>
    <w:rsid w:val="003E7BBE"/>
    <w:rsid w:val="003F2940"/>
    <w:rsid w:val="003F6412"/>
    <w:rsid w:val="00403C8D"/>
    <w:rsid w:val="00415D28"/>
    <w:rsid w:val="00443D6E"/>
    <w:rsid w:val="004568DF"/>
    <w:rsid w:val="00456D43"/>
    <w:rsid w:val="0047662C"/>
    <w:rsid w:val="00477923"/>
    <w:rsid w:val="004A063D"/>
    <w:rsid w:val="00505CA0"/>
    <w:rsid w:val="005249D9"/>
    <w:rsid w:val="0055269A"/>
    <w:rsid w:val="005603D1"/>
    <w:rsid w:val="00587CC8"/>
    <w:rsid w:val="005D3E87"/>
    <w:rsid w:val="006765DF"/>
    <w:rsid w:val="006A7E52"/>
    <w:rsid w:val="006D3FD6"/>
    <w:rsid w:val="007322A6"/>
    <w:rsid w:val="007906BB"/>
    <w:rsid w:val="0083611C"/>
    <w:rsid w:val="0084446F"/>
    <w:rsid w:val="00893003"/>
    <w:rsid w:val="008B15BC"/>
    <w:rsid w:val="008B205B"/>
    <w:rsid w:val="008B6D06"/>
    <w:rsid w:val="008B742D"/>
    <w:rsid w:val="008C265B"/>
    <w:rsid w:val="00987215"/>
    <w:rsid w:val="009906C7"/>
    <w:rsid w:val="00994AA3"/>
    <w:rsid w:val="009C0D96"/>
    <w:rsid w:val="009E26F3"/>
    <w:rsid w:val="00A23AAC"/>
    <w:rsid w:val="00A24A6B"/>
    <w:rsid w:val="00A277B8"/>
    <w:rsid w:val="00A91007"/>
    <w:rsid w:val="00B16961"/>
    <w:rsid w:val="00B86B76"/>
    <w:rsid w:val="00BE7124"/>
    <w:rsid w:val="00BF3D96"/>
    <w:rsid w:val="00C12D6E"/>
    <w:rsid w:val="00C16D32"/>
    <w:rsid w:val="00C4438A"/>
    <w:rsid w:val="00C92245"/>
    <w:rsid w:val="00CA27BF"/>
    <w:rsid w:val="00CB2202"/>
    <w:rsid w:val="00CB77F0"/>
    <w:rsid w:val="00CC1A82"/>
    <w:rsid w:val="00CC4F90"/>
    <w:rsid w:val="00CD015F"/>
    <w:rsid w:val="00CE0E03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77EF8"/>
    <w:rsid w:val="00F84E4B"/>
    <w:rsid w:val="00FB54D0"/>
    <w:rsid w:val="00FD74E0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83EB1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32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B20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imnica@aslimnic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0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Anna Karolīna Šaule</cp:lastModifiedBy>
  <cp:revision>1</cp:revision>
  <cp:lastPrinted>2016-02-15T06:53:00Z</cp:lastPrinted>
  <dcterms:created xsi:type="dcterms:W3CDTF">2021-03-04T19:44:00Z</dcterms:created>
  <dcterms:modified xsi:type="dcterms:W3CDTF">2021-03-04T19:44:00Z</dcterms:modified>
</cp:coreProperties>
</file>