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heme="minorHAnsi" w:cstheme="minorBidi"/>
          <w:b w:val="0"/>
          <w:sz w:val="24"/>
          <w:szCs w:val="24"/>
          <w:lang w:val="en-GB"/>
        </w:rPr>
        <w:id w:val="309833728"/>
        <w:docPartObj>
          <w:docPartGallery w:val="Table of Contents"/>
          <w:docPartUnique/>
        </w:docPartObj>
      </w:sdtPr>
      <w:sdtEndPr>
        <w:rPr>
          <w:sz w:val="16"/>
          <w:szCs w:val="16"/>
        </w:rPr>
      </w:sdtEndPr>
      <w:sdtContent>
        <w:p w:rsidR="006A5953" w:rsidRDefault="00275E3B" w:rsidP="009E7773">
          <w:pPr>
            <w:pStyle w:val="TOCHeading"/>
            <w:rPr>
              <w:noProof/>
            </w:rPr>
          </w:pPr>
          <w:r w:rsidRPr="3DAE58B1">
            <w:rPr>
              <w:sz w:val="24"/>
              <w:szCs w:val="24"/>
              <w:lang w:val="lv-LV"/>
            </w:rPr>
            <w:t>Covid-19 vakcinācijas rokasgrāmata (versija</w:t>
          </w:r>
          <w:r w:rsidR="0029383D" w:rsidRPr="3DAE58B1">
            <w:rPr>
              <w:sz w:val="24"/>
              <w:szCs w:val="24"/>
              <w:lang w:val="lv-LV"/>
            </w:rPr>
            <w:t xml:space="preserve"> </w:t>
          </w:r>
          <w:r w:rsidR="005F52DA" w:rsidRPr="3DAE58B1">
            <w:rPr>
              <w:sz w:val="24"/>
              <w:szCs w:val="24"/>
              <w:lang w:val="lv-LV"/>
            </w:rPr>
            <w:t>1</w:t>
          </w:r>
          <w:r w:rsidR="56CB11F6" w:rsidRPr="3DAE58B1">
            <w:rPr>
              <w:sz w:val="24"/>
              <w:szCs w:val="24"/>
              <w:lang w:val="lv-LV"/>
            </w:rPr>
            <w:t>5</w:t>
          </w:r>
          <w:r w:rsidR="0029383D" w:rsidRPr="3DAE58B1">
            <w:rPr>
              <w:sz w:val="24"/>
              <w:szCs w:val="24"/>
              <w:lang w:val="lv-LV"/>
            </w:rPr>
            <w:t>.</w:t>
          </w:r>
          <w:r w:rsidR="00EA3670" w:rsidRPr="3DAE58B1">
            <w:rPr>
              <w:sz w:val="24"/>
              <w:szCs w:val="24"/>
              <w:lang w:val="lv-LV"/>
            </w:rPr>
            <w:t>0</w:t>
          </w:r>
          <w:r w:rsidR="005F52DA" w:rsidRPr="3DAE58B1">
            <w:rPr>
              <w:sz w:val="24"/>
              <w:szCs w:val="24"/>
              <w:lang w:val="lv-LV"/>
            </w:rPr>
            <w:t>3</w:t>
          </w:r>
          <w:r w:rsidR="0029383D" w:rsidRPr="3DAE58B1">
            <w:rPr>
              <w:sz w:val="24"/>
              <w:szCs w:val="24"/>
              <w:lang w:val="lv-LV"/>
            </w:rPr>
            <w:t>.</w:t>
          </w:r>
          <w:r w:rsidR="00D07892" w:rsidRPr="3DAE58B1">
            <w:rPr>
              <w:sz w:val="24"/>
              <w:szCs w:val="24"/>
              <w:lang w:val="lv-LV"/>
            </w:rPr>
            <w:t>20</w:t>
          </w:r>
          <w:r w:rsidR="008058A2" w:rsidRPr="3DAE58B1">
            <w:rPr>
              <w:sz w:val="24"/>
              <w:szCs w:val="24"/>
              <w:lang w:val="lv-LV"/>
            </w:rPr>
            <w:t>21</w:t>
          </w:r>
          <w:r w:rsidRPr="3DAE58B1">
            <w:rPr>
              <w:sz w:val="24"/>
              <w:szCs w:val="24"/>
              <w:lang w:val="lv-LV"/>
            </w:rPr>
            <w:t>)</w:t>
          </w:r>
          <w:r w:rsidR="00ED2303" w:rsidRPr="00C82139">
            <w:rPr>
              <w:color w:val="2B579A"/>
              <w:sz w:val="16"/>
              <w:szCs w:val="16"/>
            </w:rPr>
            <w:fldChar w:fldCharType="begin"/>
          </w:r>
          <w:r w:rsidRPr="3DAE58B1">
            <w:rPr>
              <w:sz w:val="16"/>
              <w:szCs w:val="16"/>
              <w:lang w:val="lv-LV"/>
            </w:rPr>
            <w:instrText xml:space="preserve"> TOC \o "1-3" \h \z \u </w:instrText>
          </w:r>
          <w:r w:rsidR="00ED2303" w:rsidRPr="00C82139">
            <w:rPr>
              <w:color w:val="2B579A"/>
              <w:sz w:val="16"/>
              <w:szCs w:val="16"/>
            </w:rPr>
            <w:fldChar w:fldCharType="separate"/>
          </w:r>
        </w:p>
        <w:p w:rsidR="006A5953" w:rsidRDefault="00762756">
          <w:pPr>
            <w:pStyle w:val="TOC1"/>
            <w:tabs>
              <w:tab w:val="right" w:leader="dot" w:pos="9040"/>
            </w:tabs>
            <w:rPr>
              <w:rFonts w:asciiTheme="minorHAnsi" w:hAnsiTheme="minorHAnsi" w:cstheme="minorBidi"/>
              <w:noProof/>
            </w:rPr>
          </w:pPr>
          <w:hyperlink w:anchor="_Toc66290550" w:history="1">
            <w:r w:rsidR="006A5953" w:rsidRPr="00663948">
              <w:rPr>
                <w:rStyle w:val="Hyperlink"/>
                <w:rFonts w:eastAsia="Times New Roman"/>
                <w:noProof/>
                <w:lang w:val="lv-LV"/>
              </w:rPr>
              <w:t>Informācija par sagatavošanos pirms vakcinācijas uzsākšanas</w:t>
            </w:r>
            <w:r w:rsidR="006A5953">
              <w:rPr>
                <w:noProof/>
                <w:webHidden/>
              </w:rPr>
              <w:tab/>
            </w:r>
            <w:r w:rsidR="006A5953">
              <w:rPr>
                <w:noProof/>
                <w:webHidden/>
              </w:rPr>
              <w:fldChar w:fldCharType="begin"/>
            </w:r>
            <w:r w:rsidR="006A5953">
              <w:rPr>
                <w:noProof/>
                <w:webHidden/>
              </w:rPr>
              <w:instrText xml:space="preserve"> PAGEREF _Toc66290550 \h </w:instrText>
            </w:r>
            <w:r w:rsidR="006A5953">
              <w:rPr>
                <w:noProof/>
                <w:webHidden/>
              </w:rPr>
            </w:r>
            <w:r w:rsidR="006A5953">
              <w:rPr>
                <w:noProof/>
                <w:webHidden/>
              </w:rPr>
              <w:fldChar w:fldCharType="separate"/>
            </w:r>
            <w:r w:rsidR="006A5953">
              <w:rPr>
                <w:noProof/>
                <w:webHidden/>
              </w:rPr>
              <w:t>2</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51" w:history="1">
            <w:r w:rsidR="006A5953" w:rsidRPr="00663948">
              <w:rPr>
                <w:rStyle w:val="Hyperlink"/>
                <w:rFonts w:eastAsia="Times New Roman"/>
                <w:noProof/>
              </w:rPr>
              <w:t>Covid-19 vakcinācijas kabineta funkcijas</w:t>
            </w:r>
            <w:r w:rsidR="006A5953">
              <w:rPr>
                <w:noProof/>
                <w:webHidden/>
              </w:rPr>
              <w:tab/>
            </w:r>
            <w:r w:rsidR="006A5953">
              <w:rPr>
                <w:noProof/>
                <w:webHidden/>
              </w:rPr>
              <w:fldChar w:fldCharType="begin"/>
            </w:r>
            <w:r w:rsidR="006A5953">
              <w:rPr>
                <w:noProof/>
                <w:webHidden/>
              </w:rPr>
              <w:instrText xml:space="preserve"> PAGEREF _Toc66290551 \h </w:instrText>
            </w:r>
            <w:r w:rsidR="006A5953">
              <w:rPr>
                <w:noProof/>
                <w:webHidden/>
              </w:rPr>
            </w:r>
            <w:r w:rsidR="006A5953">
              <w:rPr>
                <w:noProof/>
                <w:webHidden/>
              </w:rPr>
              <w:fldChar w:fldCharType="separate"/>
            </w:r>
            <w:r w:rsidR="006A5953">
              <w:rPr>
                <w:noProof/>
                <w:webHidden/>
              </w:rPr>
              <w:t>2</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52" w:history="1">
            <w:r w:rsidR="006A5953" w:rsidRPr="00663948">
              <w:rPr>
                <w:rStyle w:val="Hyperlink"/>
                <w:rFonts w:eastAsia="Times New Roman"/>
                <w:noProof/>
              </w:rPr>
              <w:t>Vakcinācijas kabineta aprīkojums</w:t>
            </w:r>
            <w:r w:rsidR="006A5953">
              <w:rPr>
                <w:noProof/>
                <w:webHidden/>
              </w:rPr>
              <w:tab/>
            </w:r>
            <w:r w:rsidR="006A5953">
              <w:rPr>
                <w:noProof/>
                <w:webHidden/>
              </w:rPr>
              <w:fldChar w:fldCharType="begin"/>
            </w:r>
            <w:r w:rsidR="006A5953">
              <w:rPr>
                <w:noProof/>
                <w:webHidden/>
              </w:rPr>
              <w:instrText xml:space="preserve"> PAGEREF _Toc66290552 \h </w:instrText>
            </w:r>
            <w:r w:rsidR="006A5953">
              <w:rPr>
                <w:noProof/>
                <w:webHidden/>
              </w:rPr>
            </w:r>
            <w:r w:rsidR="006A5953">
              <w:rPr>
                <w:noProof/>
                <w:webHidden/>
              </w:rPr>
              <w:fldChar w:fldCharType="separate"/>
            </w:r>
            <w:r w:rsidR="006A5953">
              <w:rPr>
                <w:noProof/>
                <w:webHidden/>
              </w:rPr>
              <w:t>2</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53" w:history="1">
            <w:r w:rsidR="006A5953" w:rsidRPr="00663948">
              <w:rPr>
                <w:rStyle w:val="Hyperlink"/>
                <w:rFonts w:eastAsia="Times New Roman"/>
                <w:noProof/>
              </w:rPr>
              <w:t>Vakcinācijas kabineta personāls</w:t>
            </w:r>
            <w:r w:rsidR="006A5953">
              <w:rPr>
                <w:noProof/>
                <w:webHidden/>
              </w:rPr>
              <w:tab/>
            </w:r>
            <w:r w:rsidR="006A5953">
              <w:rPr>
                <w:noProof/>
                <w:webHidden/>
              </w:rPr>
              <w:fldChar w:fldCharType="begin"/>
            </w:r>
            <w:r w:rsidR="006A5953">
              <w:rPr>
                <w:noProof/>
                <w:webHidden/>
              </w:rPr>
              <w:instrText xml:space="preserve"> PAGEREF _Toc66290553 \h </w:instrText>
            </w:r>
            <w:r w:rsidR="006A5953">
              <w:rPr>
                <w:noProof/>
                <w:webHidden/>
              </w:rPr>
            </w:r>
            <w:r w:rsidR="006A5953">
              <w:rPr>
                <w:noProof/>
                <w:webHidden/>
              </w:rPr>
              <w:fldChar w:fldCharType="separate"/>
            </w:r>
            <w:r w:rsidR="006A5953">
              <w:rPr>
                <w:noProof/>
                <w:webHidden/>
              </w:rPr>
              <w:t>3</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54" w:history="1">
            <w:r w:rsidR="006A5953" w:rsidRPr="00663948">
              <w:rPr>
                <w:rStyle w:val="Hyperlink"/>
                <w:rFonts w:eastAsia="Times New Roman"/>
                <w:noProof/>
              </w:rPr>
              <w:t>Vakcinācijas organizēšanas nosacījumi</w:t>
            </w:r>
            <w:r w:rsidR="006A5953">
              <w:rPr>
                <w:noProof/>
                <w:webHidden/>
              </w:rPr>
              <w:tab/>
            </w:r>
            <w:r w:rsidR="006A5953">
              <w:rPr>
                <w:noProof/>
                <w:webHidden/>
              </w:rPr>
              <w:fldChar w:fldCharType="begin"/>
            </w:r>
            <w:r w:rsidR="006A5953">
              <w:rPr>
                <w:noProof/>
                <w:webHidden/>
              </w:rPr>
              <w:instrText xml:space="preserve"> PAGEREF _Toc66290554 \h </w:instrText>
            </w:r>
            <w:r w:rsidR="006A5953">
              <w:rPr>
                <w:noProof/>
                <w:webHidden/>
              </w:rPr>
            </w:r>
            <w:r w:rsidR="006A5953">
              <w:rPr>
                <w:noProof/>
                <w:webHidden/>
              </w:rPr>
              <w:fldChar w:fldCharType="separate"/>
            </w:r>
            <w:r w:rsidR="006A5953">
              <w:rPr>
                <w:noProof/>
                <w:webHidden/>
              </w:rPr>
              <w:t>4</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55" w:history="1">
            <w:r w:rsidR="006A5953" w:rsidRPr="00663948">
              <w:rPr>
                <w:rStyle w:val="Hyperlink"/>
                <w:rFonts w:eastAsia="Times New Roman"/>
                <w:noProof/>
              </w:rPr>
              <w:t>Covid-19 vakcinācijas pakalpojumu plānotā apmaksa</w:t>
            </w:r>
            <w:r w:rsidR="006A5953">
              <w:rPr>
                <w:noProof/>
                <w:webHidden/>
              </w:rPr>
              <w:tab/>
            </w:r>
            <w:r w:rsidR="006A5953">
              <w:rPr>
                <w:noProof/>
                <w:webHidden/>
              </w:rPr>
              <w:fldChar w:fldCharType="begin"/>
            </w:r>
            <w:r w:rsidR="006A5953">
              <w:rPr>
                <w:noProof/>
                <w:webHidden/>
              </w:rPr>
              <w:instrText xml:space="preserve"> PAGEREF _Toc66290555 \h </w:instrText>
            </w:r>
            <w:r w:rsidR="006A5953">
              <w:rPr>
                <w:noProof/>
                <w:webHidden/>
              </w:rPr>
            </w:r>
            <w:r w:rsidR="006A5953">
              <w:rPr>
                <w:noProof/>
                <w:webHidden/>
              </w:rPr>
              <w:fldChar w:fldCharType="separate"/>
            </w:r>
            <w:r w:rsidR="006A5953">
              <w:rPr>
                <w:noProof/>
                <w:webHidden/>
              </w:rPr>
              <w:t>4</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56" w:history="1">
            <w:r w:rsidR="006A5953" w:rsidRPr="00663948">
              <w:rPr>
                <w:rStyle w:val="Hyperlink"/>
                <w:rFonts w:eastAsia="Times New Roman"/>
                <w:noProof/>
              </w:rPr>
              <w:t>Ambulatorā talona aizpildīšanas nosacījumi par Covid -19 vakcināciju</w:t>
            </w:r>
            <w:r w:rsidR="006A5953">
              <w:rPr>
                <w:noProof/>
                <w:webHidden/>
              </w:rPr>
              <w:tab/>
            </w:r>
            <w:r w:rsidR="006A5953">
              <w:rPr>
                <w:noProof/>
                <w:webHidden/>
              </w:rPr>
              <w:fldChar w:fldCharType="begin"/>
            </w:r>
            <w:r w:rsidR="006A5953">
              <w:rPr>
                <w:noProof/>
                <w:webHidden/>
              </w:rPr>
              <w:instrText xml:space="preserve"> PAGEREF _Toc66290556 \h </w:instrText>
            </w:r>
            <w:r w:rsidR="006A5953">
              <w:rPr>
                <w:noProof/>
                <w:webHidden/>
              </w:rPr>
            </w:r>
            <w:r w:rsidR="006A5953">
              <w:rPr>
                <w:noProof/>
                <w:webHidden/>
              </w:rPr>
              <w:fldChar w:fldCharType="separate"/>
            </w:r>
            <w:r w:rsidR="006A5953">
              <w:rPr>
                <w:noProof/>
                <w:webHidden/>
              </w:rPr>
              <w:t>7</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57" w:history="1">
            <w:r w:rsidR="006A5953" w:rsidRPr="00663948">
              <w:rPr>
                <w:rStyle w:val="Hyperlink"/>
                <w:noProof/>
              </w:rPr>
              <w:t>Pacientu plūsmas organizācijas kārtība:</w:t>
            </w:r>
            <w:r w:rsidR="006A5953">
              <w:rPr>
                <w:noProof/>
                <w:webHidden/>
              </w:rPr>
              <w:tab/>
            </w:r>
            <w:r w:rsidR="006A5953">
              <w:rPr>
                <w:noProof/>
                <w:webHidden/>
              </w:rPr>
              <w:fldChar w:fldCharType="begin"/>
            </w:r>
            <w:r w:rsidR="006A5953">
              <w:rPr>
                <w:noProof/>
                <w:webHidden/>
              </w:rPr>
              <w:instrText xml:space="preserve"> PAGEREF _Toc66290557 \h </w:instrText>
            </w:r>
            <w:r w:rsidR="006A5953">
              <w:rPr>
                <w:noProof/>
                <w:webHidden/>
              </w:rPr>
            </w:r>
            <w:r w:rsidR="006A5953">
              <w:rPr>
                <w:noProof/>
                <w:webHidden/>
              </w:rPr>
              <w:fldChar w:fldCharType="separate"/>
            </w:r>
            <w:r w:rsidR="006A5953">
              <w:rPr>
                <w:noProof/>
                <w:webHidden/>
              </w:rPr>
              <w:t>7</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58" w:history="1">
            <w:r w:rsidR="006A5953" w:rsidRPr="00663948">
              <w:rPr>
                <w:rStyle w:val="Hyperlink"/>
                <w:noProof/>
              </w:rPr>
              <w:t>Personas piederības noteikšana konkrētai prioritāri vakcinējamo personu grupai</w:t>
            </w:r>
            <w:r w:rsidR="006A5953">
              <w:rPr>
                <w:noProof/>
                <w:webHidden/>
              </w:rPr>
              <w:tab/>
            </w:r>
            <w:r w:rsidR="006A5953">
              <w:rPr>
                <w:noProof/>
                <w:webHidden/>
              </w:rPr>
              <w:fldChar w:fldCharType="begin"/>
            </w:r>
            <w:r w:rsidR="006A5953">
              <w:rPr>
                <w:noProof/>
                <w:webHidden/>
              </w:rPr>
              <w:instrText xml:space="preserve"> PAGEREF _Toc66290558 \h </w:instrText>
            </w:r>
            <w:r w:rsidR="006A5953">
              <w:rPr>
                <w:noProof/>
                <w:webHidden/>
              </w:rPr>
            </w:r>
            <w:r w:rsidR="006A5953">
              <w:rPr>
                <w:noProof/>
                <w:webHidden/>
              </w:rPr>
              <w:fldChar w:fldCharType="separate"/>
            </w:r>
            <w:r w:rsidR="006A5953">
              <w:rPr>
                <w:noProof/>
                <w:webHidden/>
              </w:rPr>
              <w:t>8</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59" w:history="1">
            <w:r w:rsidR="006A5953" w:rsidRPr="00663948">
              <w:rPr>
                <w:rStyle w:val="Hyperlink"/>
                <w:noProof/>
              </w:rPr>
              <w:t>Daudzdevu flakonu izlietojuma  plānošana</w:t>
            </w:r>
            <w:r w:rsidR="006A5953">
              <w:rPr>
                <w:noProof/>
                <w:webHidden/>
              </w:rPr>
              <w:tab/>
            </w:r>
            <w:r w:rsidR="006A5953">
              <w:rPr>
                <w:noProof/>
                <w:webHidden/>
              </w:rPr>
              <w:fldChar w:fldCharType="begin"/>
            </w:r>
            <w:r w:rsidR="006A5953">
              <w:rPr>
                <w:noProof/>
                <w:webHidden/>
              </w:rPr>
              <w:instrText xml:space="preserve"> PAGEREF _Toc66290559 \h </w:instrText>
            </w:r>
            <w:r w:rsidR="006A5953">
              <w:rPr>
                <w:noProof/>
                <w:webHidden/>
              </w:rPr>
            </w:r>
            <w:r w:rsidR="006A5953">
              <w:rPr>
                <w:noProof/>
                <w:webHidden/>
              </w:rPr>
              <w:fldChar w:fldCharType="separate"/>
            </w:r>
            <w:r w:rsidR="006A5953">
              <w:rPr>
                <w:noProof/>
                <w:webHidden/>
              </w:rPr>
              <w:t>8</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60" w:history="1">
            <w:r w:rsidR="006A5953" w:rsidRPr="00663948">
              <w:rPr>
                <w:rStyle w:val="Hyperlink"/>
                <w:rFonts w:eastAsia="Times New Roman"/>
                <w:noProof/>
              </w:rPr>
              <w:t>Vakcīnas pasūtīšana</w:t>
            </w:r>
            <w:r w:rsidR="006A5953">
              <w:rPr>
                <w:noProof/>
                <w:webHidden/>
              </w:rPr>
              <w:tab/>
            </w:r>
            <w:r w:rsidR="006A5953">
              <w:rPr>
                <w:noProof/>
                <w:webHidden/>
              </w:rPr>
              <w:fldChar w:fldCharType="begin"/>
            </w:r>
            <w:r w:rsidR="006A5953">
              <w:rPr>
                <w:noProof/>
                <w:webHidden/>
              </w:rPr>
              <w:instrText xml:space="preserve"> PAGEREF _Toc66290560 \h </w:instrText>
            </w:r>
            <w:r w:rsidR="006A5953">
              <w:rPr>
                <w:noProof/>
                <w:webHidden/>
              </w:rPr>
            </w:r>
            <w:r w:rsidR="006A5953">
              <w:rPr>
                <w:noProof/>
                <w:webHidden/>
              </w:rPr>
              <w:fldChar w:fldCharType="separate"/>
            </w:r>
            <w:r w:rsidR="006A5953">
              <w:rPr>
                <w:noProof/>
                <w:webHidden/>
              </w:rPr>
              <w:t>8</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61" w:history="1">
            <w:r w:rsidR="006A5953" w:rsidRPr="00663948">
              <w:rPr>
                <w:rStyle w:val="Hyperlink"/>
                <w:rFonts w:eastAsia="Times New Roman"/>
                <w:noProof/>
              </w:rPr>
              <w:t>Atliktās otrās devas</w:t>
            </w:r>
            <w:r w:rsidR="006A5953">
              <w:rPr>
                <w:noProof/>
                <w:webHidden/>
              </w:rPr>
              <w:tab/>
            </w:r>
            <w:r w:rsidR="006A5953">
              <w:rPr>
                <w:noProof/>
                <w:webHidden/>
              </w:rPr>
              <w:fldChar w:fldCharType="begin"/>
            </w:r>
            <w:r w:rsidR="006A5953">
              <w:rPr>
                <w:noProof/>
                <w:webHidden/>
              </w:rPr>
              <w:instrText xml:space="preserve"> PAGEREF _Toc66290561 \h </w:instrText>
            </w:r>
            <w:r w:rsidR="006A5953">
              <w:rPr>
                <w:noProof/>
                <w:webHidden/>
              </w:rPr>
            </w:r>
            <w:r w:rsidR="006A5953">
              <w:rPr>
                <w:noProof/>
                <w:webHidden/>
              </w:rPr>
              <w:fldChar w:fldCharType="separate"/>
            </w:r>
            <w:r w:rsidR="006A5953">
              <w:rPr>
                <w:noProof/>
                <w:webHidden/>
              </w:rPr>
              <w:t>9</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62" w:history="1">
            <w:r w:rsidR="006A5953" w:rsidRPr="00663948">
              <w:rPr>
                <w:rStyle w:val="Hyperlink"/>
                <w:rFonts w:eastAsia="Times New Roman"/>
                <w:noProof/>
              </w:rPr>
              <w:t>Vakcīnas saņemšana un uzglabāšana</w:t>
            </w:r>
            <w:r w:rsidR="006A5953">
              <w:rPr>
                <w:noProof/>
                <w:webHidden/>
              </w:rPr>
              <w:tab/>
            </w:r>
            <w:r w:rsidR="006A5953">
              <w:rPr>
                <w:noProof/>
                <w:webHidden/>
              </w:rPr>
              <w:fldChar w:fldCharType="begin"/>
            </w:r>
            <w:r w:rsidR="006A5953">
              <w:rPr>
                <w:noProof/>
                <w:webHidden/>
              </w:rPr>
              <w:instrText xml:space="preserve"> PAGEREF _Toc66290562 \h </w:instrText>
            </w:r>
            <w:r w:rsidR="006A5953">
              <w:rPr>
                <w:noProof/>
                <w:webHidden/>
              </w:rPr>
            </w:r>
            <w:r w:rsidR="006A5953">
              <w:rPr>
                <w:noProof/>
                <w:webHidden/>
              </w:rPr>
              <w:fldChar w:fldCharType="separate"/>
            </w:r>
            <w:r w:rsidR="006A5953">
              <w:rPr>
                <w:noProof/>
                <w:webHidden/>
              </w:rPr>
              <w:t>9</w:t>
            </w:r>
            <w:r w:rsidR="006A5953">
              <w:rPr>
                <w:noProof/>
                <w:webHidden/>
              </w:rPr>
              <w:fldChar w:fldCharType="end"/>
            </w:r>
          </w:hyperlink>
        </w:p>
        <w:p w:rsidR="006A5953" w:rsidRDefault="00762756">
          <w:pPr>
            <w:pStyle w:val="TOC1"/>
            <w:tabs>
              <w:tab w:val="right" w:leader="dot" w:pos="9040"/>
            </w:tabs>
            <w:rPr>
              <w:rFonts w:asciiTheme="minorHAnsi" w:hAnsiTheme="minorHAnsi" w:cstheme="minorBidi"/>
              <w:noProof/>
            </w:rPr>
          </w:pPr>
          <w:hyperlink w:anchor="_Toc66290563" w:history="1">
            <w:r w:rsidR="006A5953" w:rsidRPr="00663948">
              <w:rPr>
                <w:rStyle w:val="Hyperlink"/>
                <w:rFonts w:eastAsia="Times New Roman"/>
                <w:noProof/>
                <w:lang w:val="lv-LV"/>
              </w:rPr>
              <w:t>II Vakcinācijas veikšana</w:t>
            </w:r>
            <w:r w:rsidR="006A5953">
              <w:rPr>
                <w:noProof/>
                <w:webHidden/>
              </w:rPr>
              <w:tab/>
            </w:r>
            <w:r w:rsidR="006A5953">
              <w:rPr>
                <w:noProof/>
                <w:webHidden/>
              </w:rPr>
              <w:fldChar w:fldCharType="begin"/>
            </w:r>
            <w:r w:rsidR="006A5953">
              <w:rPr>
                <w:noProof/>
                <w:webHidden/>
              </w:rPr>
              <w:instrText xml:space="preserve"> PAGEREF _Toc66290563 \h </w:instrText>
            </w:r>
            <w:r w:rsidR="006A5953">
              <w:rPr>
                <w:noProof/>
                <w:webHidden/>
              </w:rPr>
            </w:r>
            <w:r w:rsidR="006A5953">
              <w:rPr>
                <w:noProof/>
                <w:webHidden/>
              </w:rPr>
              <w:fldChar w:fldCharType="separate"/>
            </w:r>
            <w:r w:rsidR="006A5953">
              <w:rPr>
                <w:noProof/>
                <w:webHidden/>
              </w:rPr>
              <w:t>10</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64" w:history="1">
            <w:r w:rsidR="006A5953" w:rsidRPr="00663948">
              <w:rPr>
                <w:rStyle w:val="Hyperlink"/>
                <w:rFonts w:eastAsia="Times New Roman"/>
                <w:noProof/>
              </w:rPr>
              <w:t>Brīdinājumi pirms uzsākšanas</w:t>
            </w:r>
            <w:r w:rsidR="006A5953">
              <w:rPr>
                <w:noProof/>
                <w:webHidden/>
              </w:rPr>
              <w:tab/>
            </w:r>
            <w:r w:rsidR="006A5953">
              <w:rPr>
                <w:noProof/>
                <w:webHidden/>
              </w:rPr>
              <w:fldChar w:fldCharType="begin"/>
            </w:r>
            <w:r w:rsidR="006A5953">
              <w:rPr>
                <w:noProof/>
                <w:webHidden/>
              </w:rPr>
              <w:instrText xml:space="preserve"> PAGEREF _Toc66290564 \h </w:instrText>
            </w:r>
            <w:r w:rsidR="006A5953">
              <w:rPr>
                <w:noProof/>
                <w:webHidden/>
              </w:rPr>
            </w:r>
            <w:r w:rsidR="006A5953">
              <w:rPr>
                <w:noProof/>
                <w:webHidden/>
              </w:rPr>
              <w:fldChar w:fldCharType="separate"/>
            </w:r>
            <w:r w:rsidR="006A5953">
              <w:rPr>
                <w:noProof/>
                <w:webHidden/>
              </w:rPr>
              <w:t>10</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65" w:history="1">
            <w:r w:rsidR="006A5953" w:rsidRPr="00663948">
              <w:rPr>
                <w:rStyle w:val="Hyperlink"/>
                <w:rFonts w:eastAsia="Times New Roman"/>
                <w:noProof/>
              </w:rPr>
              <w:t>Vakcīnas sagatavošana</w:t>
            </w:r>
            <w:r w:rsidR="006A5953">
              <w:rPr>
                <w:noProof/>
                <w:webHidden/>
              </w:rPr>
              <w:tab/>
            </w:r>
            <w:r w:rsidR="006A5953">
              <w:rPr>
                <w:noProof/>
                <w:webHidden/>
              </w:rPr>
              <w:fldChar w:fldCharType="begin"/>
            </w:r>
            <w:r w:rsidR="006A5953">
              <w:rPr>
                <w:noProof/>
                <w:webHidden/>
              </w:rPr>
              <w:instrText xml:space="preserve"> PAGEREF _Toc66290565 \h </w:instrText>
            </w:r>
            <w:r w:rsidR="006A5953">
              <w:rPr>
                <w:noProof/>
                <w:webHidden/>
              </w:rPr>
            </w:r>
            <w:r w:rsidR="006A5953">
              <w:rPr>
                <w:noProof/>
                <w:webHidden/>
              </w:rPr>
              <w:fldChar w:fldCharType="separate"/>
            </w:r>
            <w:r w:rsidR="006A5953">
              <w:rPr>
                <w:noProof/>
                <w:webHidden/>
              </w:rPr>
              <w:t>11</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66" w:history="1">
            <w:r w:rsidR="006A5953" w:rsidRPr="00663948">
              <w:rPr>
                <w:rStyle w:val="Hyperlink"/>
                <w:rFonts w:eastAsia="Times New Roman"/>
                <w:noProof/>
              </w:rPr>
              <w:t>Pirms vakcinācijas skrīnings</w:t>
            </w:r>
            <w:r w:rsidR="006A5953">
              <w:rPr>
                <w:noProof/>
                <w:webHidden/>
              </w:rPr>
              <w:tab/>
            </w:r>
            <w:r w:rsidR="006A5953">
              <w:rPr>
                <w:noProof/>
                <w:webHidden/>
              </w:rPr>
              <w:fldChar w:fldCharType="begin"/>
            </w:r>
            <w:r w:rsidR="006A5953">
              <w:rPr>
                <w:noProof/>
                <w:webHidden/>
              </w:rPr>
              <w:instrText xml:space="preserve"> PAGEREF _Toc66290566 \h </w:instrText>
            </w:r>
            <w:r w:rsidR="006A5953">
              <w:rPr>
                <w:noProof/>
                <w:webHidden/>
              </w:rPr>
            </w:r>
            <w:r w:rsidR="006A5953">
              <w:rPr>
                <w:noProof/>
                <w:webHidden/>
              </w:rPr>
              <w:fldChar w:fldCharType="separate"/>
            </w:r>
            <w:r w:rsidR="006A5953">
              <w:rPr>
                <w:noProof/>
                <w:webHidden/>
              </w:rPr>
              <w:t>11</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67" w:history="1">
            <w:r w:rsidR="006A5953" w:rsidRPr="00663948">
              <w:rPr>
                <w:rStyle w:val="Hyperlink"/>
                <w:rFonts w:eastAsia="Times New Roman"/>
                <w:noProof/>
              </w:rPr>
              <w:t>Personas sagatavošana vakcinācijai</w:t>
            </w:r>
            <w:r w:rsidR="006A5953">
              <w:rPr>
                <w:noProof/>
                <w:webHidden/>
              </w:rPr>
              <w:tab/>
            </w:r>
            <w:r w:rsidR="006A5953">
              <w:rPr>
                <w:noProof/>
                <w:webHidden/>
              </w:rPr>
              <w:fldChar w:fldCharType="begin"/>
            </w:r>
            <w:r w:rsidR="006A5953">
              <w:rPr>
                <w:noProof/>
                <w:webHidden/>
              </w:rPr>
              <w:instrText xml:space="preserve"> PAGEREF _Toc66290567 \h </w:instrText>
            </w:r>
            <w:r w:rsidR="006A5953">
              <w:rPr>
                <w:noProof/>
                <w:webHidden/>
              </w:rPr>
            </w:r>
            <w:r w:rsidR="006A5953">
              <w:rPr>
                <w:noProof/>
                <w:webHidden/>
              </w:rPr>
              <w:fldChar w:fldCharType="separate"/>
            </w:r>
            <w:r w:rsidR="006A5953">
              <w:rPr>
                <w:noProof/>
                <w:webHidden/>
              </w:rPr>
              <w:t>12</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68" w:history="1">
            <w:r w:rsidR="006A5953" w:rsidRPr="00663948">
              <w:rPr>
                <w:rStyle w:val="Hyperlink"/>
                <w:rFonts w:eastAsia="Times New Roman"/>
                <w:noProof/>
              </w:rPr>
              <w:t>Tūlītēja pēc vakcinācijas aprūpe</w:t>
            </w:r>
            <w:r w:rsidR="006A5953">
              <w:rPr>
                <w:noProof/>
                <w:webHidden/>
              </w:rPr>
              <w:tab/>
            </w:r>
            <w:r w:rsidR="006A5953">
              <w:rPr>
                <w:noProof/>
                <w:webHidden/>
              </w:rPr>
              <w:fldChar w:fldCharType="begin"/>
            </w:r>
            <w:r w:rsidR="006A5953">
              <w:rPr>
                <w:noProof/>
                <w:webHidden/>
              </w:rPr>
              <w:instrText xml:space="preserve"> PAGEREF _Toc66290568 \h </w:instrText>
            </w:r>
            <w:r w:rsidR="006A5953">
              <w:rPr>
                <w:noProof/>
                <w:webHidden/>
              </w:rPr>
            </w:r>
            <w:r w:rsidR="006A5953">
              <w:rPr>
                <w:noProof/>
                <w:webHidden/>
              </w:rPr>
              <w:fldChar w:fldCharType="separate"/>
            </w:r>
            <w:r w:rsidR="006A5953">
              <w:rPr>
                <w:noProof/>
                <w:webHidden/>
              </w:rPr>
              <w:t>12</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69" w:history="1">
            <w:r w:rsidR="006A5953" w:rsidRPr="00663948">
              <w:rPr>
                <w:rStyle w:val="Hyperlink"/>
                <w:rFonts w:eastAsia="Times New Roman"/>
                <w:noProof/>
              </w:rPr>
              <w:t>Covid -19 vakcinācijas fakta dokumentēšana</w:t>
            </w:r>
            <w:r w:rsidR="006A5953">
              <w:rPr>
                <w:noProof/>
                <w:webHidden/>
              </w:rPr>
              <w:tab/>
            </w:r>
            <w:r w:rsidR="006A5953">
              <w:rPr>
                <w:noProof/>
                <w:webHidden/>
              </w:rPr>
              <w:fldChar w:fldCharType="begin"/>
            </w:r>
            <w:r w:rsidR="006A5953">
              <w:rPr>
                <w:noProof/>
                <w:webHidden/>
              </w:rPr>
              <w:instrText xml:space="preserve"> PAGEREF _Toc66290569 \h </w:instrText>
            </w:r>
            <w:r w:rsidR="006A5953">
              <w:rPr>
                <w:noProof/>
                <w:webHidden/>
              </w:rPr>
            </w:r>
            <w:r w:rsidR="006A5953">
              <w:rPr>
                <w:noProof/>
                <w:webHidden/>
              </w:rPr>
              <w:fldChar w:fldCharType="separate"/>
            </w:r>
            <w:r w:rsidR="006A5953">
              <w:rPr>
                <w:noProof/>
                <w:webHidden/>
              </w:rPr>
              <w:t>14</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70" w:history="1">
            <w:r w:rsidR="006A5953" w:rsidRPr="00663948">
              <w:rPr>
                <w:rStyle w:val="Hyperlink"/>
                <w:noProof/>
              </w:rPr>
              <w:t>Papildus devas no viena flakona</w:t>
            </w:r>
            <w:r w:rsidR="006A5953">
              <w:rPr>
                <w:noProof/>
                <w:webHidden/>
              </w:rPr>
              <w:tab/>
            </w:r>
            <w:r w:rsidR="006A5953">
              <w:rPr>
                <w:noProof/>
                <w:webHidden/>
              </w:rPr>
              <w:fldChar w:fldCharType="begin"/>
            </w:r>
            <w:r w:rsidR="006A5953">
              <w:rPr>
                <w:noProof/>
                <w:webHidden/>
              </w:rPr>
              <w:instrText xml:space="preserve"> PAGEREF _Toc66290570 \h </w:instrText>
            </w:r>
            <w:r w:rsidR="006A5953">
              <w:rPr>
                <w:noProof/>
                <w:webHidden/>
              </w:rPr>
            </w:r>
            <w:r w:rsidR="006A5953">
              <w:rPr>
                <w:noProof/>
                <w:webHidden/>
              </w:rPr>
              <w:fldChar w:fldCharType="separate"/>
            </w:r>
            <w:r w:rsidR="006A5953">
              <w:rPr>
                <w:noProof/>
                <w:webHidden/>
              </w:rPr>
              <w:t>16</w:t>
            </w:r>
            <w:r w:rsidR="006A5953">
              <w:rPr>
                <w:noProof/>
                <w:webHidden/>
              </w:rPr>
              <w:fldChar w:fldCharType="end"/>
            </w:r>
          </w:hyperlink>
        </w:p>
        <w:p w:rsidR="006A5953" w:rsidRDefault="00762756">
          <w:pPr>
            <w:pStyle w:val="TOC1"/>
            <w:tabs>
              <w:tab w:val="right" w:leader="dot" w:pos="9040"/>
            </w:tabs>
            <w:rPr>
              <w:rFonts w:asciiTheme="minorHAnsi" w:hAnsiTheme="minorHAnsi" w:cstheme="minorBidi"/>
              <w:noProof/>
            </w:rPr>
          </w:pPr>
          <w:hyperlink w:anchor="_Toc66290571" w:history="1">
            <w:r w:rsidR="006A5953" w:rsidRPr="00663948">
              <w:rPr>
                <w:rStyle w:val="Hyperlink"/>
                <w:rFonts w:eastAsia="Times New Roman"/>
                <w:noProof/>
                <w:lang w:val="lv-LV"/>
              </w:rPr>
              <w:t>III Īpašas pacientu grupas</w:t>
            </w:r>
            <w:r w:rsidR="006A5953">
              <w:rPr>
                <w:noProof/>
                <w:webHidden/>
              </w:rPr>
              <w:tab/>
            </w:r>
            <w:r w:rsidR="006A5953">
              <w:rPr>
                <w:noProof/>
                <w:webHidden/>
              </w:rPr>
              <w:fldChar w:fldCharType="begin"/>
            </w:r>
            <w:r w:rsidR="006A5953">
              <w:rPr>
                <w:noProof/>
                <w:webHidden/>
              </w:rPr>
              <w:instrText xml:space="preserve"> PAGEREF _Toc66290571 \h </w:instrText>
            </w:r>
            <w:r w:rsidR="006A5953">
              <w:rPr>
                <w:noProof/>
                <w:webHidden/>
              </w:rPr>
            </w:r>
            <w:r w:rsidR="006A5953">
              <w:rPr>
                <w:noProof/>
                <w:webHidden/>
              </w:rPr>
              <w:fldChar w:fldCharType="separate"/>
            </w:r>
            <w:r w:rsidR="006A5953">
              <w:rPr>
                <w:noProof/>
                <w:webHidden/>
              </w:rPr>
              <w:t>18</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72" w:history="1">
            <w:r w:rsidR="006A5953" w:rsidRPr="00663948">
              <w:rPr>
                <w:rStyle w:val="Hyperlink"/>
                <w:rFonts w:eastAsia="Times New Roman"/>
                <w:noProof/>
              </w:rPr>
              <w:t>Vakcinācija personām ar SARS-CoV-2 infekciju vai zināmu kontaktu</w:t>
            </w:r>
            <w:r w:rsidR="006A5953" w:rsidRPr="00663948">
              <w:rPr>
                <w:rStyle w:val="Hyperlink"/>
                <w:rFonts w:eastAsia="Times New Roman"/>
                <w:iCs/>
                <w:noProof/>
              </w:rPr>
              <w:t>.</w:t>
            </w:r>
            <w:r w:rsidR="006A5953">
              <w:rPr>
                <w:noProof/>
                <w:webHidden/>
              </w:rPr>
              <w:tab/>
            </w:r>
            <w:r w:rsidR="006A5953">
              <w:rPr>
                <w:noProof/>
                <w:webHidden/>
              </w:rPr>
              <w:fldChar w:fldCharType="begin"/>
            </w:r>
            <w:r w:rsidR="006A5953">
              <w:rPr>
                <w:noProof/>
                <w:webHidden/>
              </w:rPr>
              <w:instrText xml:space="preserve"> PAGEREF _Toc66290572 \h </w:instrText>
            </w:r>
            <w:r w:rsidR="006A5953">
              <w:rPr>
                <w:noProof/>
                <w:webHidden/>
              </w:rPr>
            </w:r>
            <w:r w:rsidR="006A5953">
              <w:rPr>
                <w:noProof/>
                <w:webHidden/>
              </w:rPr>
              <w:fldChar w:fldCharType="separate"/>
            </w:r>
            <w:r w:rsidR="006A5953">
              <w:rPr>
                <w:noProof/>
                <w:webHidden/>
              </w:rPr>
              <w:t>18</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73" w:history="1">
            <w:r w:rsidR="006A5953" w:rsidRPr="00663948">
              <w:rPr>
                <w:rStyle w:val="Hyperlink"/>
                <w:rFonts w:eastAsia="Times New Roman"/>
                <w:noProof/>
              </w:rPr>
              <w:t>Atsevišķu populāciju imunizācija</w:t>
            </w:r>
            <w:r w:rsidR="006A5953">
              <w:rPr>
                <w:noProof/>
                <w:webHidden/>
              </w:rPr>
              <w:tab/>
            </w:r>
            <w:r w:rsidR="006A5953">
              <w:rPr>
                <w:noProof/>
                <w:webHidden/>
              </w:rPr>
              <w:fldChar w:fldCharType="begin"/>
            </w:r>
            <w:r w:rsidR="006A5953">
              <w:rPr>
                <w:noProof/>
                <w:webHidden/>
              </w:rPr>
              <w:instrText xml:space="preserve"> PAGEREF _Toc66290573 \h </w:instrText>
            </w:r>
            <w:r w:rsidR="006A5953">
              <w:rPr>
                <w:noProof/>
                <w:webHidden/>
              </w:rPr>
            </w:r>
            <w:r w:rsidR="006A5953">
              <w:rPr>
                <w:noProof/>
                <w:webHidden/>
              </w:rPr>
              <w:fldChar w:fldCharType="separate"/>
            </w:r>
            <w:r w:rsidR="006A5953">
              <w:rPr>
                <w:noProof/>
                <w:webHidden/>
              </w:rPr>
              <w:t>18</w:t>
            </w:r>
            <w:r w:rsidR="006A5953">
              <w:rPr>
                <w:noProof/>
                <w:webHidden/>
              </w:rPr>
              <w:fldChar w:fldCharType="end"/>
            </w:r>
          </w:hyperlink>
        </w:p>
        <w:p w:rsidR="006A5953" w:rsidRDefault="00762756">
          <w:pPr>
            <w:pStyle w:val="TOC1"/>
            <w:tabs>
              <w:tab w:val="right" w:leader="dot" w:pos="9040"/>
            </w:tabs>
            <w:rPr>
              <w:rFonts w:asciiTheme="minorHAnsi" w:hAnsiTheme="minorHAnsi" w:cstheme="minorBidi"/>
              <w:noProof/>
            </w:rPr>
          </w:pPr>
          <w:hyperlink w:anchor="_Toc66290574" w:history="1">
            <w:r w:rsidR="006A5953" w:rsidRPr="00663948">
              <w:rPr>
                <w:rStyle w:val="Hyperlink"/>
                <w:rFonts w:eastAsia="Times New Roman"/>
                <w:noProof/>
                <w:lang w:val="lv-LV"/>
              </w:rPr>
              <w:t>III Papildu informācija pacienta konsultēšanai par vakcināciju</w:t>
            </w:r>
            <w:r w:rsidR="006A5953">
              <w:rPr>
                <w:noProof/>
                <w:webHidden/>
              </w:rPr>
              <w:tab/>
            </w:r>
            <w:r w:rsidR="006A5953">
              <w:rPr>
                <w:noProof/>
                <w:webHidden/>
              </w:rPr>
              <w:fldChar w:fldCharType="begin"/>
            </w:r>
            <w:r w:rsidR="006A5953">
              <w:rPr>
                <w:noProof/>
                <w:webHidden/>
              </w:rPr>
              <w:instrText xml:space="preserve"> PAGEREF _Toc66290574 \h </w:instrText>
            </w:r>
            <w:r w:rsidR="006A5953">
              <w:rPr>
                <w:noProof/>
                <w:webHidden/>
              </w:rPr>
            </w:r>
            <w:r w:rsidR="006A5953">
              <w:rPr>
                <w:noProof/>
                <w:webHidden/>
              </w:rPr>
              <w:fldChar w:fldCharType="separate"/>
            </w:r>
            <w:r w:rsidR="006A5953">
              <w:rPr>
                <w:noProof/>
                <w:webHidden/>
              </w:rPr>
              <w:t>20</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75" w:history="1">
            <w:r w:rsidR="006A5953" w:rsidRPr="00663948">
              <w:rPr>
                <w:rStyle w:val="Hyperlink"/>
                <w:rFonts w:eastAsia="Times New Roman"/>
                <w:noProof/>
              </w:rPr>
              <w:t>Vakcīnas reakcija</w:t>
            </w:r>
            <w:r w:rsidR="006A5953">
              <w:rPr>
                <w:noProof/>
                <w:webHidden/>
              </w:rPr>
              <w:tab/>
            </w:r>
            <w:r w:rsidR="006A5953">
              <w:rPr>
                <w:noProof/>
                <w:webHidden/>
              </w:rPr>
              <w:fldChar w:fldCharType="begin"/>
            </w:r>
            <w:r w:rsidR="006A5953">
              <w:rPr>
                <w:noProof/>
                <w:webHidden/>
              </w:rPr>
              <w:instrText xml:space="preserve"> PAGEREF _Toc66290575 \h </w:instrText>
            </w:r>
            <w:r w:rsidR="006A5953">
              <w:rPr>
                <w:noProof/>
                <w:webHidden/>
              </w:rPr>
            </w:r>
            <w:r w:rsidR="006A5953">
              <w:rPr>
                <w:noProof/>
                <w:webHidden/>
              </w:rPr>
              <w:fldChar w:fldCharType="separate"/>
            </w:r>
            <w:r w:rsidR="006A5953">
              <w:rPr>
                <w:noProof/>
                <w:webHidden/>
              </w:rPr>
              <w:t>20</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76" w:history="1">
            <w:r w:rsidR="006A5953" w:rsidRPr="00663948">
              <w:rPr>
                <w:rStyle w:val="Hyperlink"/>
                <w:rFonts w:eastAsia="Times New Roman"/>
                <w:noProof/>
              </w:rPr>
              <w:t>Vakcīnas efektivitāte</w:t>
            </w:r>
            <w:r w:rsidR="006A5953">
              <w:rPr>
                <w:noProof/>
                <w:webHidden/>
              </w:rPr>
              <w:tab/>
            </w:r>
            <w:r w:rsidR="006A5953">
              <w:rPr>
                <w:noProof/>
                <w:webHidden/>
              </w:rPr>
              <w:fldChar w:fldCharType="begin"/>
            </w:r>
            <w:r w:rsidR="006A5953">
              <w:rPr>
                <w:noProof/>
                <w:webHidden/>
              </w:rPr>
              <w:instrText xml:space="preserve"> PAGEREF _Toc66290576 \h </w:instrText>
            </w:r>
            <w:r w:rsidR="006A5953">
              <w:rPr>
                <w:noProof/>
                <w:webHidden/>
              </w:rPr>
            </w:r>
            <w:r w:rsidR="006A5953">
              <w:rPr>
                <w:noProof/>
                <w:webHidden/>
              </w:rPr>
              <w:fldChar w:fldCharType="separate"/>
            </w:r>
            <w:r w:rsidR="006A5953">
              <w:rPr>
                <w:noProof/>
                <w:webHidden/>
              </w:rPr>
              <w:t>20</w:t>
            </w:r>
            <w:r w:rsidR="006A5953">
              <w:rPr>
                <w:noProof/>
                <w:webHidden/>
              </w:rPr>
              <w:fldChar w:fldCharType="end"/>
            </w:r>
          </w:hyperlink>
        </w:p>
        <w:p w:rsidR="006A5953" w:rsidRDefault="00762756">
          <w:pPr>
            <w:pStyle w:val="TOC2"/>
            <w:rPr>
              <w:rFonts w:asciiTheme="minorHAnsi" w:hAnsiTheme="minorHAnsi" w:cstheme="minorBidi"/>
              <w:noProof/>
            </w:rPr>
          </w:pPr>
          <w:hyperlink w:anchor="_Toc66290577" w:history="1">
            <w:r w:rsidR="006A5953" w:rsidRPr="00663948">
              <w:rPr>
                <w:rStyle w:val="Hyperlink"/>
                <w:rFonts w:eastAsia="Times New Roman"/>
                <w:noProof/>
              </w:rPr>
              <w:t>SARS-CoV-2 testa rezultātu interpretācija vakcinētām personām</w:t>
            </w:r>
            <w:r w:rsidR="006A5953">
              <w:rPr>
                <w:noProof/>
                <w:webHidden/>
              </w:rPr>
              <w:tab/>
            </w:r>
            <w:r w:rsidR="006A5953">
              <w:rPr>
                <w:noProof/>
                <w:webHidden/>
              </w:rPr>
              <w:fldChar w:fldCharType="begin"/>
            </w:r>
            <w:r w:rsidR="006A5953">
              <w:rPr>
                <w:noProof/>
                <w:webHidden/>
              </w:rPr>
              <w:instrText xml:space="preserve"> PAGEREF _Toc66290577 \h </w:instrText>
            </w:r>
            <w:r w:rsidR="006A5953">
              <w:rPr>
                <w:noProof/>
                <w:webHidden/>
              </w:rPr>
            </w:r>
            <w:r w:rsidR="006A5953">
              <w:rPr>
                <w:noProof/>
                <w:webHidden/>
              </w:rPr>
              <w:fldChar w:fldCharType="separate"/>
            </w:r>
            <w:r w:rsidR="006A5953">
              <w:rPr>
                <w:noProof/>
                <w:webHidden/>
              </w:rPr>
              <w:t>20</w:t>
            </w:r>
            <w:r w:rsidR="006A5953">
              <w:rPr>
                <w:noProof/>
                <w:webHidden/>
              </w:rPr>
              <w:fldChar w:fldCharType="end"/>
            </w:r>
          </w:hyperlink>
        </w:p>
        <w:p w:rsidR="006A5953" w:rsidRDefault="00762756">
          <w:pPr>
            <w:pStyle w:val="TOC1"/>
            <w:tabs>
              <w:tab w:val="right" w:leader="dot" w:pos="9040"/>
            </w:tabs>
            <w:rPr>
              <w:rFonts w:asciiTheme="minorHAnsi" w:hAnsiTheme="minorHAnsi" w:cstheme="minorBidi"/>
              <w:noProof/>
            </w:rPr>
          </w:pPr>
          <w:hyperlink w:anchor="_Toc66290578" w:history="1">
            <w:r w:rsidR="006A5953" w:rsidRPr="00663948">
              <w:rPr>
                <w:rStyle w:val="Hyperlink"/>
                <w:rFonts w:eastAsia="Times New Roman"/>
                <w:noProof/>
                <w:lang w:val="lv-LV"/>
              </w:rPr>
              <w:t>IV Ziņošana par vakcīnas izraisītām blakusparādībām</w:t>
            </w:r>
            <w:r w:rsidR="006A5953">
              <w:rPr>
                <w:noProof/>
                <w:webHidden/>
              </w:rPr>
              <w:tab/>
            </w:r>
            <w:r w:rsidR="006A5953">
              <w:rPr>
                <w:noProof/>
                <w:webHidden/>
              </w:rPr>
              <w:fldChar w:fldCharType="begin"/>
            </w:r>
            <w:r w:rsidR="006A5953">
              <w:rPr>
                <w:noProof/>
                <w:webHidden/>
              </w:rPr>
              <w:instrText xml:space="preserve"> PAGEREF _Toc66290578 \h </w:instrText>
            </w:r>
            <w:r w:rsidR="006A5953">
              <w:rPr>
                <w:noProof/>
                <w:webHidden/>
              </w:rPr>
            </w:r>
            <w:r w:rsidR="006A5953">
              <w:rPr>
                <w:noProof/>
                <w:webHidden/>
              </w:rPr>
              <w:fldChar w:fldCharType="separate"/>
            </w:r>
            <w:r w:rsidR="006A5953">
              <w:rPr>
                <w:noProof/>
                <w:webHidden/>
              </w:rPr>
              <w:t>21</w:t>
            </w:r>
            <w:r w:rsidR="006A5953">
              <w:rPr>
                <w:noProof/>
                <w:webHidden/>
              </w:rPr>
              <w:fldChar w:fldCharType="end"/>
            </w:r>
          </w:hyperlink>
        </w:p>
        <w:p w:rsidR="006A5953" w:rsidRDefault="00762756">
          <w:pPr>
            <w:pStyle w:val="TOC1"/>
            <w:tabs>
              <w:tab w:val="right" w:leader="dot" w:pos="9040"/>
            </w:tabs>
            <w:rPr>
              <w:rFonts w:asciiTheme="minorHAnsi" w:hAnsiTheme="minorHAnsi" w:cstheme="minorBidi"/>
              <w:noProof/>
            </w:rPr>
          </w:pPr>
          <w:hyperlink r:id="rId11" w:anchor="_Toc66290579" w:history="1">
            <w:r w:rsidR="006A5953" w:rsidRPr="00663948">
              <w:rPr>
                <w:rStyle w:val="Hyperlink"/>
                <w:noProof/>
                <w:lang w:val="lv-LV"/>
              </w:rPr>
              <w:t xml:space="preserve">Pielikums I </w:t>
            </w:r>
            <w:r w:rsidR="006A5953" w:rsidRPr="00663948">
              <w:rPr>
                <w:rStyle w:val="Hyperlink"/>
                <w:rFonts w:cstheme="minorHAnsi"/>
                <w:noProof/>
                <w:lang w:val="lv-LV"/>
              </w:rPr>
              <w:t>Pārbaudes punktu saraksts (</w:t>
            </w:r>
            <w:r w:rsidR="006A5953" w:rsidRPr="00663948">
              <w:rPr>
                <w:rStyle w:val="Hyperlink"/>
                <w:rFonts w:cstheme="minorHAnsi"/>
                <w:i/>
                <w:noProof/>
              </w:rPr>
              <w:t>Checklist</w:t>
            </w:r>
            <w:r w:rsidR="006A5953" w:rsidRPr="00663948">
              <w:rPr>
                <w:rStyle w:val="Hyperlink"/>
                <w:rFonts w:cstheme="minorHAnsi"/>
                <w:noProof/>
                <w:lang w:val="lv-LV"/>
              </w:rPr>
              <w:t>) COVID 19 vakcinācija</w:t>
            </w:r>
            <w:r w:rsidR="006A5953">
              <w:rPr>
                <w:noProof/>
                <w:webHidden/>
              </w:rPr>
              <w:tab/>
            </w:r>
            <w:r w:rsidR="006A5953">
              <w:rPr>
                <w:noProof/>
                <w:webHidden/>
              </w:rPr>
              <w:fldChar w:fldCharType="begin"/>
            </w:r>
            <w:r w:rsidR="006A5953">
              <w:rPr>
                <w:noProof/>
                <w:webHidden/>
              </w:rPr>
              <w:instrText xml:space="preserve"> PAGEREF _Toc66290579 \h </w:instrText>
            </w:r>
            <w:r w:rsidR="006A5953">
              <w:rPr>
                <w:noProof/>
                <w:webHidden/>
              </w:rPr>
            </w:r>
            <w:r w:rsidR="006A5953">
              <w:rPr>
                <w:noProof/>
                <w:webHidden/>
              </w:rPr>
              <w:fldChar w:fldCharType="separate"/>
            </w:r>
            <w:r w:rsidR="006A5953">
              <w:rPr>
                <w:noProof/>
                <w:webHidden/>
              </w:rPr>
              <w:t>22</w:t>
            </w:r>
            <w:r w:rsidR="006A5953">
              <w:rPr>
                <w:noProof/>
                <w:webHidden/>
              </w:rPr>
              <w:fldChar w:fldCharType="end"/>
            </w:r>
          </w:hyperlink>
        </w:p>
        <w:p w:rsidR="006A5953" w:rsidRDefault="00762756">
          <w:pPr>
            <w:pStyle w:val="TOC1"/>
            <w:tabs>
              <w:tab w:val="right" w:leader="dot" w:pos="9040"/>
            </w:tabs>
            <w:rPr>
              <w:rFonts w:asciiTheme="minorHAnsi" w:hAnsiTheme="minorHAnsi" w:cstheme="minorBidi"/>
              <w:noProof/>
            </w:rPr>
          </w:pPr>
          <w:hyperlink w:anchor="_Toc66290580" w:history="1">
            <w:r w:rsidR="006A5953" w:rsidRPr="00663948">
              <w:rPr>
                <w:rStyle w:val="Hyperlink"/>
                <w:noProof/>
                <w:lang w:val="lv-LV"/>
              </w:rPr>
              <w:t>Pielikums II Vakcīnu pieprasījums un pārskats par norakstīšanu</w:t>
            </w:r>
            <w:r w:rsidR="006A5953">
              <w:rPr>
                <w:noProof/>
                <w:webHidden/>
              </w:rPr>
              <w:tab/>
            </w:r>
            <w:r w:rsidR="006A5953">
              <w:rPr>
                <w:noProof/>
                <w:webHidden/>
              </w:rPr>
              <w:fldChar w:fldCharType="begin"/>
            </w:r>
            <w:r w:rsidR="006A5953">
              <w:rPr>
                <w:noProof/>
                <w:webHidden/>
              </w:rPr>
              <w:instrText xml:space="preserve"> PAGEREF _Toc66290580 \h </w:instrText>
            </w:r>
            <w:r w:rsidR="006A5953">
              <w:rPr>
                <w:noProof/>
                <w:webHidden/>
              </w:rPr>
            </w:r>
            <w:r w:rsidR="006A5953">
              <w:rPr>
                <w:noProof/>
                <w:webHidden/>
              </w:rPr>
              <w:fldChar w:fldCharType="separate"/>
            </w:r>
            <w:r w:rsidR="006A5953">
              <w:rPr>
                <w:noProof/>
                <w:webHidden/>
              </w:rPr>
              <w:t>24</w:t>
            </w:r>
            <w:r w:rsidR="006A5953">
              <w:rPr>
                <w:noProof/>
                <w:webHidden/>
              </w:rPr>
              <w:fldChar w:fldCharType="end"/>
            </w:r>
          </w:hyperlink>
        </w:p>
        <w:p w:rsidR="006A5953" w:rsidRDefault="00762756">
          <w:pPr>
            <w:pStyle w:val="TOC1"/>
            <w:tabs>
              <w:tab w:val="right" w:leader="dot" w:pos="9040"/>
            </w:tabs>
            <w:rPr>
              <w:rFonts w:asciiTheme="minorHAnsi" w:hAnsiTheme="minorHAnsi" w:cstheme="minorBidi"/>
              <w:noProof/>
            </w:rPr>
          </w:pPr>
          <w:hyperlink w:anchor="_Toc66290581" w:history="1">
            <w:r w:rsidR="006A5953" w:rsidRPr="00663948">
              <w:rPr>
                <w:rStyle w:val="Hyperlink"/>
                <w:noProof/>
                <w:lang w:val="lv-LV"/>
              </w:rPr>
              <w:t>Pielikums III Vakcīnu salīdzinājums.</w:t>
            </w:r>
            <w:r w:rsidR="006A5953">
              <w:rPr>
                <w:noProof/>
                <w:webHidden/>
              </w:rPr>
              <w:tab/>
            </w:r>
            <w:r w:rsidR="006A5953">
              <w:rPr>
                <w:noProof/>
                <w:webHidden/>
              </w:rPr>
              <w:fldChar w:fldCharType="begin"/>
            </w:r>
            <w:r w:rsidR="006A5953">
              <w:rPr>
                <w:noProof/>
                <w:webHidden/>
              </w:rPr>
              <w:instrText xml:space="preserve"> PAGEREF _Toc66290581 \h </w:instrText>
            </w:r>
            <w:r w:rsidR="006A5953">
              <w:rPr>
                <w:noProof/>
                <w:webHidden/>
              </w:rPr>
            </w:r>
            <w:r w:rsidR="006A5953">
              <w:rPr>
                <w:noProof/>
                <w:webHidden/>
              </w:rPr>
              <w:fldChar w:fldCharType="separate"/>
            </w:r>
            <w:r w:rsidR="006A5953">
              <w:rPr>
                <w:noProof/>
                <w:webHidden/>
              </w:rPr>
              <w:t>26</w:t>
            </w:r>
            <w:r w:rsidR="006A5953">
              <w:rPr>
                <w:noProof/>
                <w:webHidden/>
              </w:rPr>
              <w:fldChar w:fldCharType="end"/>
            </w:r>
          </w:hyperlink>
        </w:p>
        <w:p w:rsidR="006A5953" w:rsidRDefault="00762756">
          <w:pPr>
            <w:pStyle w:val="TOC1"/>
            <w:tabs>
              <w:tab w:val="right" w:leader="dot" w:pos="9040"/>
            </w:tabs>
            <w:rPr>
              <w:rFonts w:asciiTheme="minorHAnsi" w:hAnsiTheme="minorHAnsi" w:cstheme="minorBidi"/>
              <w:noProof/>
            </w:rPr>
          </w:pPr>
          <w:hyperlink r:id="rId12" w:anchor="_Toc66290582" w:history="1">
            <w:r w:rsidR="006A5953" w:rsidRPr="00663948">
              <w:rPr>
                <w:rStyle w:val="Hyperlink"/>
                <w:noProof/>
                <w:lang w:val="lv-LV"/>
              </w:rPr>
              <w:t>Pielikums IV Veidlapa pacienta veselības stāvokļa novērtēšana pirms vakcinācijas pret Covid-19 veikšanas</w:t>
            </w:r>
            <w:r w:rsidR="006A5953">
              <w:rPr>
                <w:noProof/>
                <w:webHidden/>
              </w:rPr>
              <w:tab/>
            </w:r>
            <w:r w:rsidR="006A5953">
              <w:rPr>
                <w:noProof/>
                <w:webHidden/>
              </w:rPr>
              <w:fldChar w:fldCharType="begin"/>
            </w:r>
            <w:r w:rsidR="006A5953">
              <w:rPr>
                <w:noProof/>
                <w:webHidden/>
              </w:rPr>
              <w:instrText xml:space="preserve"> PAGEREF _Toc66290582 \h </w:instrText>
            </w:r>
            <w:r w:rsidR="006A5953">
              <w:rPr>
                <w:noProof/>
                <w:webHidden/>
              </w:rPr>
            </w:r>
            <w:r w:rsidR="006A5953">
              <w:rPr>
                <w:noProof/>
                <w:webHidden/>
              </w:rPr>
              <w:fldChar w:fldCharType="separate"/>
            </w:r>
            <w:r w:rsidR="006A5953">
              <w:rPr>
                <w:noProof/>
                <w:webHidden/>
              </w:rPr>
              <w:t>28</w:t>
            </w:r>
            <w:r w:rsidR="006A5953">
              <w:rPr>
                <w:noProof/>
                <w:webHidden/>
              </w:rPr>
              <w:fldChar w:fldCharType="end"/>
            </w:r>
          </w:hyperlink>
        </w:p>
        <w:p w:rsidR="006A5953" w:rsidRDefault="00762756">
          <w:pPr>
            <w:pStyle w:val="TOC1"/>
            <w:tabs>
              <w:tab w:val="right" w:leader="dot" w:pos="9040"/>
            </w:tabs>
            <w:rPr>
              <w:rFonts w:asciiTheme="minorHAnsi" w:hAnsiTheme="minorHAnsi" w:cstheme="minorBidi"/>
              <w:noProof/>
            </w:rPr>
          </w:pPr>
          <w:hyperlink w:anchor="_Toc66290583" w:history="1">
            <w:r w:rsidR="006A5953" w:rsidRPr="00663948">
              <w:rPr>
                <w:rStyle w:val="Hyperlink"/>
                <w:noProof/>
                <w:lang w:val="lv-LV"/>
              </w:rPr>
              <w:t>Pielikums V</w:t>
            </w:r>
            <w:r w:rsidR="006A5953">
              <w:rPr>
                <w:noProof/>
                <w:webHidden/>
              </w:rPr>
              <w:tab/>
            </w:r>
            <w:r w:rsidR="006A5953">
              <w:rPr>
                <w:noProof/>
                <w:webHidden/>
              </w:rPr>
              <w:fldChar w:fldCharType="begin"/>
            </w:r>
            <w:r w:rsidR="006A5953">
              <w:rPr>
                <w:noProof/>
                <w:webHidden/>
              </w:rPr>
              <w:instrText xml:space="preserve"> PAGEREF _Toc66290583 \h </w:instrText>
            </w:r>
            <w:r w:rsidR="006A5953">
              <w:rPr>
                <w:noProof/>
                <w:webHidden/>
              </w:rPr>
            </w:r>
            <w:r w:rsidR="006A5953">
              <w:rPr>
                <w:noProof/>
                <w:webHidden/>
              </w:rPr>
              <w:fldChar w:fldCharType="separate"/>
            </w:r>
            <w:r w:rsidR="006A5953">
              <w:rPr>
                <w:noProof/>
                <w:webHidden/>
              </w:rPr>
              <w:t>29</w:t>
            </w:r>
            <w:r w:rsidR="006A5953">
              <w:rPr>
                <w:noProof/>
                <w:webHidden/>
              </w:rPr>
              <w:fldChar w:fldCharType="end"/>
            </w:r>
          </w:hyperlink>
        </w:p>
        <w:p w:rsidR="006A5953" w:rsidRDefault="00762756">
          <w:pPr>
            <w:pStyle w:val="TOC1"/>
            <w:tabs>
              <w:tab w:val="right" w:leader="dot" w:pos="9040"/>
            </w:tabs>
            <w:rPr>
              <w:rFonts w:asciiTheme="minorHAnsi" w:hAnsiTheme="minorHAnsi" w:cstheme="minorBidi"/>
              <w:noProof/>
            </w:rPr>
          </w:pPr>
          <w:hyperlink w:anchor="_Toc66290584" w:history="1">
            <w:r w:rsidR="006A5953" w:rsidRPr="00663948">
              <w:rPr>
                <w:rStyle w:val="Hyperlink"/>
                <w:noProof/>
                <w:lang w:val="lv-LV"/>
              </w:rPr>
              <w:t>Prioritāri vakcinējamas personu grupas un indikācijas E-veselībā</w:t>
            </w:r>
            <w:r w:rsidR="006A5953">
              <w:rPr>
                <w:noProof/>
                <w:webHidden/>
              </w:rPr>
              <w:tab/>
            </w:r>
            <w:r w:rsidR="006A5953">
              <w:rPr>
                <w:noProof/>
                <w:webHidden/>
              </w:rPr>
              <w:fldChar w:fldCharType="begin"/>
            </w:r>
            <w:r w:rsidR="006A5953">
              <w:rPr>
                <w:noProof/>
                <w:webHidden/>
              </w:rPr>
              <w:instrText xml:space="preserve"> PAGEREF _Toc66290584 \h </w:instrText>
            </w:r>
            <w:r w:rsidR="006A5953">
              <w:rPr>
                <w:noProof/>
                <w:webHidden/>
              </w:rPr>
            </w:r>
            <w:r w:rsidR="006A5953">
              <w:rPr>
                <w:noProof/>
                <w:webHidden/>
              </w:rPr>
              <w:fldChar w:fldCharType="separate"/>
            </w:r>
            <w:r w:rsidR="006A5953">
              <w:rPr>
                <w:noProof/>
                <w:webHidden/>
              </w:rPr>
              <w:t>29</w:t>
            </w:r>
            <w:r w:rsidR="006A5953">
              <w:rPr>
                <w:noProof/>
                <w:webHidden/>
              </w:rPr>
              <w:fldChar w:fldCharType="end"/>
            </w:r>
          </w:hyperlink>
        </w:p>
        <w:p w:rsidR="00ED2303" w:rsidRDefault="00ED2303" w:rsidP="5288B1FC">
          <w:pPr>
            <w:rPr>
              <w:rFonts w:eastAsia="Times New Roman" w:cs="Times New Roman"/>
            </w:rPr>
          </w:pPr>
          <w:r w:rsidRPr="00C82139">
            <w:rPr>
              <w:b/>
              <w:color w:val="2B579A"/>
              <w:sz w:val="16"/>
              <w:szCs w:val="16"/>
              <w:shd w:val="clear" w:color="auto" w:fill="E6E6E6"/>
            </w:rPr>
            <w:fldChar w:fldCharType="end"/>
          </w:r>
        </w:p>
      </w:sdtContent>
    </w:sdt>
    <w:p w:rsidR="00B80FBC" w:rsidRPr="009D1C39" w:rsidRDefault="347E170F" w:rsidP="15857B04">
      <w:pPr>
        <w:rPr>
          <w:rFonts w:eastAsia="Times New Roman" w:cs="Times New Roman"/>
          <w:sz w:val="20"/>
          <w:szCs w:val="20"/>
          <w:lang w:val="lv-LV"/>
        </w:rPr>
      </w:pPr>
      <w:r w:rsidRPr="009D1C39">
        <w:rPr>
          <w:rFonts w:eastAsia="Times New Roman" w:cs="Times New Roman"/>
          <w:sz w:val="20"/>
          <w:szCs w:val="20"/>
          <w:lang w:val="lv-LV"/>
        </w:rPr>
        <w:t>Šī r</w:t>
      </w:r>
      <w:r w:rsidR="00065404" w:rsidRPr="009D1C39">
        <w:rPr>
          <w:rFonts w:eastAsia="Times New Roman" w:cs="Times New Roman"/>
          <w:sz w:val="20"/>
          <w:szCs w:val="20"/>
          <w:lang w:val="lv-LV"/>
        </w:rPr>
        <w:t>okasgrāmata ne</w:t>
      </w:r>
      <w:r w:rsidR="38BD18A2" w:rsidRPr="009D1C39">
        <w:rPr>
          <w:rFonts w:eastAsia="Times New Roman" w:cs="Times New Roman"/>
          <w:sz w:val="20"/>
          <w:szCs w:val="20"/>
          <w:lang w:val="lv-LV"/>
        </w:rPr>
        <w:t>aiz</w:t>
      </w:r>
      <w:r w:rsidR="00065404" w:rsidRPr="009D1C39">
        <w:rPr>
          <w:rFonts w:eastAsia="Times New Roman" w:cs="Times New Roman"/>
          <w:sz w:val="20"/>
          <w:szCs w:val="20"/>
          <w:lang w:val="lv-LV"/>
        </w:rPr>
        <w:t>stāj</w:t>
      </w:r>
      <w:r w:rsidR="3DAAD4A1" w:rsidRPr="009D1C39">
        <w:rPr>
          <w:rFonts w:eastAsia="Times New Roman" w:cs="Times New Roman"/>
          <w:sz w:val="20"/>
          <w:szCs w:val="20"/>
          <w:lang w:val="lv-LV"/>
        </w:rPr>
        <w:t xml:space="preserve"> </w:t>
      </w:r>
      <w:r w:rsidR="00065404" w:rsidRPr="009D1C39">
        <w:rPr>
          <w:rFonts w:eastAsia="Times New Roman" w:cs="Times New Roman"/>
          <w:sz w:val="20"/>
          <w:szCs w:val="20"/>
          <w:lang w:val="lv-LV"/>
        </w:rPr>
        <w:t>normatīvo</w:t>
      </w:r>
      <w:r w:rsidR="2987CB36" w:rsidRPr="009D1C39">
        <w:rPr>
          <w:rFonts w:eastAsia="Times New Roman" w:cs="Times New Roman"/>
          <w:sz w:val="20"/>
          <w:szCs w:val="20"/>
          <w:lang w:val="lv-LV"/>
        </w:rPr>
        <w:t xml:space="preserve"> </w:t>
      </w:r>
      <w:r w:rsidR="00065404" w:rsidRPr="009D1C39">
        <w:rPr>
          <w:rFonts w:eastAsia="Times New Roman" w:cs="Times New Roman"/>
          <w:sz w:val="20"/>
          <w:szCs w:val="20"/>
          <w:lang w:val="lv-LV"/>
        </w:rPr>
        <w:t>aktu</w:t>
      </w:r>
      <w:r w:rsidR="6281E63D" w:rsidRPr="009D1C39">
        <w:rPr>
          <w:rFonts w:eastAsia="Times New Roman" w:cs="Times New Roman"/>
          <w:sz w:val="20"/>
          <w:szCs w:val="20"/>
          <w:lang w:val="lv-LV"/>
        </w:rPr>
        <w:t xml:space="preserve"> prasības</w:t>
      </w:r>
      <w:r w:rsidR="7A3CBB6D" w:rsidRPr="009D1C39">
        <w:rPr>
          <w:rFonts w:eastAsia="Times New Roman" w:cs="Times New Roman"/>
          <w:sz w:val="20"/>
          <w:szCs w:val="20"/>
          <w:lang w:val="lv-LV"/>
        </w:rPr>
        <w:t>.</w:t>
      </w:r>
      <w:r w:rsidR="6C86A1AE" w:rsidRPr="009D1C39">
        <w:rPr>
          <w:rFonts w:eastAsia="Times New Roman" w:cs="Times New Roman"/>
          <w:sz w:val="20"/>
          <w:szCs w:val="20"/>
          <w:lang w:val="lv-LV"/>
        </w:rPr>
        <w:t xml:space="preserve"> </w:t>
      </w:r>
      <w:r w:rsidR="22D52803" w:rsidRPr="009D1C39">
        <w:rPr>
          <w:rFonts w:eastAsia="Times New Roman" w:cs="Times New Roman"/>
          <w:sz w:val="20"/>
          <w:szCs w:val="20"/>
          <w:lang w:val="lv-LV"/>
        </w:rPr>
        <w:t>R</w:t>
      </w:r>
      <w:r w:rsidR="6C86A1AE" w:rsidRPr="009D1C39">
        <w:rPr>
          <w:rFonts w:eastAsia="Times New Roman" w:cs="Times New Roman"/>
          <w:sz w:val="20"/>
          <w:szCs w:val="20"/>
          <w:lang w:val="lv-LV"/>
        </w:rPr>
        <w:t>okasgrāmatā</w:t>
      </w:r>
      <w:r w:rsidR="11B3B7B7" w:rsidRPr="009D1C39">
        <w:rPr>
          <w:rFonts w:eastAsia="Times New Roman" w:cs="Times New Roman"/>
          <w:sz w:val="20"/>
          <w:szCs w:val="20"/>
          <w:lang w:val="lv-LV"/>
        </w:rPr>
        <w:t xml:space="preserve"> </w:t>
      </w:r>
      <w:r w:rsidR="3CB7D9D5" w:rsidRPr="009D1C39">
        <w:rPr>
          <w:rFonts w:eastAsia="Times New Roman" w:cs="Times New Roman"/>
          <w:sz w:val="20"/>
          <w:szCs w:val="20"/>
          <w:lang w:val="lv-LV"/>
        </w:rPr>
        <w:t>iekļautā informācija papildina spēkā esošo</w:t>
      </w:r>
      <w:r w:rsidR="746EB67D" w:rsidRPr="009D1C39">
        <w:rPr>
          <w:rFonts w:eastAsia="Times New Roman" w:cs="Times New Roman"/>
          <w:sz w:val="20"/>
          <w:szCs w:val="20"/>
          <w:lang w:val="lv-LV"/>
        </w:rPr>
        <w:t>s</w:t>
      </w:r>
      <w:r w:rsidR="3CB7D9D5" w:rsidRPr="009D1C39">
        <w:rPr>
          <w:rFonts w:eastAsia="Times New Roman" w:cs="Times New Roman"/>
          <w:sz w:val="20"/>
          <w:szCs w:val="20"/>
          <w:lang w:val="lv-LV"/>
        </w:rPr>
        <w:t xml:space="preserve"> normatīvo</w:t>
      </w:r>
      <w:r w:rsidR="79A0D50A" w:rsidRPr="009D1C39">
        <w:rPr>
          <w:rFonts w:eastAsia="Times New Roman" w:cs="Times New Roman"/>
          <w:sz w:val="20"/>
          <w:szCs w:val="20"/>
          <w:lang w:val="lv-LV"/>
        </w:rPr>
        <w:t>s</w:t>
      </w:r>
      <w:r w:rsidR="3CB7D9D5" w:rsidRPr="009D1C39">
        <w:rPr>
          <w:rFonts w:eastAsia="Times New Roman" w:cs="Times New Roman"/>
          <w:sz w:val="20"/>
          <w:szCs w:val="20"/>
          <w:lang w:val="lv-LV"/>
        </w:rPr>
        <w:t xml:space="preserve"> aktu</w:t>
      </w:r>
      <w:r w:rsidR="27A5AFBD" w:rsidRPr="009D1C39">
        <w:rPr>
          <w:rFonts w:eastAsia="Times New Roman" w:cs="Times New Roman"/>
          <w:sz w:val="20"/>
          <w:szCs w:val="20"/>
          <w:lang w:val="lv-LV"/>
        </w:rPr>
        <w:t>s.</w:t>
      </w:r>
      <w:r w:rsidR="3CB7D9D5" w:rsidRPr="009D1C39">
        <w:rPr>
          <w:rFonts w:eastAsia="Times New Roman" w:cs="Times New Roman"/>
          <w:sz w:val="20"/>
          <w:szCs w:val="20"/>
          <w:lang w:val="lv-LV"/>
        </w:rPr>
        <w:t xml:space="preserve"> </w:t>
      </w:r>
    </w:p>
    <w:p w:rsidR="009C3F22" w:rsidRPr="00291E44" w:rsidRDefault="00B80FBC" w:rsidP="15857B04">
      <w:pPr>
        <w:rPr>
          <w:rFonts w:eastAsia="Times New Roman" w:cs="Times New Roman"/>
          <w:sz w:val="20"/>
          <w:szCs w:val="20"/>
          <w:lang w:val="lv-LV"/>
        </w:rPr>
      </w:pPr>
      <w:r w:rsidRPr="00291E44">
        <w:rPr>
          <w:rFonts w:eastAsia="Times New Roman" w:cs="Times New Roman"/>
          <w:sz w:val="20"/>
          <w:szCs w:val="20"/>
          <w:lang w:val="lv-LV"/>
        </w:rPr>
        <w:t>Informācija, kas attiecināt</w:t>
      </w:r>
      <w:r w:rsidR="40716E88" w:rsidRPr="00291E44">
        <w:rPr>
          <w:rFonts w:eastAsia="Times New Roman" w:cs="Times New Roman"/>
          <w:sz w:val="20"/>
          <w:szCs w:val="20"/>
          <w:lang w:val="lv-LV"/>
        </w:rPr>
        <w:t>a</w:t>
      </w:r>
      <w:r w:rsidRPr="00291E44">
        <w:rPr>
          <w:rFonts w:eastAsia="Times New Roman" w:cs="Times New Roman"/>
          <w:sz w:val="20"/>
          <w:szCs w:val="20"/>
          <w:lang w:val="lv-LV"/>
        </w:rPr>
        <w:t xml:space="preserve"> </w:t>
      </w:r>
      <w:r w:rsidR="00774730" w:rsidRPr="00291E44">
        <w:rPr>
          <w:rFonts w:eastAsia="Times New Roman" w:cs="Times New Roman"/>
          <w:sz w:val="20"/>
          <w:szCs w:val="20"/>
          <w:lang w:val="lv-LV"/>
        </w:rPr>
        <w:t xml:space="preserve">uz </w:t>
      </w:r>
      <w:r w:rsidR="00804C49" w:rsidRPr="00291E44">
        <w:rPr>
          <w:rFonts w:eastAsia="Times New Roman" w:cs="Times New Roman"/>
          <w:sz w:val="20"/>
          <w:szCs w:val="20"/>
          <w:lang w:val="lv-LV"/>
        </w:rPr>
        <w:t>konkrēt</w:t>
      </w:r>
      <w:r w:rsidR="00774730" w:rsidRPr="00291E44">
        <w:rPr>
          <w:rFonts w:eastAsia="Times New Roman" w:cs="Times New Roman"/>
          <w:sz w:val="20"/>
          <w:szCs w:val="20"/>
          <w:lang w:val="lv-LV"/>
        </w:rPr>
        <w:t>a ražotāja</w:t>
      </w:r>
      <w:r w:rsidR="00804C49" w:rsidRPr="00291E44">
        <w:rPr>
          <w:rFonts w:eastAsia="Times New Roman" w:cs="Times New Roman"/>
          <w:sz w:val="20"/>
          <w:szCs w:val="20"/>
          <w:lang w:val="lv-LV"/>
        </w:rPr>
        <w:t xml:space="preserve"> vakcīn</w:t>
      </w:r>
      <w:r w:rsidR="00774730" w:rsidRPr="00291E44">
        <w:rPr>
          <w:rFonts w:eastAsia="Times New Roman" w:cs="Times New Roman"/>
          <w:sz w:val="20"/>
          <w:szCs w:val="20"/>
          <w:lang w:val="lv-LV"/>
        </w:rPr>
        <w:t>u</w:t>
      </w:r>
      <w:r w:rsidR="00804C49" w:rsidRPr="00291E44">
        <w:rPr>
          <w:rFonts w:eastAsia="Times New Roman" w:cs="Times New Roman"/>
          <w:sz w:val="20"/>
          <w:szCs w:val="20"/>
          <w:lang w:val="lv-LV"/>
        </w:rPr>
        <w:t xml:space="preserve"> ir iegūstama Latvijas zāļu reģistrā </w:t>
      </w:r>
      <w:hyperlink r:id="rId13">
        <w:r w:rsidR="00804C49" w:rsidRPr="00291E44">
          <w:rPr>
            <w:rStyle w:val="Hyperlink"/>
            <w:rFonts w:eastAsia="Times New Roman" w:cs="Times New Roman"/>
            <w:color w:val="auto"/>
            <w:sz w:val="20"/>
            <w:szCs w:val="20"/>
            <w:lang w:val="lv-LV"/>
          </w:rPr>
          <w:t>publicētajā zāļu aprakstā</w:t>
        </w:r>
      </w:hyperlink>
      <w:r w:rsidR="009C3F22" w:rsidRPr="00291E44">
        <w:rPr>
          <w:rFonts w:eastAsia="Times New Roman" w:cs="Times New Roman"/>
          <w:sz w:val="20"/>
          <w:szCs w:val="20"/>
          <w:lang w:val="lv-LV"/>
        </w:rPr>
        <w:t xml:space="preserve">. </w:t>
      </w:r>
      <w:r w:rsidR="00945D71" w:rsidRPr="00291E44">
        <w:rPr>
          <w:rFonts w:eastAsia="Times New Roman" w:cs="Times New Roman"/>
          <w:sz w:val="20"/>
          <w:szCs w:val="20"/>
          <w:lang w:val="lv-LV"/>
        </w:rPr>
        <w:t xml:space="preserve">Šīs rokasgrāmatas </w:t>
      </w:r>
      <w:r w:rsidR="00726107" w:rsidRPr="00291E44">
        <w:rPr>
          <w:rFonts w:eastAsia="Times New Roman" w:cs="Times New Roman"/>
          <w:sz w:val="20"/>
          <w:szCs w:val="20"/>
          <w:lang w:val="lv-LV"/>
        </w:rPr>
        <w:t>pielikum</w:t>
      </w:r>
      <w:r w:rsidR="00726107">
        <w:rPr>
          <w:rFonts w:eastAsia="Times New Roman" w:cs="Times New Roman"/>
          <w:sz w:val="20"/>
          <w:szCs w:val="20"/>
          <w:lang w:val="lv-LV"/>
        </w:rPr>
        <w:t>ā</w:t>
      </w:r>
      <w:r w:rsidR="00726107" w:rsidRPr="00291E44">
        <w:rPr>
          <w:rFonts w:eastAsia="Times New Roman" w:cs="Times New Roman"/>
          <w:sz w:val="20"/>
          <w:szCs w:val="20"/>
          <w:lang w:val="lv-LV"/>
        </w:rPr>
        <w:t xml:space="preserve"> </w:t>
      </w:r>
      <w:r w:rsidR="00945D71" w:rsidRPr="00291E44">
        <w:rPr>
          <w:rFonts w:eastAsia="Times New Roman" w:cs="Times New Roman"/>
          <w:sz w:val="20"/>
          <w:szCs w:val="20"/>
          <w:lang w:val="lv-LV"/>
        </w:rPr>
        <w:t xml:space="preserve">atradīsiet </w:t>
      </w:r>
      <w:r w:rsidR="00634792" w:rsidRPr="00291E44">
        <w:rPr>
          <w:rFonts w:eastAsia="Times New Roman" w:cs="Times New Roman"/>
          <w:sz w:val="20"/>
          <w:szCs w:val="20"/>
          <w:lang w:val="lv-LV"/>
        </w:rPr>
        <w:t>informāciju</w:t>
      </w:r>
      <w:r w:rsidR="00945D71" w:rsidRPr="00291E44">
        <w:rPr>
          <w:rFonts w:eastAsia="Times New Roman" w:cs="Times New Roman"/>
          <w:sz w:val="20"/>
          <w:szCs w:val="20"/>
          <w:lang w:val="lv-LV"/>
        </w:rPr>
        <w:t xml:space="preserve">, kas </w:t>
      </w:r>
      <w:r w:rsidR="00C45781" w:rsidRPr="00291E44">
        <w:rPr>
          <w:rFonts w:eastAsia="Times New Roman" w:cs="Times New Roman"/>
          <w:sz w:val="20"/>
          <w:szCs w:val="20"/>
          <w:lang w:val="lv-LV"/>
        </w:rPr>
        <w:t>noderīga</w:t>
      </w:r>
      <w:r w:rsidR="00945D71" w:rsidRPr="00291E44">
        <w:rPr>
          <w:rFonts w:eastAsia="Times New Roman" w:cs="Times New Roman"/>
          <w:sz w:val="20"/>
          <w:szCs w:val="20"/>
          <w:lang w:val="lv-LV"/>
        </w:rPr>
        <w:t xml:space="preserve"> </w:t>
      </w:r>
      <w:r w:rsidR="00700F00" w:rsidRPr="00291E44">
        <w:rPr>
          <w:rFonts w:eastAsia="Times New Roman" w:cs="Times New Roman"/>
          <w:sz w:val="20"/>
          <w:szCs w:val="20"/>
          <w:lang w:val="lv-LV"/>
        </w:rPr>
        <w:t xml:space="preserve">sagatavojoties konkrēta ražotāja vakcīnas saņemšanai. </w:t>
      </w:r>
    </w:p>
    <w:p w:rsidR="00C721EF" w:rsidRPr="009D1C39" w:rsidRDefault="00BA4D50" w:rsidP="15857B04">
      <w:pPr>
        <w:rPr>
          <w:rFonts w:eastAsia="Times New Roman" w:cs="Times New Roman"/>
          <w:b/>
          <w:sz w:val="20"/>
          <w:szCs w:val="20"/>
          <w:lang w:val="lv-LV"/>
        </w:rPr>
      </w:pPr>
      <w:r w:rsidRPr="009D1C39">
        <w:rPr>
          <w:rFonts w:eastAsia="Times New Roman" w:cs="Times New Roman"/>
          <w:b/>
          <w:sz w:val="20"/>
          <w:szCs w:val="20"/>
          <w:lang w:val="lv-LV"/>
        </w:rPr>
        <w:t xml:space="preserve">Būtiskās izmaiņas </w:t>
      </w:r>
      <w:r w:rsidR="000A64CF" w:rsidRPr="009D1C39">
        <w:rPr>
          <w:rFonts w:eastAsia="Times New Roman" w:cs="Times New Roman"/>
          <w:b/>
          <w:sz w:val="20"/>
          <w:szCs w:val="20"/>
          <w:lang w:val="lv-LV"/>
        </w:rPr>
        <w:t xml:space="preserve">salīdzinot ar rokasgrāmatas iepriekšējo versiju </w:t>
      </w:r>
      <w:r w:rsidR="00EE2E6C" w:rsidRPr="009D1C39">
        <w:rPr>
          <w:rFonts w:eastAsia="Times New Roman" w:cs="Times New Roman"/>
          <w:b/>
          <w:sz w:val="20"/>
          <w:szCs w:val="20"/>
          <w:lang w:val="lv-LV"/>
        </w:rPr>
        <w:t>ir iekrāsotas zilā krāsā.</w:t>
      </w:r>
    </w:p>
    <w:p w:rsidR="00695DF8" w:rsidRDefault="797FC47A" w:rsidP="00695DF8">
      <w:pPr>
        <w:jc w:val="right"/>
        <w:rPr>
          <w:rFonts w:eastAsia="Times New Roman" w:cs="Times New Roman"/>
          <w:sz w:val="16"/>
          <w:szCs w:val="16"/>
          <w:lang w:val="lv-LV"/>
        </w:rPr>
      </w:pPr>
      <w:r w:rsidRPr="009D1C39">
        <w:rPr>
          <w:rFonts w:eastAsia="Times New Roman" w:cs="Times New Roman"/>
          <w:sz w:val="16"/>
          <w:szCs w:val="16"/>
          <w:lang w:val="lv-LV"/>
        </w:rPr>
        <w:t xml:space="preserve">Sagatavotāji: Veselības ministrija, </w:t>
      </w:r>
      <w:r w:rsidR="006F45AA" w:rsidRPr="009D1C39">
        <w:rPr>
          <w:rFonts w:eastAsia="Times New Roman" w:cs="Times New Roman"/>
          <w:sz w:val="16"/>
          <w:szCs w:val="16"/>
          <w:lang w:val="lv-LV"/>
        </w:rPr>
        <w:t>Imunizācijas valsts padome</w:t>
      </w:r>
      <w:r w:rsidR="006F45AA">
        <w:rPr>
          <w:rFonts w:eastAsia="Times New Roman" w:cs="Times New Roman"/>
          <w:sz w:val="16"/>
          <w:szCs w:val="16"/>
          <w:lang w:val="lv-LV"/>
        </w:rPr>
        <w:t xml:space="preserve">, </w:t>
      </w:r>
      <w:r w:rsidRPr="009D1C39">
        <w:rPr>
          <w:rFonts w:eastAsia="Times New Roman" w:cs="Times New Roman"/>
          <w:sz w:val="16"/>
          <w:szCs w:val="16"/>
          <w:lang w:val="lv-LV"/>
        </w:rPr>
        <w:t xml:space="preserve">Zāļu valsts aģentūra, Nacionālais veselības dienests, Slimību profilakses un kontroles centrs </w:t>
      </w:r>
    </w:p>
    <w:p w:rsidR="00695DF8" w:rsidRDefault="00695DF8" w:rsidP="00695DF8">
      <w:pPr>
        <w:rPr>
          <w:rFonts w:eastAsia="Times New Roman" w:cs="Times New Roman"/>
          <w:sz w:val="16"/>
          <w:szCs w:val="16"/>
          <w:lang w:val="lv-LV"/>
        </w:rPr>
      </w:pPr>
    </w:p>
    <w:p w:rsidR="00A0633B" w:rsidRPr="005A0CB5" w:rsidRDefault="14C49556" w:rsidP="00695DF8">
      <w:pPr>
        <w:rPr>
          <w:rFonts w:eastAsia="Times New Roman" w:cs="Times New Roman"/>
          <w:b/>
          <w:lang w:val="lv-LV"/>
        </w:rPr>
      </w:pPr>
      <w:r w:rsidRPr="005A0CB5">
        <w:rPr>
          <w:rFonts w:eastAsia="Times New Roman" w:cs="Times New Roman"/>
          <w:b/>
          <w:bCs/>
          <w:lang w:val="lv-LV"/>
        </w:rPr>
        <w:t>Apzīmējumi</w:t>
      </w:r>
    </w:p>
    <w:p w:rsidR="14C49556" w:rsidRPr="005A0CB5" w:rsidRDefault="14C49556" w:rsidP="15857B04">
      <w:pPr>
        <w:rPr>
          <w:rFonts w:eastAsia="Times New Roman" w:cs="Times New Roman"/>
          <w:lang w:val="lv-LV"/>
        </w:rPr>
      </w:pPr>
      <w:r w:rsidRPr="005A0CB5">
        <w:rPr>
          <w:rFonts w:eastAsia="Times New Roman" w:cs="Times New Roman"/>
          <w:lang w:val="lv-LV"/>
        </w:rPr>
        <w:t xml:space="preserve">NVD </w:t>
      </w:r>
      <w:r w:rsidR="00800552" w:rsidRPr="005A0CB5">
        <w:rPr>
          <w:rFonts w:eastAsia="Times New Roman" w:cs="Times New Roman"/>
          <w:lang w:val="lv-LV"/>
        </w:rPr>
        <w:t xml:space="preserve">– </w:t>
      </w:r>
      <w:r w:rsidRPr="005A0CB5">
        <w:rPr>
          <w:rFonts w:eastAsia="Times New Roman" w:cs="Times New Roman"/>
          <w:lang w:val="lv-LV"/>
        </w:rPr>
        <w:t xml:space="preserve">Nacionālais veselības dienests </w:t>
      </w:r>
    </w:p>
    <w:p w:rsidR="64E1DF6E" w:rsidRPr="005A0CB5" w:rsidRDefault="64E1DF6E" w:rsidP="15857B04">
      <w:pPr>
        <w:rPr>
          <w:rFonts w:eastAsia="Times New Roman" w:cs="Times New Roman"/>
          <w:lang w:val="lv-LV"/>
        </w:rPr>
      </w:pPr>
      <w:r w:rsidRPr="005A0CB5">
        <w:rPr>
          <w:rFonts w:eastAsia="Times New Roman" w:cs="Times New Roman"/>
          <w:lang w:val="lv-LV"/>
        </w:rPr>
        <w:t xml:space="preserve">SPKC </w:t>
      </w:r>
      <w:r w:rsidR="00800552" w:rsidRPr="005A0CB5">
        <w:rPr>
          <w:rFonts w:eastAsia="Times New Roman" w:cs="Times New Roman"/>
          <w:lang w:val="lv-LV"/>
        </w:rPr>
        <w:t>–</w:t>
      </w:r>
      <w:r w:rsidRPr="005A0CB5">
        <w:rPr>
          <w:rFonts w:eastAsia="Times New Roman" w:cs="Times New Roman"/>
          <w:lang w:val="lv-LV"/>
        </w:rPr>
        <w:t xml:space="preserve"> Slimību profilakses un kontroles centrs </w:t>
      </w:r>
    </w:p>
    <w:p w:rsidR="14C49556" w:rsidRPr="005A0CB5" w:rsidRDefault="14C49556" w:rsidP="15857B04">
      <w:pPr>
        <w:rPr>
          <w:rFonts w:eastAsia="Times New Roman" w:cs="Times New Roman"/>
          <w:lang w:val="lv-LV"/>
        </w:rPr>
      </w:pPr>
      <w:r w:rsidRPr="005A0CB5">
        <w:rPr>
          <w:rFonts w:eastAsia="Times New Roman" w:cs="Times New Roman"/>
          <w:lang w:val="lv-LV"/>
        </w:rPr>
        <w:t xml:space="preserve">ZVA </w:t>
      </w:r>
      <w:r w:rsidR="00800552" w:rsidRPr="005A0CB5">
        <w:rPr>
          <w:rFonts w:eastAsia="Times New Roman" w:cs="Times New Roman"/>
          <w:lang w:val="lv-LV"/>
        </w:rPr>
        <w:t>–</w:t>
      </w:r>
      <w:r w:rsidRPr="005A0CB5">
        <w:rPr>
          <w:rFonts w:eastAsia="Times New Roman" w:cs="Times New Roman"/>
          <w:lang w:val="lv-LV"/>
        </w:rPr>
        <w:t xml:space="preserve"> Zāļu valsts aģentūra </w:t>
      </w:r>
    </w:p>
    <w:p w:rsidR="4B82A432" w:rsidRPr="005A0CB5" w:rsidRDefault="00BF035D" w:rsidP="00A05E45">
      <w:pPr>
        <w:pStyle w:val="Heading1"/>
        <w:rPr>
          <w:rFonts w:eastAsia="Times New Roman" w:cs="Times New Roman"/>
          <w:sz w:val="22"/>
          <w:szCs w:val="22"/>
          <w:lang w:val="lv-LV"/>
        </w:rPr>
      </w:pPr>
      <w:bookmarkStart w:id="0" w:name="_Toc60039802"/>
      <w:bookmarkStart w:id="1" w:name="_Toc66290550"/>
      <w:r w:rsidRPr="005A0CB5">
        <w:rPr>
          <w:rFonts w:eastAsia="Times New Roman" w:cs="Times New Roman"/>
          <w:sz w:val="22"/>
          <w:szCs w:val="22"/>
          <w:lang w:val="lv-LV"/>
        </w:rPr>
        <w:t xml:space="preserve">Informācija </w:t>
      </w:r>
      <w:r w:rsidR="001C54AF" w:rsidRPr="005A0CB5">
        <w:rPr>
          <w:rFonts w:eastAsia="Times New Roman" w:cs="Times New Roman"/>
          <w:sz w:val="22"/>
          <w:szCs w:val="22"/>
          <w:lang w:val="lv-LV"/>
        </w:rPr>
        <w:t xml:space="preserve">par sagatavošanos </w:t>
      </w:r>
      <w:r w:rsidRPr="005A0CB5">
        <w:rPr>
          <w:rFonts w:eastAsia="Times New Roman" w:cs="Times New Roman"/>
          <w:sz w:val="22"/>
          <w:szCs w:val="22"/>
          <w:lang w:val="lv-LV"/>
        </w:rPr>
        <w:t>pirms vakcinācijas uzsākšanas</w:t>
      </w:r>
      <w:bookmarkEnd w:id="0"/>
      <w:bookmarkEnd w:id="1"/>
    </w:p>
    <w:p w:rsidR="00F65597" w:rsidRPr="005A0CB5" w:rsidRDefault="00F65597" w:rsidP="5288B1FC">
      <w:pPr>
        <w:pStyle w:val="Heading2"/>
        <w:rPr>
          <w:rFonts w:eastAsia="Times New Roman" w:cs="Times New Roman"/>
          <w:sz w:val="22"/>
          <w:szCs w:val="22"/>
        </w:rPr>
      </w:pPr>
      <w:bookmarkStart w:id="2" w:name="_Toc60039803"/>
      <w:bookmarkStart w:id="3" w:name="_Toc66290551"/>
      <w:r w:rsidRPr="005A0CB5">
        <w:rPr>
          <w:rFonts w:eastAsia="Times New Roman" w:cs="Times New Roman"/>
          <w:sz w:val="22"/>
          <w:szCs w:val="22"/>
        </w:rPr>
        <w:t>Covid-19 vakcinācijas kabineta funkcijas</w:t>
      </w:r>
      <w:bookmarkEnd w:id="2"/>
      <w:bookmarkEnd w:id="3"/>
    </w:p>
    <w:p w:rsidR="00F65597" w:rsidRPr="005A0CB5" w:rsidRDefault="00F65597" w:rsidP="002554FD">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organizēt vakcinējamo personu plūsmu;</w:t>
      </w:r>
    </w:p>
    <w:p w:rsidR="00F65597" w:rsidRPr="005A0CB5" w:rsidRDefault="00F65597" w:rsidP="002554FD">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nodrošināt vakcīnu plānošan</w:t>
      </w:r>
      <w:r w:rsidR="10452248" w:rsidRPr="005A0CB5">
        <w:rPr>
          <w:rFonts w:ascii="Times New Roman" w:eastAsia="Times New Roman" w:hAnsi="Times New Roman" w:cs="Times New Roman"/>
          <w:color w:val="auto"/>
          <w:lang w:val="lv-LV"/>
        </w:rPr>
        <w:t>u</w:t>
      </w:r>
      <w:r w:rsidRPr="005A0CB5">
        <w:rPr>
          <w:rFonts w:ascii="Times New Roman" w:eastAsia="Times New Roman" w:hAnsi="Times New Roman" w:cs="Times New Roman"/>
          <w:color w:val="auto"/>
          <w:lang w:val="lv-LV"/>
        </w:rPr>
        <w:t xml:space="preserve">, racionālu izlietojumu un </w:t>
      </w:r>
      <w:r w:rsidR="3F56EA5F" w:rsidRPr="005A0CB5">
        <w:rPr>
          <w:rFonts w:ascii="Times New Roman" w:eastAsia="Times New Roman" w:hAnsi="Times New Roman" w:cs="Times New Roman"/>
          <w:color w:val="auto"/>
          <w:lang w:val="lv-LV"/>
        </w:rPr>
        <w:t>tā</w:t>
      </w:r>
      <w:r w:rsidRPr="005A0CB5">
        <w:rPr>
          <w:rFonts w:ascii="Times New Roman" w:eastAsia="Times New Roman" w:hAnsi="Times New Roman" w:cs="Times New Roman"/>
          <w:color w:val="auto"/>
          <w:lang w:val="lv-LV"/>
        </w:rPr>
        <w:t xml:space="preserve"> uzskaiti;</w:t>
      </w:r>
    </w:p>
    <w:p w:rsidR="00F65597" w:rsidRPr="005A0CB5" w:rsidRDefault="00F65597" w:rsidP="002554FD">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veikt personu vakcināciju un vakcinācijas fakt</w:t>
      </w:r>
      <w:r w:rsidR="5B0C4A17" w:rsidRPr="005A0CB5">
        <w:rPr>
          <w:rFonts w:ascii="Times New Roman" w:eastAsia="Times New Roman" w:hAnsi="Times New Roman" w:cs="Times New Roman"/>
          <w:color w:val="auto"/>
          <w:lang w:val="lv-LV"/>
        </w:rPr>
        <w:t>a dokumentēšanu</w:t>
      </w:r>
      <w:r w:rsidRPr="005A0CB5">
        <w:rPr>
          <w:rFonts w:ascii="Times New Roman" w:eastAsia="Times New Roman" w:hAnsi="Times New Roman" w:cs="Times New Roman"/>
          <w:color w:val="auto"/>
          <w:lang w:val="lv-LV"/>
        </w:rPr>
        <w:t>;</w:t>
      </w:r>
    </w:p>
    <w:p w:rsidR="00F65597" w:rsidRPr="008A6D06" w:rsidRDefault="00F65597" w:rsidP="002554FD">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nodrošināt vakcīnu sagatavošanu </w:t>
      </w:r>
      <w:r w:rsidR="48E0EB2F" w:rsidRPr="008A6D06">
        <w:rPr>
          <w:rFonts w:ascii="Times New Roman" w:eastAsia="Times New Roman" w:hAnsi="Times New Roman" w:cs="Times New Roman"/>
          <w:color w:val="auto"/>
          <w:lang w:val="lv-LV"/>
        </w:rPr>
        <w:t xml:space="preserve">lietošanai </w:t>
      </w:r>
      <w:r w:rsidRPr="008A6D06">
        <w:rPr>
          <w:rFonts w:ascii="Times New Roman" w:eastAsia="Times New Roman" w:hAnsi="Times New Roman" w:cs="Times New Roman"/>
          <w:color w:val="auto"/>
          <w:lang w:val="lv-LV"/>
        </w:rPr>
        <w:t>un uzglabāšanu (</w:t>
      </w:r>
      <w:r w:rsidR="00807A22" w:rsidRPr="008A6D06">
        <w:rPr>
          <w:rFonts w:ascii="Times New Roman" w:eastAsia="Times New Roman" w:hAnsi="Times New Roman" w:cs="Times New Roman"/>
          <w:color w:val="auto"/>
          <w:lang w:val="lv-LV"/>
        </w:rPr>
        <w:t>+</w:t>
      </w:r>
      <w:r w:rsidRPr="008A6D06">
        <w:rPr>
          <w:rFonts w:ascii="Times New Roman" w:eastAsia="Times New Roman" w:hAnsi="Times New Roman" w:cs="Times New Roman"/>
          <w:color w:val="auto"/>
          <w:lang w:val="lv-LV"/>
        </w:rPr>
        <w:t>2</w:t>
      </w:r>
      <w:r w:rsidR="23DC21BB" w:rsidRPr="008A6D06">
        <w:rPr>
          <w:rFonts w:ascii="Times New Roman" w:eastAsia="Times New Roman" w:hAnsi="Times New Roman" w:cs="Times New Roman"/>
          <w:color w:val="auto"/>
          <w:lang w:val="lv-LV"/>
        </w:rPr>
        <w:t>°</w:t>
      </w:r>
      <w:r w:rsidR="67016031" w:rsidRPr="008A6D06">
        <w:rPr>
          <w:rFonts w:ascii="Times New Roman" w:eastAsia="Times New Roman" w:hAnsi="Times New Roman" w:cs="Times New Roman"/>
          <w:color w:val="auto"/>
          <w:lang w:val="lv-LV"/>
        </w:rPr>
        <w:t>C</w:t>
      </w:r>
      <w:r w:rsidRPr="008A6D06">
        <w:rPr>
          <w:rFonts w:ascii="Times New Roman" w:eastAsia="Times New Roman" w:hAnsi="Times New Roman" w:cs="Times New Roman"/>
          <w:color w:val="auto"/>
          <w:lang w:val="lv-LV"/>
        </w:rPr>
        <w:t>-</w:t>
      </w:r>
      <w:r w:rsidR="00807A22" w:rsidRPr="008A6D06">
        <w:rPr>
          <w:rFonts w:ascii="Times New Roman" w:eastAsia="Times New Roman" w:hAnsi="Times New Roman" w:cs="Times New Roman"/>
          <w:color w:val="auto"/>
          <w:lang w:val="lv-LV"/>
        </w:rPr>
        <w:t>+</w:t>
      </w:r>
      <w:r w:rsidRPr="008A6D06">
        <w:rPr>
          <w:rFonts w:ascii="Times New Roman" w:eastAsia="Times New Roman" w:hAnsi="Times New Roman" w:cs="Times New Roman"/>
          <w:color w:val="auto"/>
          <w:lang w:val="lv-LV"/>
        </w:rPr>
        <w:t>8</w:t>
      </w:r>
      <w:r w:rsidR="45C34390" w:rsidRPr="008A6D06">
        <w:rPr>
          <w:rFonts w:ascii="Times New Roman" w:eastAsia="Times New Roman" w:hAnsi="Times New Roman" w:cs="Times New Roman"/>
          <w:color w:val="auto"/>
          <w:lang w:val="lv-LV"/>
        </w:rPr>
        <w:t>°</w:t>
      </w:r>
      <w:r w:rsidRPr="008A6D06">
        <w:rPr>
          <w:rFonts w:ascii="Times New Roman" w:eastAsia="Times New Roman" w:hAnsi="Times New Roman" w:cs="Times New Roman"/>
          <w:color w:val="auto"/>
          <w:lang w:val="lv-LV"/>
        </w:rPr>
        <w:t>C) atbilstoši ražotāja noteikt</w:t>
      </w:r>
      <w:r w:rsidR="54864407" w:rsidRPr="008A6D06">
        <w:rPr>
          <w:rFonts w:ascii="Times New Roman" w:eastAsia="Times New Roman" w:hAnsi="Times New Roman" w:cs="Times New Roman"/>
          <w:color w:val="auto"/>
          <w:lang w:val="lv-LV"/>
        </w:rPr>
        <w:t>aj</w:t>
      </w:r>
      <w:r w:rsidRPr="008A6D06">
        <w:rPr>
          <w:rFonts w:ascii="Times New Roman" w:eastAsia="Times New Roman" w:hAnsi="Times New Roman" w:cs="Times New Roman"/>
          <w:color w:val="auto"/>
          <w:lang w:val="lv-LV"/>
        </w:rPr>
        <w:t>iem nosacījumiem;</w:t>
      </w:r>
    </w:p>
    <w:p w:rsidR="00F65597" w:rsidRPr="008A6D06" w:rsidRDefault="00F65597" w:rsidP="002554FD">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ievērot citus normatīv</w:t>
      </w:r>
      <w:r w:rsidR="00D9425C" w:rsidRPr="008A6D06">
        <w:rPr>
          <w:rFonts w:ascii="Times New Roman" w:eastAsia="Times New Roman" w:hAnsi="Times New Roman" w:cs="Times New Roman"/>
          <w:color w:val="auto"/>
          <w:lang w:val="lv-LV"/>
        </w:rPr>
        <w:t>aj</w:t>
      </w:r>
      <w:r w:rsidRPr="008A6D06">
        <w:rPr>
          <w:rFonts w:ascii="Times New Roman" w:eastAsia="Times New Roman" w:hAnsi="Times New Roman" w:cs="Times New Roman"/>
          <w:color w:val="auto"/>
          <w:lang w:val="lv-LV"/>
        </w:rPr>
        <w:t>os aktos noteiktos nosacījumus.</w:t>
      </w:r>
    </w:p>
    <w:p w:rsidR="00F65597" w:rsidRPr="008A6D06" w:rsidRDefault="00F65597" w:rsidP="5288B1FC">
      <w:pPr>
        <w:pStyle w:val="ListParagraph"/>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p>
    <w:p w:rsidR="00F65597" w:rsidRPr="008A6D06" w:rsidRDefault="00F65597" w:rsidP="5288B1FC">
      <w:pPr>
        <w:pStyle w:val="Heading2"/>
        <w:rPr>
          <w:rFonts w:eastAsia="Times New Roman" w:cs="Times New Roman"/>
          <w:sz w:val="22"/>
          <w:szCs w:val="22"/>
        </w:rPr>
      </w:pPr>
      <w:bookmarkStart w:id="4" w:name="_Toc60039804"/>
      <w:bookmarkStart w:id="5" w:name="_Toc66290552"/>
      <w:r w:rsidRPr="008A6D06">
        <w:rPr>
          <w:rFonts w:eastAsia="Times New Roman" w:cs="Times New Roman"/>
          <w:sz w:val="22"/>
          <w:szCs w:val="22"/>
        </w:rPr>
        <w:t>Vakcinācijas kabineta aprīkojums</w:t>
      </w:r>
      <w:bookmarkEnd w:id="4"/>
      <w:bookmarkEnd w:id="5"/>
    </w:p>
    <w:p w:rsidR="3606755B" w:rsidRPr="008A6D06" w:rsidRDefault="0C0F75D6" w:rsidP="006331E3">
      <w:pPr>
        <w:pStyle w:val="ListParagraph"/>
        <w:numPr>
          <w:ilvl w:val="0"/>
          <w:numId w:val="21"/>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Ā</w:t>
      </w:r>
      <w:r w:rsidR="7BAD961C" w:rsidRPr="008A6D06">
        <w:rPr>
          <w:rFonts w:ascii="Times New Roman" w:eastAsia="Times New Roman" w:hAnsi="Times New Roman" w:cs="Times New Roman"/>
          <w:color w:val="auto"/>
          <w:lang w:val="lv-LV"/>
        </w:rPr>
        <w:t>rstniecības</w:t>
      </w:r>
      <w:r w:rsidR="3606755B" w:rsidRPr="008A6D06">
        <w:rPr>
          <w:rFonts w:ascii="Times New Roman" w:eastAsia="Times New Roman" w:hAnsi="Times New Roman" w:cs="Times New Roman"/>
          <w:color w:val="auto"/>
          <w:lang w:val="lv-LV"/>
        </w:rPr>
        <w:t xml:space="preserve"> ie</w:t>
      </w:r>
      <w:r w:rsidR="06D6B975" w:rsidRPr="008A6D06">
        <w:rPr>
          <w:rFonts w:ascii="Times New Roman" w:eastAsia="Times New Roman" w:hAnsi="Times New Roman" w:cs="Times New Roman"/>
          <w:color w:val="auto"/>
          <w:lang w:val="lv-LV"/>
        </w:rPr>
        <w:t>stāde</w:t>
      </w:r>
      <w:r w:rsidR="0298FE78" w:rsidRPr="008A6D06">
        <w:rPr>
          <w:rFonts w:ascii="Times New Roman" w:eastAsia="Times New Roman" w:hAnsi="Times New Roman" w:cs="Times New Roman"/>
          <w:color w:val="auto"/>
          <w:lang w:val="lv-LV"/>
        </w:rPr>
        <w:t>i</w:t>
      </w:r>
      <w:r w:rsidR="06D6B975" w:rsidRPr="008A6D06">
        <w:rPr>
          <w:rFonts w:ascii="Times New Roman" w:eastAsia="Times New Roman" w:hAnsi="Times New Roman" w:cs="Times New Roman"/>
          <w:color w:val="auto"/>
          <w:lang w:val="lv-LV"/>
        </w:rPr>
        <w:t xml:space="preserve"> </w:t>
      </w:r>
      <w:r w:rsidR="5419FA31" w:rsidRPr="008A6D06">
        <w:rPr>
          <w:rFonts w:ascii="Times New Roman" w:eastAsia="Times New Roman" w:hAnsi="Times New Roman" w:cs="Times New Roman"/>
          <w:color w:val="auto"/>
          <w:lang w:val="lv-LV"/>
        </w:rPr>
        <w:t xml:space="preserve">vakcinācijas </w:t>
      </w:r>
      <w:r w:rsidR="06D6B975" w:rsidRPr="008A6D06">
        <w:rPr>
          <w:rFonts w:ascii="Times New Roman" w:eastAsia="Times New Roman" w:hAnsi="Times New Roman" w:cs="Times New Roman"/>
          <w:color w:val="auto"/>
          <w:lang w:val="lv-LV"/>
        </w:rPr>
        <w:t>telpā</w:t>
      </w:r>
      <w:r w:rsidR="487F5E00" w:rsidRPr="008A6D06">
        <w:rPr>
          <w:rFonts w:ascii="Times New Roman" w:eastAsia="Times New Roman" w:hAnsi="Times New Roman" w:cs="Times New Roman"/>
          <w:color w:val="auto"/>
          <w:lang w:val="lv-LV"/>
        </w:rPr>
        <w:t xml:space="preserve">  jānodrošina</w:t>
      </w:r>
      <w:r w:rsidR="06D6B975" w:rsidRPr="008A6D06">
        <w:rPr>
          <w:rFonts w:ascii="Times New Roman" w:eastAsia="Times New Roman" w:hAnsi="Times New Roman" w:cs="Times New Roman"/>
          <w:color w:val="auto"/>
          <w:lang w:val="lv-LV"/>
        </w:rPr>
        <w:t>:</w:t>
      </w:r>
    </w:p>
    <w:p w:rsidR="00F65597" w:rsidRPr="008A6D06" w:rsidRDefault="58EE6DAA" w:rsidP="006331E3">
      <w:pPr>
        <w:pStyle w:val="NoSpacing"/>
        <w:numPr>
          <w:ilvl w:val="1"/>
          <w:numId w:val="20"/>
        </w:numPr>
        <w:rPr>
          <w:rFonts w:ascii="Times New Roman" w:eastAsia="Times New Roman" w:hAnsi="Times New Roman" w:cs="Times New Roman"/>
          <w:i/>
        </w:rPr>
      </w:pPr>
      <w:r w:rsidRPr="008A6D06">
        <w:rPr>
          <w:rFonts w:ascii="Times New Roman" w:eastAsia="Times New Roman" w:hAnsi="Times New Roman" w:cs="Times New Roman"/>
        </w:rPr>
        <w:t>d</w:t>
      </w:r>
      <w:r w:rsidR="00F65597" w:rsidRPr="008A6D06">
        <w:rPr>
          <w:rFonts w:ascii="Times New Roman" w:eastAsia="Times New Roman" w:hAnsi="Times New Roman" w:cs="Times New Roman"/>
        </w:rPr>
        <w:t>ezinfekcijas līdzekļi injekcijas vietas dezinficēšanai un apstrādei;</w:t>
      </w:r>
    </w:p>
    <w:p w:rsidR="00E52A76" w:rsidRPr="008A6D06" w:rsidRDefault="00E52A76" w:rsidP="006331E3">
      <w:pPr>
        <w:pStyle w:val="NoSpacing"/>
        <w:numPr>
          <w:ilvl w:val="1"/>
          <w:numId w:val="20"/>
        </w:numPr>
        <w:rPr>
          <w:rFonts w:ascii="Times New Roman" w:eastAsia="Times New Roman" w:hAnsi="Times New Roman" w:cs="Times New Roman"/>
        </w:rPr>
      </w:pPr>
      <w:r w:rsidRPr="008A6D06">
        <w:rPr>
          <w:rFonts w:ascii="Times New Roman" w:eastAsia="Times New Roman" w:hAnsi="Times New Roman" w:cs="Times New Roman"/>
        </w:rPr>
        <w:t>vairākdevu flakonu gadījumā aseptikai nodrošināmie līdzekļi, sašķaidot un sadalot daudzdevu flakonu</w:t>
      </w:r>
      <w:r w:rsidR="00254A15" w:rsidRPr="008A6D06">
        <w:rPr>
          <w:rFonts w:ascii="Times New Roman" w:eastAsia="Times New Roman" w:hAnsi="Times New Roman" w:cs="Times New Roman"/>
        </w:rPr>
        <w:t>;</w:t>
      </w:r>
    </w:p>
    <w:p w:rsidR="00F65597" w:rsidRPr="008A6D06" w:rsidRDefault="00F65597" w:rsidP="006331E3">
      <w:pPr>
        <w:pStyle w:val="NoSpacing"/>
        <w:numPr>
          <w:ilvl w:val="1"/>
          <w:numId w:val="20"/>
        </w:numPr>
        <w:rPr>
          <w:rFonts w:ascii="Times New Roman" w:eastAsia="Times New Roman" w:hAnsi="Times New Roman" w:cs="Times New Roman"/>
          <w:i/>
        </w:rPr>
      </w:pPr>
      <w:r w:rsidRPr="008A6D06">
        <w:rPr>
          <w:rFonts w:ascii="Times New Roman" w:eastAsia="Times New Roman" w:hAnsi="Times New Roman" w:cs="Times New Roman"/>
        </w:rPr>
        <w:t>vienreizējās lietošanas šļirces un vienreizējās lietošanas sistēmas šķīdum</w:t>
      </w:r>
      <w:r w:rsidR="760EC98E" w:rsidRPr="008A6D06">
        <w:rPr>
          <w:rFonts w:ascii="Times New Roman" w:eastAsia="Times New Roman" w:hAnsi="Times New Roman" w:cs="Times New Roman"/>
        </w:rPr>
        <w:t>u</w:t>
      </w:r>
      <w:r w:rsidRPr="008A6D06">
        <w:rPr>
          <w:rFonts w:ascii="Times New Roman" w:eastAsia="Times New Roman" w:hAnsi="Times New Roman" w:cs="Times New Roman"/>
        </w:rPr>
        <w:t xml:space="preserve"> intravenozai ievadīšanai;</w:t>
      </w:r>
    </w:p>
    <w:p w:rsidR="11730CA9" w:rsidRPr="008A6D06" w:rsidRDefault="11730CA9" w:rsidP="006331E3">
      <w:pPr>
        <w:pStyle w:val="NoSpacing"/>
        <w:numPr>
          <w:ilvl w:val="1"/>
          <w:numId w:val="20"/>
        </w:numPr>
        <w:rPr>
          <w:rFonts w:ascii="Times New Roman" w:eastAsia="Times New Roman" w:hAnsi="Times New Roman" w:cs="Times New Roman"/>
        </w:rPr>
      </w:pPr>
      <w:r w:rsidRPr="008A6D06">
        <w:rPr>
          <w:rFonts w:ascii="Times New Roman" w:eastAsia="Times New Roman" w:hAnsi="Times New Roman" w:cs="Times New Roman"/>
        </w:rPr>
        <w:t>aseptikas līdzekļi</w:t>
      </w:r>
      <w:r w:rsidR="5908FDBA" w:rsidRPr="008A6D06">
        <w:rPr>
          <w:rFonts w:ascii="Times New Roman" w:eastAsia="Times New Roman" w:hAnsi="Times New Roman" w:cs="Times New Roman"/>
        </w:rPr>
        <w:t xml:space="preserve"> </w:t>
      </w:r>
      <w:r w:rsidR="55D7A87D" w:rsidRPr="008A6D06">
        <w:rPr>
          <w:rFonts w:ascii="Times New Roman" w:eastAsia="Times New Roman" w:hAnsi="Times New Roman" w:cs="Times New Roman"/>
        </w:rPr>
        <w:t>vairāku devu vakcīnu flakonu</w:t>
      </w:r>
      <w:r w:rsidRPr="008A6D06">
        <w:rPr>
          <w:rFonts w:ascii="Times New Roman" w:eastAsia="Times New Roman" w:hAnsi="Times New Roman" w:cs="Times New Roman"/>
        </w:rPr>
        <w:t xml:space="preserve"> šķaid</w:t>
      </w:r>
      <w:r w:rsidR="583AF9EE" w:rsidRPr="008A6D06">
        <w:rPr>
          <w:rFonts w:ascii="Times New Roman" w:eastAsia="Times New Roman" w:hAnsi="Times New Roman" w:cs="Times New Roman"/>
        </w:rPr>
        <w:t>īšanai un sadalei;</w:t>
      </w:r>
    </w:p>
    <w:p w:rsidR="00F65597" w:rsidRPr="008A6D06" w:rsidRDefault="00F65597" w:rsidP="006331E3">
      <w:pPr>
        <w:pStyle w:val="NoSpacing"/>
        <w:numPr>
          <w:ilvl w:val="1"/>
          <w:numId w:val="20"/>
        </w:numPr>
        <w:rPr>
          <w:rFonts w:ascii="Times New Roman" w:eastAsia="Times New Roman" w:hAnsi="Times New Roman" w:cs="Times New Roman"/>
          <w:i/>
        </w:rPr>
      </w:pPr>
      <w:r w:rsidRPr="008A6D06">
        <w:rPr>
          <w:rFonts w:ascii="Times New Roman" w:eastAsia="Times New Roman" w:hAnsi="Times New Roman" w:cs="Times New Roman"/>
        </w:rPr>
        <w:t>termometrs, tonometrs un fonendoskops;</w:t>
      </w:r>
    </w:p>
    <w:p w:rsidR="00F65597" w:rsidRPr="008A6D06" w:rsidRDefault="00F65597" w:rsidP="006331E3">
      <w:pPr>
        <w:pStyle w:val="NoSpacing"/>
        <w:numPr>
          <w:ilvl w:val="1"/>
          <w:numId w:val="20"/>
        </w:numPr>
        <w:rPr>
          <w:rFonts w:ascii="Times New Roman" w:eastAsia="Times New Roman" w:hAnsi="Times New Roman" w:cs="Times New Roman"/>
          <w:i/>
        </w:rPr>
      </w:pPr>
      <w:r w:rsidRPr="008A6D06">
        <w:rPr>
          <w:rFonts w:ascii="Times New Roman" w:eastAsia="Times New Roman" w:hAnsi="Times New Roman" w:cs="Times New Roman"/>
        </w:rPr>
        <w:t>anafilaktiskā šoka terapijas līdzekļi</w:t>
      </w:r>
      <w:r w:rsidR="03B4328E" w:rsidRPr="1ECED0A6">
        <w:rPr>
          <w:rFonts w:ascii="Times New Roman" w:eastAsia="Times New Roman" w:hAnsi="Times New Roman" w:cs="Times New Roman"/>
        </w:rPr>
        <w:t xml:space="preserve"> </w:t>
      </w:r>
      <w:r w:rsidR="03B4328E" w:rsidRPr="00B74404">
        <w:rPr>
          <w:rFonts w:ascii="Times New Roman" w:eastAsia="Times New Roman" w:hAnsi="Times New Roman" w:cs="Times New Roman"/>
          <w:color w:val="0070C0"/>
        </w:rPr>
        <w:t>(tostarp</w:t>
      </w:r>
      <w:r w:rsidR="00B74404">
        <w:rPr>
          <w:rFonts w:ascii="Times New Roman" w:eastAsia="Times New Roman" w:hAnsi="Times New Roman" w:cs="Times New Roman"/>
          <w:color w:val="0070C0"/>
        </w:rPr>
        <w:t>,</w:t>
      </w:r>
      <w:r w:rsidR="03B4328E" w:rsidRPr="00B74404">
        <w:rPr>
          <w:rFonts w:ascii="Times New Roman" w:eastAsia="Times New Roman" w:hAnsi="Times New Roman" w:cs="Times New Roman"/>
          <w:color w:val="0070C0"/>
        </w:rPr>
        <w:t xml:space="preserve"> </w:t>
      </w:r>
      <w:r w:rsidR="000B3297" w:rsidRPr="00B74404">
        <w:rPr>
          <w:rFonts w:ascii="Times New Roman" w:eastAsia="Times New Roman" w:hAnsi="Times New Roman" w:cs="Times New Roman"/>
          <w:color w:val="0070C0"/>
        </w:rPr>
        <w:t>Adrenalīns</w:t>
      </w:r>
      <w:r w:rsidR="00B74404" w:rsidRPr="00B74404">
        <w:rPr>
          <w:rFonts w:ascii="Times New Roman" w:eastAsia="Times New Roman" w:hAnsi="Times New Roman" w:cs="Times New Roman"/>
          <w:color w:val="0070C0"/>
        </w:rPr>
        <w:t>, pulsa oksimetrs, skābekļa balons</w:t>
      </w:r>
      <w:r w:rsidR="03B4328E" w:rsidRPr="00B74404">
        <w:rPr>
          <w:rFonts w:ascii="Times New Roman" w:eastAsia="Times New Roman" w:hAnsi="Times New Roman" w:cs="Times New Roman"/>
          <w:color w:val="0070C0"/>
        </w:rPr>
        <w:t>)</w:t>
      </w:r>
      <w:r w:rsidRPr="00B74404">
        <w:rPr>
          <w:rFonts w:ascii="Times New Roman" w:eastAsia="Times New Roman" w:hAnsi="Times New Roman" w:cs="Times New Roman"/>
          <w:color w:val="0070C0"/>
        </w:rPr>
        <w:t>;</w:t>
      </w:r>
    </w:p>
    <w:p w:rsidR="00F65597" w:rsidRPr="008A6D06" w:rsidRDefault="00F65597" w:rsidP="006331E3">
      <w:pPr>
        <w:pStyle w:val="NoSpacing"/>
        <w:numPr>
          <w:ilvl w:val="1"/>
          <w:numId w:val="20"/>
        </w:numPr>
        <w:rPr>
          <w:rFonts w:ascii="Times New Roman" w:eastAsia="Times New Roman" w:hAnsi="Times New Roman" w:cs="Times New Roman"/>
          <w:i/>
        </w:rPr>
      </w:pPr>
      <w:r w:rsidRPr="008A6D06" w:rsidDel="00F65597">
        <w:rPr>
          <w:rFonts w:ascii="Times New Roman" w:eastAsia="Times New Roman" w:hAnsi="Times New Roman" w:cs="Times New Roman"/>
        </w:rPr>
        <w:t xml:space="preserve"> </w:t>
      </w:r>
      <w:r w:rsidRPr="008A6D06">
        <w:rPr>
          <w:rFonts w:ascii="Times New Roman" w:eastAsia="Times New Roman" w:hAnsi="Times New Roman" w:cs="Times New Roman"/>
        </w:rPr>
        <w:t>paplāte vakcīnu, materiālu un instrumentu sagatavošanai;</w:t>
      </w:r>
    </w:p>
    <w:p w:rsidR="00F65597" w:rsidRPr="008A6D06" w:rsidRDefault="007E5CFB" w:rsidP="006331E3">
      <w:pPr>
        <w:pStyle w:val="NoSpacing"/>
        <w:numPr>
          <w:ilvl w:val="1"/>
          <w:numId w:val="20"/>
        </w:numPr>
        <w:rPr>
          <w:rFonts w:ascii="Times New Roman" w:eastAsia="Times New Roman" w:hAnsi="Times New Roman" w:cs="Times New Roman"/>
          <w:i/>
        </w:rPr>
      </w:pPr>
      <w:r w:rsidRPr="008A6D06">
        <w:rPr>
          <w:rFonts w:ascii="Times New Roman" w:eastAsia="Times New Roman" w:hAnsi="Times New Roman" w:cs="Times New Roman"/>
        </w:rPr>
        <w:t>ledusskapis vakcīnu uzglabāšanai ārstniecības iestādē un termokonteiners ar aukstumelementiem ( no +2 C - +8C) īslaicīgai vakcīnu uzglabāšanai, ja vakcināciju veic ārpus ārstniecības iestādes vakcinācijas kabineta</w:t>
      </w:r>
      <w:r w:rsidR="00AA3131" w:rsidRPr="008A6D06">
        <w:rPr>
          <w:rFonts w:ascii="Times New Roman" w:eastAsia="Times New Roman" w:hAnsi="Times New Roman" w:cs="Times New Roman"/>
        </w:rPr>
        <w:t xml:space="preserve">, </w:t>
      </w:r>
      <w:r w:rsidR="00F65597" w:rsidRPr="008A6D06">
        <w:rPr>
          <w:rFonts w:ascii="Times New Roman" w:eastAsia="Times New Roman" w:hAnsi="Times New Roman" w:cs="Times New Roman"/>
        </w:rPr>
        <w:t>uzglabāšanai</w:t>
      </w:r>
      <w:r w:rsidR="11059CC0" w:rsidRPr="008A6D06">
        <w:rPr>
          <w:rFonts w:ascii="Times New Roman" w:eastAsia="Times New Roman" w:hAnsi="Times New Roman" w:cs="Times New Roman"/>
        </w:rPr>
        <w:t xml:space="preserve"> </w:t>
      </w:r>
      <w:r w:rsidR="001B1E74" w:rsidRPr="008A6D06">
        <w:rPr>
          <w:rFonts w:ascii="Times New Roman" w:eastAsia="Times New Roman" w:hAnsi="Times New Roman" w:cs="Times New Roman"/>
        </w:rPr>
        <w:t>izbraukumā</w:t>
      </w:r>
      <w:r w:rsidR="00F65597" w:rsidRPr="008A6D06">
        <w:rPr>
          <w:rFonts w:ascii="Times New Roman" w:eastAsia="Times New Roman" w:hAnsi="Times New Roman" w:cs="Times New Roman"/>
        </w:rPr>
        <w:t>;</w:t>
      </w:r>
    </w:p>
    <w:p w:rsidR="00F65597" w:rsidRPr="008A6D06" w:rsidRDefault="00F65597" w:rsidP="006331E3">
      <w:pPr>
        <w:pStyle w:val="NoSpacing"/>
        <w:numPr>
          <w:ilvl w:val="1"/>
          <w:numId w:val="20"/>
        </w:numPr>
        <w:ind w:left="1434" w:hanging="357"/>
        <w:rPr>
          <w:rFonts w:ascii="Times New Roman" w:eastAsia="Times New Roman" w:hAnsi="Times New Roman" w:cs="Times New Roman"/>
          <w:i/>
        </w:rPr>
      </w:pPr>
      <w:r w:rsidRPr="008A6D06">
        <w:rPr>
          <w:rFonts w:ascii="Times New Roman" w:eastAsia="Times New Roman" w:hAnsi="Times New Roman" w:cs="Times New Roman"/>
        </w:rPr>
        <w:t>roku dezinfekcijas līdzekļi, kurus var lietot, nemazgājot rokas, ja nav mazgātnes ar aukstā un karstā ūdens padevi;</w:t>
      </w:r>
    </w:p>
    <w:p w:rsidR="00892C73" w:rsidRPr="008A6D06" w:rsidRDefault="00E2483D" w:rsidP="006331E3">
      <w:pPr>
        <w:pStyle w:val="ListParagraph"/>
        <w:numPr>
          <w:ilvl w:val="1"/>
          <w:numId w:val="20"/>
        </w:numPr>
        <w:spacing w:after="0" w:line="240" w:lineRule="auto"/>
        <w:ind w:left="1434" w:hanging="357"/>
        <w:rPr>
          <w:rFonts w:ascii="Times New Roman" w:eastAsia="Times New Roman" w:hAnsi="Times New Roman" w:cs="Times New Roman"/>
          <w:i/>
          <w:color w:val="auto"/>
          <w:bdr w:val="none" w:sz="0" w:space="0" w:color="auto"/>
          <w:lang w:val="lv-LV" w:eastAsia="en-US"/>
        </w:rPr>
      </w:pPr>
      <w:r w:rsidRPr="008A6D06">
        <w:rPr>
          <w:rFonts w:ascii="Times New Roman" w:eastAsia="Times New Roman" w:hAnsi="Times New Roman" w:cs="Times New Roman"/>
          <w:color w:val="auto"/>
          <w:bdr w:val="none" w:sz="0" w:space="0" w:color="auto"/>
          <w:lang w:val="lv-LV" w:eastAsia="en-US"/>
        </w:rPr>
        <w:t>cimdu, masku, halātu uzkrājums</w:t>
      </w:r>
      <w:r w:rsidR="00892C73" w:rsidRPr="008A6D06">
        <w:rPr>
          <w:rFonts w:ascii="Times New Roman" w:eastAsia="Times New Roman" w:hAnsi="Times New Roman" w:cs="Times New Roman"/>
          <w:color w:val="auto"/>
          <w:bdr w:val="none" w:sz="0" w:space="0" w:color="auto"/>
          <w:lang w:val="lv-LV" w:eastAsia="en-US"/>
        </w:rPr>
        <w:t>;</w:t>
      </w:r>
    </w:p>
    <w:p w:rsidR="003129F1" w:rsidRPr="008A6D06" w:rsidRDefault="00F65597" w:rsidP="006331E3">
      <w:pPr>
        <w:pStyle w:val="ListParagraph"/>
        <w:numPr>
          <w:ilvl w:val="1"/>
          <w:numId w:val="20"/>
        </w:numPr>
        <w:spacing w:after="0" w:line="240" w:lineRule="auto"/>
        <w:ind w:left="1434" w:hanging="357"/>
        <w:rPr>
          <w:rFonts w:ascii="Times New Roman" w:eastAsia="Times New Roman" w:hAnsi="Times New Roman" w:cs="Times New Roman"/>
          <w:i/>
          <w:color w:val="auto"/>
          <w:bdr w:val="none" w:sz="0" w:space="0" w:color="auto"/>
          <w:lang w:val="lv-LV" w:eastAsia="en-US"/>
        </w:rPr>
      </w:pPr>
      <w:r w:rsidRPr="008A6D06">
        <w:rPr>
          <w:rFonts w:ascii="Times New Roman" w:eastAsia="Times New Roman" w:hAnsi="Times New Roman" w:cs="Times New Roman"/>
          <w:color w:val="auto"/>
          <w:lang w:val="lv-LV"/>
        </w:rPr>
        <w:t>dūrienizturīgs konteiners lietoto adatu, materiālu un šļirču savākšanai</w:t>
      </w:r>
      <w:r w:rsidR="00D16C04" w:rsidRPr="008A6D06">
        <w:rPr>
          <w:rFonts w:ascii="Times New Roman" w:eastAsia="Times New Roman" w:hAnsi="Times New Roman" w:cs="Times New Roman"/>
          <w:color w:val="auto"/>
          <w:lang w:val="lv-LV"/>
        </w:rPr>
        <w:t>, maisi bīstamo atkritumu (materiālu,</w:t>
      </w:r>
      <w:r w:rsidR="645EC99B" w:rsidRPr="008A6D06">
        <w:rPr>
          <w:rFonts w:ascii="Times New Roman" w:eastAsia="Times New Roman" w:hAnsi="Times New Roman" w:cs="Times New Roman"/>
          <w:color w:val="auto"/>
          <w:lang w:val="lv-LV"/>
        </w:rPr>
        <w:t xml:space="preserve"> </w:t>
      </w:r>
      <w:r w:rsidR="00D16C04" w:rsidRPr="008A6D06">
        <w:rPr>
          <w:rFonts w:ascii="Times New Roman" w:eastAsia="Times New Roman" w:hAnsi="Times New Roman" w:cs="Times New Roman"/>
          <w:color w:val="auto"/>
          <w:lang w:val="lv-LV"/>
        </w:rPr>
        <w:t>cimdu u</w:t>
      </w:r>
      <w:r w:rsidR="00371958" w:rsidRPr="008A6D06">
        <w:rPr>
          <w:rFonts w:ascii="Times New Roman" w:eastAsia="Times New Roman" w:hAnsi="Times New Roman" w:cs="Times New Roman"/>
          <w:color w:val="auto"/>
          <w:lang w:val="lv-LV"/>
        </w:rPr>
        <w:t>.</w:t>
      </w:r>
      <w:r w:rsidR="00D16C04" w:rsidRPr="008A6D06">
        <w:rPr>
          <w:rFonts w:ascii="Times New Roman" w:eastAsia="Times New Roman" w:hAnsi="Times New Roman" w:cs="Times New Roman"/>
          <w:color w:val="auto"/>
          <w:lang w:val="lv-LV"/>
        </w:rPr>
        <w:t>c.) savākšanai</w:t>
      </w:r>
      <w:r w:rsidR="00645E02" w:rsidRPr="008A6D06">
        <w:rPr>
          <w:rFonts w:ascii="Times New Roman" w:eastAsia="Times New Roman" w:hAnsi="Times New Roman" w:cs="Times New Roman"/>
          <w:color w:val="auto"/>
          <w:lang w:val="lv-LV"/>
        </w:rPr>
        <w:t>;</w:t>
      </w:r>
    </w:p>
    <w:p w:rsidR="003129F1" w:rsidRPr="008A6D06" w:rsidRDefault="003129F1" w:rsidP="006331E3">
      <w:pPr>
        <w:pStyle w:val="ListParagraph"/>
        <w:numPr>
          <w:ilvl w:val="1"/>
          <w:numId w:val="20"/>
        </w:numPr>
        <w:spacing w:after="0" w:line="240" w:lineRule="auto"/>
        <w:ind w:left="1434" w:hanging="357"/>
        <w:rPr>
          <w:rFonts w:ascii="Times New Roman" w:eastAsia="Times New Roman" w:hAnsi="Times New Roman" w:cs="Times New Roman"/>
          <w:i/>
          <w:color w:val="auto"/>
          <w:bdr w:val="none" w:sz="0" w:space="0" w:color="auto"/>
          <w:lang w:val="lv-LV"/>
        </w:rPr>
      </w:pPr>
      <w:r w:rsidRPr="008A6D06">
        <w:rPr>
          <w:rFonts w:ascii="Times New Roman" w:eastAsia="Times New Roman" w:hAnsi="Times New Roman" w:cs="Times New Roman"/>
          <w:color w:val="auto"/>
          <w:bdr w:val="none" w:sz="0" w:space="0" w:color="auto"/>
          <w:lang w:val="lv-LV"/>
        </w:rPr>
        <w:t>telefona sakari /mobilai</w:t>
      </w:r>
      <w:r w:rsidR="00BC3767" w:rsidRPr="008A6D06">
        <w:rPr>
          <w:rFonts w:ascii="Times New Roman" w:eastAsia="Times New Roman" w:hAnsi="Times New Roman" w:cs="Times New Roman"/>
          <w:color w:val="auto"/>
          <w:bdr w:val="none" w:sz="0" w:space="0" w:color="auto"/>
          <w:lang w:val="lv-LV"/>
        </w:rPr>
        <w:t>s</w:t>
      </w:r>
      <w:r w:rsidRPr="008A6D06">
        <w:rPr>
          <w:rFonts w:ascii="Times New Roman" w:eastAsia="Times New Roman" w:hAnsi="Times New Roman" w:cs="Times New Roman"/>
          <w:color w:val="auto"/>
          <w:bdr w:val="none" w:sz="0" w:space="0" w:color="auto"/>
          <w:lang w:val="lv-LV"/>
        </w:rPr>
        <w:t xml:space="preserve"> telefons;</w:t>
      </w:r>
    </w:p>
    <w:p w:rsidR="00F65597" w:rsidRPr="008A6D06" w:rsidRDefault="00F65597" w:rsidP="006331E3">
      <w:pPr>
        <w:pStyle w:val="ListParagraph"/>
        <w:numPr>
          <w:ilvl w:val="1"/>
          <w:numId w:val="20"/>
        </w:numPr>
        <w:spacing w:after="0" w:line="240" w:lineRule="auto"/>
        <w:ind w:left="1434" w:hanging="357"/>
        <w:rPr>
          <w:rFonts w:ascii="Times New Roman" w:eastAsia="Times New Roman" w:hAnsi="Times New Roman" w:cs="Times New Roman"/>
          <w:i/>
          <w:color w:val="auto"/>
          <w:bdr w:val="none" w:sz="0" w:space="0" w:color="auto"/>
          <w:lang w:val="lv-LV"/>
        </w:rPr>
      </w:pPr>
      <w:r w:rsidRPr="008A6D06">
        <w:rPr>
          <w:rFonts w:ascii="Times New Roman" w:eastAsia="Times New Roman" w:hAnsi="Times New Roman" w:cs="Times New Roman"/>
          <w:color w:val="auto"/>
          <w:lang w:val="lv-LV"/>
        </w:rPr>
        <w:t xml:space="preserve">Dators </w:t>
      </w:r>
      <w:r w:rsidR="00B906F2" w:rsidRPr="008A6D06">
        <w:rPr>
          <w:rFonts w:ascii="Times New Roman" w:eastAsia="Times New Roman" w:hAnsi="Times New Roman" w:cs="Times New Roman"/>
          <w:color w:val="auto"/>
          <w:lang w:val="lv-LV"/>
        </w:rPr>
        <w:t xml:space="preserve">ar interneta pieslēgumu </w:t>
      </w:r>
      <w:r w:rsidRPr="008A6D06">
        <w:rPr>
          <w:rFonts w:ascii="Times New Roman" w:eastAsia="Times New Roman" w:hAnsi="Times New Roman" w:cs="Times New Roman"/>
          <w:color w:val="auto"/>
          <w:lang w:val="lv-LV"/>
        </w:rPr>
        <w:t xml:space="preserve">veikto vakcināciju elektroniskai reģistrācijai </w:t>
      </w:r>
      <w:r w:rsidR="4279EA1D" w:rsidRPr="008A6D06">
        <w:rPr>
          <w:rFonts w:ascii="Times New Roman" w:eastAsia="Times New Roman" w:hAnsi="Times New Roman" w:cs="Times New Roman"/>
          <w:color w:val="auto"/>
          <w:lang w:val="lv-LV"/>
        </w:rPr>
        <w:t>E</w:t>
      </w:r>
      <w:r w:rsidRPr="008A6D06">
        <w:rPr>
          <w:rFonts w:ascii="Times New Roman" w:eastAsia="Times New Roman" w:hAnsi="Times New Roman" w:cs="Times New Roman"/>
          <w:color w:val="auto"/>
          <w:lang w:val="lv-LV"/>
        </w:rPr>
        <w:t>-veselīb</w:t>
      </w:r>
      <w:r w:rsidR="09627D76" w:rsidRPr="008A6D06">
        <w:rPr>
          <w:rFonts w:ascii="Times New Roman" w:eastAsia="Times New Roman" w:hAnsi="Times New Roman" w:cs="Times New Roman"/>
          <w:color w:val="auto"/>
          <w:lang w:val="lv-LV"/>
        </w:rPr>
        <w:t>ā</w:t>
      </w:r>
      <w:r w:rsidRPr="008A6D06">
        <w:rPr>
          <w:rFonts w:ascii="Times New Roman" w:eastAsia="Times New Roman" w:hAnsi="Times New Roman" w:cs="Times New Roman"/>
          <w:color w:val="auto"/>
          <w:lang w:val="lv-LV"/>
        </w:rPr>
        <w:t xml:space="preserve">. Vakcinācijas fakts </w:t>
      </w:r>
      <w:r w:rsidR="1615CD4C" w:rsidRPr="008A6D06">
        <w:rPr>
          <w:rFonts w:ascii="Times New Roman" w:eastAsia="Times New Roman" w:hAnsi="Times New Roman" w:cs="Times New Roman"/>
          <w:color w:val="auto"/>
          <w:lang w:val="lv-LV"/>
        </w:rPr>
        <w:t>E</w:t>
      </w:r>
      <w:r w:rsidRPr="008A6D06">
        <w:rPr>
          <w:rFonts w:ascii="Times New Roman" w:eastAsia="Times New Roman" w:hAnsi="Times New Roman" w:cs="Times New Roman"/>
          <w:color w:val="auto"/>
          <w:lang w:val="lv-LV"/>
        </w:rPr>
        <w:t>-veselīb</w:t>
      </w:r>
      <w:r w:rsidR="0C3D7F8C" w:rsidRPr="008A6D06">
        <w:rPr>
          <w:rFonts w:ascii="Times New Roman" w:eastAsia="Times New Roman" w:hAnsi="Times New Roman" w:cs="Times New Roman"/>
          <w:color w:val="auto"/>
          <w:lang w:val="lv-LV"/>
        </w:rPr>
        <w:t>ā</w:t>
      </w:r>
      <w:r w:rsidRPr="008A6D06">
        <w:rPr>
          <w:rFonts w:ascii="Times New Roman" w:eastAsia="Times New Roman" w:hAnsi="Times New Roman" w:cs="Times New Roman"/>
          <w:color w:val="auto"/>
          <w:lang w:val="lv-LV"/>
        </w:rPr>
        <w:t xml:space="preserve"> jāievada</w:t>
      </w:r>
      <w:r w:rsidR="00D40754" w:rsidRPr="008A6D06">
        <w:rPr>
          <w:rFonts w:ascii="Times New Roman" w:eastAsia="Times New Roman" w:hAnsi="Times New Roman" w:cs="Times New Roman"/>
          <w:color w:val="auto"/>
          <w:lang w:val="lv-LV"/>
        </w:rPr>
        <w:t xml:space="preserve"> vakcinācijas </w:t>
      </w:r>
      <w:r w:rsidRPr="008A6D06">
        <w:rPr>
          <w:rFonts w:ascii="Times New Roman" w:eastAsia="Times New Roman" w:hAnsi="Times New Roman" w:cs="Times New Roman"/>
          <w:color w:val="auto"/>
          <w:lang w:val="lv-LV"/>
        </w:rPr>
        <w:t>dien</w:t>
      </w:r>
      <w:r w:rsidR="00D40754" w:rsidRPr="008A6D06">
        <w:rPr>
          <w:rFonts w:ascii="Times New Roman" w:eastAsia="Times New Roman" w:hAnsi="Times New Roman" w:cs="Times New Roman"/>
          <w:color w:val="auto"/>
          <w:lang w:val="lv-LV"/>
        </w:rPr>
        <w:t>ā</w:t>
      </w:r>
      <w:r w:rsidRPr="008A6D06">
        <w:rPr>
          <w:rFonts w:ascii="Times New Roman" w:eastAsia="Times New Roman" w:hAnsi="Times New Roman" w:cs="Times New Roman"/>
          <w:color w:val="auto"/>
          <w:lang w:val="lv-LV"/>
        </w:rPr>
        <w:t>, lai varētu operatīvi sekot vakcinācijas procesa norisei.</w:t>
      </w:r>
    </w:p>
    <w:p w:rsidR="004C0348" w:rsidRPr="008A6D06" w:rsidRDefault="004C0348" w:rsidP="004C0348">
      <w:pPr>
        <w:pStyle w:val="ListParagraph"/>
        <w:spacing w:after="0" w:line="240" w:lineRule="auto"/>
        <w:ind w:left="1434"/>
        <w:rPr>
          <w:rFonts w:ascii="Times New Roman" w:eastAsia="Times New Roman" w:hAnsi="Times New Roman" w:cs="Times New Roman"/>
          <w:i/>
          <w:color w:val="auto"/>
          <w:bdr w:val="none" w:sz="0" w:space="0" w:color="auto"/>
          <w:lang w:val="lv-LV"/>
        </w:rPr>
      </w:pPr>
    </w:p>
    <w:p w:rsidR="00442C35" w:rsidRPr="008A6D06" w:rsidRDefault="00442C35" w:rsidP="00442C35">
      <w:pPr>
        <w:rPr>
          <w:rFonts w:eastAsia="Times New Roman" w:cs="Times New Roman"/>
          <w:lang w:val="lv-LV"/>
        </w:rPr>
      </w:pPr>
      <w:r w:rsidRPr="008A6D06">
        <w:rPr>
          <w:rFonts w:eastAsia="Times New Roman" w:cs="Times New Roman"/>
          <w:lang w:val="lv-LV"/>
        </w:rPr>
        <w:t>Ārstniecības iestādei jāatbilst obligātajām prasībām ārstniecības iestādēm un jāspēj nodrošināt MK noteikumos Nr. 360</w:t>
      </w:r>
      <w:r w:rsidRPr="008A6D06">
        <w:rPr>
          <w:rStyle w:val="FootnoteReference"/>
          <w:rFonts w:eastAsia="Times New Roman" w:cs="Times New Roman"/>
          <w:lang w:val="lv-LV"/>
        </w:rPr>
        <w:footnoteReference w:id="2"/>
      </w:r>
      <w:r w:rsidRPr="008A6D06">
        <w:rPr>
          <w:rFonts w:eastAsia="Times New Roman" w:cs="Times New Roman"/>
          <w:lang w:val="lv-LV"/>
        </w:rPr>
        <w:t xml:space="preserve"> noteiktos pienākumus, bet šīm ārstniecības iestādēm nav noteikta prasība reģistrēt telpu vai vairākas telpas ārstniecības iestādē, kurās tiek veikta minētā vakcinācija kā vakcinācijas kabinetu, jo tās jau ir reģistrētas Ārstniecības iestāžu reģistrā kā ārstniecības iestādes.</w:t>
      </w:r>
    </w:p>
    <w:p w:rsidR="41DC252E" w:rsidRPr="008A6D06" w:rsidRDefault="41DC252E" w:rsidP="41DC252E">
      <w:pPr>
        <w:spacing w:after="0" w:line="240" w:lineRule="auto"/>
        <w:rPr>
          <w:rFonts w:eastAsia="Times New Roman" w:cs="Times New Roman"/>
          <w:lang w:val="lv-LV"/>
        </w:rPr>
      </w:pPr>
    </w:p>
    <w:p w:rsidR="04ACD5CE" w:rsidRPr="008A6D06" w:rsidRDefault="04ACD5CE" w:rsidP="0D21E410">
      <w:pPr>
        <w:rPr>
          <w:b/>
          <w:bCs/>
          <w:i/>
          <w:iCs/>
          <w:lang w:val="lv-LV"/>
        </w:rPr>
      </w:pPr>
      <w:r w:rsidRPr="008A6D06">
        <w:rPr>
          <w:b/>
          <w:bCs/>
          <w:i/>
          <w:iCs/>
          <w:lang w:val="lv-LV"/>
        </w:rPr>
        <w:t>Izbraukuma vakcinācijas telpai izvirzītie nosacījumi:</w:t>
      </w:r>
    </w:p>
    <w:p w:rsidR="04ACD5CE" w:rsidRPr="008A6D06" w:rsidRDefault="04ACD5CE" w:rsidP="006331E3">
      <w:pPr>
        <w:pStyle w:val="NoSpacing"/>
        <w:numPr>
          <w:ilvl w:val="0"/>
          <w:numId w:val="45"/>
        </w:numPr>
        <w:rPr>
          <w:rFonts w:ascii="Times New Roman" w:eastAsia="Times New Roman" w:hAnsi="Times New Roman" w:cs="Times New Roman"/>
        </w:rPr>
      </w:pPr>
      <w:r w:rsidRPr="008A6D06">
        <w:rPr>
          <w:rFonts w:ascii="Times New Roman" w:eastAsia="Times New Roman" w:hAnsi="Times New Roman" w:cs="Times New Roman"/>
        </w:rPr>
        <w:t>Telpa ar nodrošinātu vēdināšanas iespēju, vēlams ar izbūvētu izlietni telpā. Minimālā telpas platība – 20 kvadrātmetri. Telpā nedrīkst būt mīkstais grīdas segums, grīdām jābūt viegli dezinficējamām;</w:t>
      </w:r>
    </w:p>
    <w:p w:rsidR="005D5AC5" w:rsidRPr="008A6D06" w:rsidRDefault="005D5AC5" w:rsidP="006331E3">
      <w:pPr>
        <w:pStyle w:val="NoSpacing"/>
        <w:numPr>
          <w:ilvl w:val="0"/>
          <w:numId w:val="45"/>
        </w:numPr>
        <w:rPr>
          <w:rFonts w:ascii="Times New Roman" w:eastAsia="Times New Roman" w:hAnsi="Times New Roman" w:cs="Times New Roman"/>
        </w:rPr>
      </w:pPr>
      <w:r w:rsidRPr="008A6D06">
        <w:rPr>
          <w:rFonts w:ascii="Times New Roman" w:eastAsia="Times New Roman" w:hAnsi="Times New Roman" w:cs="Times New Roman"/>
        </w:rPr>
        <w:t>Uzgaidāmās telpas /telpa ar zonējumu, kur izvietot personas pirms un būtiski pēc</w:t>
      </w:r>
      <w:r w:rsidR="00A026D6" w:rsidRPr="008A6D06">
        <w:rPr>
          <w:rFonts w:ascii="Times New Roman" w:eastAsia="Times New Roman" w:hAnsi="Times New Roman" w:cs="Times New Roman"/>
        </w:rPr>
        <w:t xml:space="preserve"> </w:t>
      </w:r>
      <w:r w:rsidRPr="008A6D06">
        <w:rPr>
          <w:rFonts w:ascii="Times New Roman" w:eastAsia="Times New Roman" w:hAnsi="Times New Roman" w:cs="Times New Roman"/>
        </w:rPr>
        <w:t>vakcinācijas novērošanai.</w:t>
      </w:r>
    </w:p>
    <w:p w:rsidR="04ACD5CE" w:rsidRPr="008A6D06" w:rsidRDefault="04ACD5CE" w:rsidP="006331E3">
      <w:pPr>
        <w:pStyle w:val="NoSpacing"/>
        <w:numPr>
          <w:ilvl w:val="0"/>
          <w:numId w:val="45"/>
        </w:numPr>
        <w:rPr>
          <w:rFonts w:ascii="Times New Roman" w:eastAsia="Times New Roman" w:hAnsi="Times New Roman" w:cs="Times New Roman"/>
        </w:rPr>
      </w:pPr>
      <w:r w:rsidRPr="008A6D06">
        <w:rPr>
          <w:rFonts w:ascii="Times New Roman" w:eastAsia="Times New Roman" w:hAnsi="Times New Roman" w:cs="Times New Roman"/>
        </w:rPr>
        <w:t>Divi galdi – viens vakcinācijas aprīkojumam, otrs – datortehnikai un dokumentiem;</w:t>
      </w:r>
    </w:p>
    <w:p w:rsidR="04ACD5CE" w:rsidRPr="008A6D06" w:rsidRDefault="04ACD5CE" w:rsidP="006331E3">
      <w:pPr>
        <w:pStyle w:val="NoSpacing"/>
        <w:numPr>
          <w:ilvl w:val="0"/>
          <w:numId w:val="45"/>
        </w:numPr>
        <w:rPr>
          <w:rFonts w:ascii="Times New Roman" w:eastAsia="Times New Roman" w:hAnsi="Times New Roman" w:cs="Times New Roman"/>
        </w:rPr>
      </w:pPr>
      <w:r w:rsidRPr="008A6D06">
        <w:rPr>
          <w:rFonts w:ascii="Times New Roman" w:eastAsia="Times New Roman" w:hAnsi="Times New Roman" w:cs="Times New Roman"/>
        </w:rPr>
        <w:t>Trīs krēsli vakcinācijas telpā;</w:t>
      </w:r>
    </w:p>
    <w:p w:rsidR="04ACD5CE" w:rsidRPr="008A6D06" w:rsidRDefault="04ACD5CE" w:rsidP="006331E3">
      <w:pPr>
        <w:pStyle w:val="NoSpacing"/>
        <w:numPr>
          <w:ilvl w:val="0"/>
          <w:numId w:val="45"/>
        </w:numPr>
        <w:rPr>
          <w:rFonts w:ascii="Times New Roman" w:eastAsia="Times New Roman" w:hAnsi="Times New Roman" w:cs="Times New Roman"/>
        </w:rPr>
      </w:pPr>
      <w:r w:rsidRPr="008A6D06">
        <w:rPr>
          <w:rFonts w:ascii="Times New Roman" w:eastAsia="Times New Roman" w:hAnsi="Times New Roman" w:cs="Times New Roman"/>
        </w:rPr>
        <w:t>Trīs krēsli ārpus vakcinācijas telpas pacientu novērošanai. ;</w:t>
      </w:r>
    </w:p>
    <w:p w:rsidR="04ACD5CE" w:rsidRPr="008A6D06" w:rsidRDefault="04ACD5CE" w:rsidP="006331E3">
      <w:pPr>
        <w:pStyle w:val="NoSpacing"/>
        <w:numPr>
          <w:ilvl w:val="0"/>
          <w:numId w:val="45"/>
        </w:numPr>
        <w:rPr>
          <w:rFonts w:ascii="Times New Roman" w:eastAsia="Times New Roman" w:hAnsi="Times New Roman" w:cs="Times New Roman"/>
        </w:rPr>
      </w:pPr>
      <w:r w:rsidRPr="008A6D06">
        <w:rPr>
          <w:rFonts w:ascii="Times New Roman" w:eastAsia="Times New Roman" w:hAnsi="Times New Roman" w:cs="Times New Roman"/>
        </w:rPr>
        <w:t>Ārpus vakcinācijas telpas ir jābūt nodrošinātai iespējai izpildīt epidemioloģiskās prasības;</w:t>
      </w:r>
    </w:p>
    <w:p w:rsidR="04ACD5CE" w:rsidRPr="008A6D06" w:rsidRDefault="04ACD5CE" w:rsidP="006331E3">
      <w:pPr>
        <w:pStyle w:val="NoSpacing"/>
        <w:numPr>
          <w:ilvl w:val="0"/>
          <w:numId w:val="45"/>
        </w:numPr>
        <w:rPr>
          <w:rFonts w:ascii="Times New Roman" w:eastAsia="Times New Roman" w:hAnsi="Times New Roman" w:cs="Times New Roman"/>
        </w:rPr>
      </w:pPr>
      <w:r w:rsidRPr="008A6D06">
        <w:rPr>
          <w:rFonts w:ascii="Times New Roman" w:eastAsia="Times New Roman" w:hAnsi="Times New Roman" w:cs="Times New Roman"/>
        </w:rPr>
        <w:t>Divas atkritumu tvertnes;</w:t>
      </w:r>
    </w:p>
    <w:p w:rsidR="04ACD5CE" w:rsidRPr="008A6D06" w:rsidRDefault="04ACD5CE" w:rsidP="006331E3">
      <w:pPr>
        <w:pStyle w:val="NoSpacing"/>
        <w:numPr>
          <w:ilvl w:val="0"/>
          <w:numId w:val="45"/>
        </w:numPr>
        <w:rPr>
          <w:rFonts w:ascii="Times New Roman" w:eastAsia="Times New Roman" w:hAnsi="Times New Roman" w:cs="Times New Roman"/>
        </w:rPr>
      </w:pPr>
      <w:r w:rsidRPr="008A6D06">
        <w:rPr>
          <w:rFonts w:ascii="Times New Roman" w:eastAsia="Times New Roman" w:hAnsi="Times New Roman" w:cs="Times New Roman"/>
        </w:rPr>
        <w:t>Būtu vēlams ledusskapis</w:t>
      </w:r>
      <w:r w:rsidR="006C442E" w:rsidRPr="008A6D06">
        <w:rPr>
          <w:rFonts w:ascii="Times New Roman" w:eastAsia="Times New Roman" w:hAnsi="Times New Roman" w:cs="Times New Roman"/>
        </w:rPr>
        <w:t xml:space="preserve"> ar termometru</w:t>
      </w:r>
      <w:r w:rsidRPr="008A6D06">
        <w:rPr>
          <w:rFonts w:ascii="Times New Roman" w:eastAsia="Times New Roman" w:hAnsi="Times New Roman" w:cs="Times New Roman"/>
        </w:rPr>
        <w:t>;</w:t>
      </w:r>
    </w:p>
    <w:p w:rsidR="04ACD5CE" w:rsidRPr="008A6D06" w:rsidRDefault="04ACD5CE" w:rsidP="006331E3">
      <w:pPr>
        <w:pStyle w:val="NoSpacing"/>
        <w:numPr>
          <w:ilvl w:val="0"/>
          <w:numId w:val="45"/>
        </w:numPr>
        <w:rPr>
          <w:rFonts w:ascii="Times New Roman" w:eastAsia="Times New Roman" w:hAnsi="Times New Roman" w:cs="Times New Roman"/>
        </w:rPr>
      </w:pPr>
      <w:r w:rsidRPr="008A6D06">
        <w:rPr>
          <w:rFonts w:ascii="Times New Roman" w:eastAsia="Times New Roman" w:hAnsi="Times New Roman" w:cs="Times New Roman"/>
        </w:rPr>
        <w:t>Elektrības pievads (220V);</w:t>
      </w:r>
    </w:p>
    <w:p w:rsidR="04ACD5CE" w:rsidRPr="008A6D06" w:rsidRDefault="00CA6E0C" w:rsidP="006331E3">
      <w:pPr>
        <w:pStyle w:val="NoSpacing"/>
        <w:numPr>
          <w:ilvl w:val="0"/>
          <w:numId w:val="45"/>
        </w:numPr>
        <w:rPr>
          <w:rFonts w:ascii="Times New Roman" w:eastAsia="Times New Roman" w:hAnsi="Times New Roman" w:cs="Times New Roman"/>
        </w:rPr>
      </w:pPr>
      <w:r w:rsidRPr="008A6D06">
        <w:rPr>
          <w:rFonts w:ascii="Times New Roman" w:eastAsia="Times New Roman" w:hAnsi="Times New Roman" w:cs="Times New Roman"/>
        </w:rPr>
        <w:t>Tehniskais p</w:t>
      </w:r>
      <w:r w:rsidR="04ACD5CE" w:rsidRPr="008A6D06">
        <w:rPr>
          <w:rFonts w:ascii="Times New Roman" w:eastAsia="Times New Roman" w:hAnsi="Times New Roman" w:cs="Times New Roman"/>
        </w:rPr>
        <w:t xml:space="preserve">ersonāls, kurš </w:t>
      </w:r>
      <w:r w:rsidR="00D20AEB" w:rsidRPr="008A6D06">
        <w:rPr>
          <w:rFonts w:ascii="Times New Roman" w:eastAsia="Times New Roman" w:hAnsi="Times New Roman" w:cs="Times New Roman"/>
        </w:rPr>
        <w:t>organizē</w:t>
      </w:r>
      <w:r w:rsidR="04ACD5CE" w:rsidRPr="008A6D06">
        <w:rPr>
          <w:rFonts w:ascii="Times New Roman" w:eastAsia="Times New Roman" w:hAnsi="Times New Roman" w:cs="Times New Roman"/>
        </w:rPr>
        <w:t xml:space="preserve"> vakcinējamo personu plūsmu</w:t>
      </w:r>
      <w:r w:rsidRPr="008A6D06">
        <w:rPr>
          <w:rFonts w:ascii="Times New Roman" w:eastAsia="Times New Roman" w:hAnsi="Times New Roman" w:cs="Times New Roman"/>
        </w:rPr>
        <w:t xml:space="preserve"> t.sk. ierašanos</w:t>
      </w:r>
      <w:r w:rsidR="00D20AEB" w:rsidRPr="008A6D06">
        <w:rPr>
          <w:rFonts w:ascii="Times New Roman" w:eastAsia="Times New Roman" w:hAnsi="Times New Roman" w:cs="Times New Roman"/>
        </w:rPr>
        <w:t>,</w:t>
      </w:r>
      <w:r w:rsidRPr="008A6D06">
        <w:rPr>
          <w:rFonts w:ascii="Times New Roman" w:eastAsia="Times New Roman" w:hAnsi="Times New Roman" w:cs="Times New Roman"/>
        </w:rPr>
        <w:t xml:space="preserve"> nedrūzmēšanos</w:t>
      </w:r>
      <w:r w:rsidR="04ACD5CE" w:rsidRPr="008A6D06">
        <w:rPr>
          <w:rFonts w:ascii="Times New Roman" w:eastAsia="Times New Roman" w:hAnsi="Times New Roman" w:cs="Times New Roman"/>
        </w:rPr>
        <w:t>;</w:t>
      </w:r>
    </w:p>
    <w:p w:rsidR="04ACD5CE" w:rsidRPr="008A6D06" w:rsidRDefault="04ACD5CE" w:rsidP="006331E3">
      <w:pPr>
        <w:pStyle w:val="NoSpacing"/>
        <w:numPr>
          <w:ilvl w:val="0"/>
          <w:numId w:val="45"/>
        </w:numPr>
        <w:rPr>
          <w:rFonts w:ascii="Times New Roman" w:eastAsia="Times New Roman" w:hAnsi="Times New Roman" w:cs="Times New Roman"/>
        </w:rPr>
      </w:pPr>
      <w:r w:rsidRPr="008A6D06">
        <w:rPr>
          <w:rFonts w:ascii="Times New Roman" w:eastAsia="Times New Roman" w:hAnsi="Times New Roman" w:cs="Times New Roman"/>
        </w:rPr>
        <w:t>Izdrukāti vakcinējamo personu saraksti;</w:t>
      </w:r>
    </w:p>
    <w:p w:rsidR="04ACD5CE" w:rsidRPr="008A6D06" w:rsidRDefault="04ACD5CE" w:rsidP="006331E3">
      <w:pPr>
        <w:pStyle w:val="NoSpacing"/>
        <w:numPr>
          <w:ilvl w:val="0"/>
          <w:numId w:val="45"/>
        </w:numPr>
        <w:rPr>
          <w:rFonts w:ascii="Times New Roman" w:eastAsia="Times New Roman" w:hAnsi="Times New Roman" w:cs="Times New Roman"/>
        </w:rPr>
      </w:pPr>
      <w:r w:rsidRPr="008A6D06">
        <w:rPr>
          <w:rFonts w:ascii="Times New Roman" w:eastAsia="Times New Roman" w:hAnsi="Times New Roman" w:cs="Times New Roman"/>
        </w:rPr>
        <w:t>Kontaktpersonas vārds, uzvārds, telefona Nr.</w:t>
      </w:r>
    </w:p>
    <w:p w:rsidR="0D21E410" w:rsidRPr="008A6D06" w:rsidRDefault="0D21E410" w:rsidP="004A6A93">
      <w:pPr>
        <w:rPr>
          <w:lang w:val="fi-FI"/>
        </w:rPr>
      </w:pPr>
    </w:p>
    <w:p w:rsidR="00F65597" w:rsidRPr="008A6D06" w:rsidRDefault="00F65597" w:rsidP="15857B04">
      <w:pPr>
        <w:pStyle w:val="Heading2"/>
        <w:spacing w:line="240" w:lineRule="auto"/>
        <w:rPr>
          <w:rFonts w:eastAsia="Times New Roman" w:cs="Times New Roman"/>
          <w:sz w:val="22"/>
          <w:szCs w:val="22"/>
        </w:rPr>
      </w:pPr>
      <w:bookmarkStart w:id="6" w:name="_Toc60039805"/>
      <w:bookmarkStart w:id="7" w:name="_Toc66290553"/>
      <w:r w:rsidRPr="008A6D06">
        <w:rPr>
          <w:rFonts w:eastAsia="Times New Roman" w:cs="Times New Roman"/>
          <w:sz w:val="22"/>
          <w:szCs w:val="22"/>
        </w:rPr>
        <w:t>Vakcinācijas kabineta personāls</w:t>
      </w:r>
      <w:bookmarkEnd w:id="6"/>
      <w:bookmarkEnd w:id="7"/>
    </w:p>
    <w:p w:rsidR="00F65597" w:rsidRPr="008A6D06" w:rsidRDefault="5A18E49D" w:rsidP="15857B04">
      <w:pPr>
        <w:pStyle w:val="Subtitle"/>
        <w:spacing w:before="200" w:line="240" w:lineRule="auto"/>
        <w:rPr>
          <w:rFonts w:eastAsia="Times New Roman" w:cs="Times New Roman"/>
          <w:color w:val="auto"/>
          <w:sz w:val="22"/>
          <w:szCs w:val="22"/>
        </w:rPr>
      </w:pPr>
      <w:r w:rsidRPr="008A6D06">
        <w:rPr>
          <w:rFonts w:eastAsia="Times New Roman" w:cs="Times New Roman"/>
          <w:color w:val="auto"/>
          <w:sz w:val="22"/>
          <w:szCs w:val="22"/>
        </w:rPr>
        <w:t>K</w:t>
      </w:r>
      <w:r w:rsidR="00F65597" w:rsidRPr="008A6D06">
        <w:rPr>
          <w:rFonts w:eastAsia="Times New Roman" w:cs="Times New Roman"/>
          <w:color w:val="auto"/>
          <w:sz w:val="22"/>
          <w:szCs w:val="22"/>
        </w:rPr>
        <w:t>onsultācija pirms vakcinācijas</w:t>
      </w:r>
    </w:p>
    <w:p w:rsidR="00F65597" w:rsidRPr="008A6D06" w:rsidRDefault="00F65597" w:rsidP="002554FD">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u w:val="single"/>
          <w:lang w:val="lv-LV"/>
        </w:rPr>
        <w:t>Konsultāciju sniedz</w:t>
      </w:r>
      <w:r w:rsidR="65B52506" w:rsidRPr="008A6D06">
        <w:rPr>
          <w:rFonts w:ascii="Times New Roman" w:eastAsia="Times New Roman" w:hAnsi="Times New Roman" w:cs="Times New Roman"/>
          <w:color w:val="auto"/>
          <w:u w:val="single"/>
          <w:lang w:val="lv-LV"/>
        </w:rPr>
        <w:t xml:space="preserve"> </w:t>
      </w:r>
      <w:r w:rsidR="48B1A13D" w:rsidRPr="008A6D06">
        <w:rPr>
          <w:rFonts w:ascii="Times New Roman" w:eastAsia="Times New Roman" w:hAnsi="Times New Roman" w:cs="Times New Roman"/>
          <w:color w:val="auto"/>
          <w:u w:val="single"/>
          <w:lang w:val="lv-LV"/>
        </w:rPr>
        <w:t>ārst</w:t>
      </w:r>
      <w:r w:rsidR="5C43AC02" w:rsidRPr="008A6D06">
        <w:rPr>
          <w:rFonts w:ascii="Times New Roman" w:eastAsia="Times New Roman" w:hAnsi="Times New Roman" w:cs="Times New Roman"/>
          <w:color w:val="auto"/>
          <w:u w:val="single"/>
          <w:lang w:val="lv-LV"/>
        </w:rPr>
        <w:t>s</w:t>
      </w:r>
      <w:r w:rsidR="48B1A13D" w:rsidRPr="008A6D06">
        <w:rPr>
          <w:rFonts w:ascii="Times New Roman" w:eastAsia="Times New Roman" w:hAnsi="Times New Roman" w:cs="Times New Roman"/>
          <w:color w:val="auto"/>
          <w:u w:val="single"/>
          <w:lang w:val="lv-LV"/>
        </w:rPr>
        <w:t xml:space="preserve"> vai </w:t>
      </w:r>
      <w:r w:rsidR="0868898C" w:rsidRPr="008A6D06">
        <w:rPr>
          <w:rFonts w:ascii="Times New Roman" w:eastAsia="Times New Roman" w:hAnsi="Times New Roman" w:cs="Times New Roman"/>
          <w:color w:val="auto"/>
          <w:u w:val="single"/>
          <w:lang w:val="lv-LV"/>
        </w:rPr>
        <w:t>ā</w:t>
      </w:r>
      <w:r w:rsidR="48B1A13D" w:rsidRPr="008A6D06">
        <w:rPr>
          <w:rFonts w:ascii="Times New Roman" w:eastAsia="Times New Roman" w:hAnsi="Times New Roman" w:cs="Times New Roman"/>
          <w:color w:val="auto"/>
          <w:u w:val="single"/>
          <w:lang w:val="lv-LV"/>
        </w:rPr>
        <w:t>rsta palīgs, ja konsultācij</w:t>
      </w:r>
      <w:r w:rsidR="0540826A" w:rsidRPr="008A6D06">
        <w:rPr>
          <w:rFonts w:ascii="Times New Roman" w:eastAsia="Times New Roman" w:hAnsi="Times New Roman" w:cs="Times New Roman"/>
          <w:color w:val="auto"/>
          <w:u w:val="single"/>
          <w:lang w:val="lv-LV"/>
        </w:rPr>
        <w:t>u</w:t>
      </w:r>
      <w:r w:rsidR="48B1A13D" w:rsidRPr="008A6D06">
        <w:rPr>
          <w:rFonts w:ascii="Times New Roman" w:eastAsia="Times New Roman" w:hAnsi="Times New Roman" w:cs="Times New Roman"/>
          <w:color w:val="auto"/>
          <w:u w:val="single"/>
          <w:lang w:val="lv-LV"/>
        </w:rPr>
        <w:t xml:space="preserve"> </w:t>
      </w:r>
      <w:r w:rsidR="0104DFFD" w:rsidRPr="008A6D06">
        <w:rPr>
          <w:rFonts w:ascii="Times New Roman" w:eastAsia="Times New Roman" w:hAnsi="Times New Roman" w:cs="Times New Roman"/>
          <w:color w:val="auto"/>
          <w:u w:val="single"/>
          <w:lang w:val="lv-LV"/>
        </w:rPr>
        <w:t xml:space="preserve">sniedz cita </w:t>
      </w:r>
      <w:r w:rsidR="0B3A4165" w:rsidRPr="008A6D06">
        <w:rPr>
          <w:rFonts w:ascii="Times New Roman" w:eastAsia="Times New Roman" w:hAnsi="Times New Roman" w:cs="Times New Roman"/>
          <w:color w:val="auto"/>
          <w:u w:val="single"/>
          <w:lang w:val="lv-LV"/>
        </w:rPr>
        <w:t xml:space="preserve"> </w:t>
      </w:r>
      <w:r w:rsidR="24301A88" w:rsidRPr="008A6D06">
        <w:rPr>
          <w:rFonts w:ascii="Times New Roman" w:eastAsia="Times New Roman" w:hAnsi="Times New Roman" w:cs="Times New Roman"/>
          <w:color w:val="auto"/>
          <w:u w:val="single"/>
          <w:lang w:val="lv-LV"/>
        </w:rPr>
        <w:t xml:space="preserve">kompetenta </w:t>
      </w:r>
      <w:r w:rsidR="56418A97" w:rsidRPr="008A6D06">
        <w:rPr>
          <w:rFonts w:ascii="Times New Roman" w:eastAsia="Times New Roman" w:hAnsi="Times New Roman" w:cs="Times New Roman"/>
          <w:color w:val="auto"/>
          <w:u w:val="single"/>
          <w:lang w:val="lv-LV"/>
        </w:rPr>
        <w:t>ārstniecības persona</w:t>
      </w:r>
      <w:r w:rsidR="76260436" w:rsidRPr="008A6D06">
        <w:rPr>
          <w:rFonts w:ascii="Times New Roman" w:eastAsia="Times New Roman" w:hAnsi="Times New Roman" w:cs="Times New Roman"/>
          <w:color w:val="auto"/>
          <w:u w:val="single"/>
          <w:lang w:val="lv-LV"/>
        </w:rPr>
        <w:t>, tad ārstniecības iestādē ir izveidota personas vakcinācijas riska izvērtēšanas kārtība</w:t>
      </w:r>
      <w:r w:rsidR="1C549AF3" w:rsidRPr="008A6D06">
        <w:rPr>
          <w:rFonts w:ascii="Times New Roman" w:eastAsia="Times New Roman" w:hAnsi="Times New Roman" w:cs="Times New Roman"/>
          <w:color w:val="auto"/>
          <w:u w:val="single"/>
          <w:lang w:val="lv-LV"/>
        </w:rPr>
        <w:t>.</w:t>
      </w:r>
      <w:r w:rsidR="00D505D4" w:rsidRPr="008A6D06">
        <w:rPr>
          <w:rFonts w:eastAsia="Times New Roman" w:cs="Times New Roman"/>
          <w:color w:val="auto"/>
          <w:lang w:val="lv-LV"/>
        </w:rPr>
        <w:t xml:space="preserve"> </w:t>
      </w:r>
      <w:r w:rsidR="00D505D4" w:rsidRPr="008A6D06">
        <w:rPr>
          <w:rFonts w:ascii="Times New Roman" w:eastAsia="Times New Roman" w:hAnsi="Times New Roman" w:cs="Times New Roman"/>
          <w:color w:val="auto"/>
          <w:lang w:val="lv-LV"/>
        </w:rPr>
        <w:t xml:space="preserve">Lai </w:t>
      </w:r>
      <w:r w:rsidR="00C972D2" w:rsidRPr="008A6D06">
        <w:rPr>
          <w:rFonts w:ascii="Times New Roman" w:eastAsia="Times New Roman" w:hAnsi="Times New Roman" w:cs="Times New Roman"/>
          <w:color w:val="auto"/>
          <w:lang w:val="lv-LV"/>
        </w:rPr>
        <w:t xml:space="preserve">noskaidrotu vakcinējamās </w:t>
      </w:r>
      <w:r w:rsidR="00022CD1" w:rsidRPr="008A6D06">
        <w:rPr>
          <w:rFonts w:ascii="Times New Roman" w:eastAsia="Times New Roman" w:hAnsi="Times New Roman" w:cs="Times New Roman"/>
          <w:color w:val="auto"/>
          <w:lang w:val="lv-LV"/>
        </w:rPr>
        <w:t>personas</w:t>
      </w:r>
      <w:r w:rsidR="00C972D2" w:rsidRPr="008A6D06">
        <w:rPr>
          <w:rFonts w:ascii="Times New Roman" w:eastAsia="Times New Roman" w:hAnsi="Times New Roman" w:cs="Times New Roman"/>
          <w:color w:val="auto"/>
          <w:lang w:val="lv-LV"/>
        </w:rPr>
        <w:t xml:space="preserve"> veselības stāvokli, kā arī relatīvās kontrindikācijas</w:t>
      </w:r>
      <w:r w:rsidR="00867E61" w:rsidRPr="008A6D06">
        <w:rPr>
          <w:rFonts w:ascii="Times New Roman" w:eastAsia="Times New Roman" w:hAnsi="Times New Roman" w:cs="Times New Roman"/>
          <w:color w:val="auto"/>
          <w:lang w:val="lv-LV"/>
        </w:rPr>
        <w:t xml:space="preserve"> vakcinācijas veikšanai, ir izstrādāta vienota veidlapa</w:t>
      </w:r>
      <w:r w:rsidR="00022CD1" w:rsidRPr="008A6D06">
        <w:rPr>
          <w:rFonts w:ascii="Times New Roman" w:eastAsia="Times New Roman" w:hAnsi="Times New Roman" w:cs="Times New Roman"/>
          <w:color w:val="auto"/>
          <w:lang w:val="lv-LV"/>
        </w:rPr>
        <w:t xml:space="preserve">, </w:t>
      </w:r>
      <w:r w:rsidR="00A7354F" w:rsidRPr="008A6D06">
        <w:rPr>
          <w:rFonts w:ascii="Times New Roman" w:eastAsia="Times New Roman" w:hAnsi="Times New Roman" w:cs="Times New Roman"/>
          <w:color w:val="auto"/>
          <w:lang w:val="lv-LV"/>
        </w:rPr>
        <w:t>kas</w:t>
      </w:r>
      <w:r w:rsidR="00022CD1" w:rsidRPr="008A6D06">
        <w:rPr>
          <w:rFonts w:ascii="Times New Roman" w:eastAsia="Times New Roman" w:hAnsi="Times New Roman" w:cs="Times New Roman"/>
          <w:color w:val="auto"/>
          <w:lang w:val="lv-LV"/>
        </w:rPr>
        <w:t xml:space="preserve"> pievienota </w:t>
      </w:r>
      <w:r w:rsidR="00310DE3" w:rsidRPr="008A6D06">
        <w:rPr>
          <w:rFonts w:ascii="Times New Roman" w:eastAsia="Times New Roman" w:hAnsi="Times New Roman" w:cs="Times New Roman"/>
          <w:color w:val="auto"/>
          <w:lang w:val="lv-LV"/>
        </w:rPr>
        <w:t xml:space="preserve">IV </w:t>
      </w:r>
      <w:r w:rsidR="00022CD1" w:rsidRPr="008A6D06">
        <w:rPr>
          <w:rFonts w:ascii="Times New Roman" w:eastAsia="Times New Roman" w:hAnsi="Times New Roman" w:cs="Times New Roman"/>
          <w:color w:val="auto"/>
          <w:lang w:val="lv-LV"/>
        </w:rPr>
        <w:t>pielikumā</w:t>
      </w:r>
      <w:r w:rsidR="00AE50CF" w:rsidRPr="008A6D06">
        <w:rPr>
          <w:rFonts w:ascii="Times New Roman" w:eastAsia="Times New Roman" w:hAnsi="Times New Roman" w:cs="Times New Roman"/>
          <w:color w:val="auto"/>
          <w:lang w:val="lv-LV"/>
        </w:rPr>
        <w:t>.</w:t>
      </w:r>
    </w:p>
    <w:p w:rsidR="00F65597" w:rsidRPr="008A6D06" w:rsidRDefault="42882337" w:rsidP="5288B1FC">
      <w:pPr>
        <w:pStyle w:val="Subtitle"/>
        <w:rPr>
          <w:rFonts w:eastAsia="Times New Roman" w:cs="Times New Roman"/>
          <w:color w:val="auto"/>
          <w:sz w:val="22"/>
          <w:szCs w:val="22"/>
        </w:rPr>
      </w:pPr>
      <w:r w:rsidRPr="008A6D06">
        <w:rPr>
          <w:rFonts w:eastAsia="Times New Roman" w:cs="Times New Roman"/>
          <w:color w:val="auto"/>
          <w:sz w:val="22"/>
          <w:szCs w:val="22"/>
        </w:rPr>
        <w:t>V</w:t>
      </w:r>
      <w:r w:rsidR="00F65597" w:rsidRPr="008A6D06">
        <w:rPr>
          <w:rFonts w:eastAsia="Times New Roman" w:cs="Times New Roman"/>
          <w:color w:val="auto"/>
          <w:sz w:val="22"/>
          <w:szCs w:val="22"/>
        </w:rPr>
        <w:t>akcinācija</w:t>
      </w:r>
    </w:p>
    <w:p w:rsidR="00F65597" w:rsidRPr="008A6D06" w:rsidRDefault="00F65597" w:rsidP="006331E3">
      <w:pPr>
        <w:pStyle w:val="ListParagraph"/>
        <w:numPr>
          <w:ilvl w:val="0"/>
          <w:numId w:val="57"/>
        </w:numPr>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Vakcināciju veic:</w:t>
      </w:r>
      <w:r w:rsidR="002F320D" w:rsidRPr="008A6D06">
        <w:rPr>
          <w:rFonts w:ascii="Times New Roman" w:eastAsia="Times New Roman" w:hAnsi="Times New Roman" w:cs="Times New Roman"/>
          <w:color w:val="auto"/>
          <w:lang w:val="lv-LV"/>
        </w:rPr>
        <w:t xml:space="preserve"> medicīnas māsa</w:t>
      </w:r>
      <w:r w:rsidR="005F053C" w:rsidRPr="008A6D06">
        <w:rPr>
          <w:rFonts w:ascii="Times New Roman" w:eastAsia="Times New Roman" w:hAnsi="Times New Roman" w:cs="Times New Roman"/>
          <w:color w:val="auto"/>
          <w:lang w:val="lv-LV"/>
        </w:rPr>
        <w:t xml:space="preserve"> vai</w:t>
      </w:r>
      <w:r w:rsidR="002173C2" w:rsidRPr="008A6D06">
        <w:rPr>
          <w:rFonts w:ascii="Times New Roman" w:eastAsia="Times New Roman" w:hAnsi="Times New Roman" w:cs="Times New Roman"/>
          <w:color w:val="auto"/>
          <w:lang w:val="lv-LV"/>
        </w:rPr>
        <w:t xml:space="preserve"> cita ārstniecības persona</w:t>
      </w:r>
      <w:r w:rsidR="002F320D" w:rsidRPr="008A6D06">
        <w:rPr>
          <w:rFonts w:ascii="Times New Roman" w:eastAsia="Times New Roman" w:hAnsi="Times New Roman" w:cs="Times New Roman"/>
          <w:color w:val="auto"/>
          <w:lang w:val="lv-LV"/>
        </w:rPr>
        <w:t xml:space="preserve">, kura </w:t>
      </w:r>
      <w:r w:rsidR="00F33651" w:rsidRPr="008A6D06">
        <w:rPr>
          <w:rFonts w:ascii="Times New Roman" w:eastAsia="Times New Roman" w:hAnsi="Times New Roman" w:cs="Times New Roman"/>
          <w:color w:val="auto"/>
          <w:lang w:val="lv-LV"/>
        </w:rPr>
        <w:t>ir apguvusi</w:t>
      </w:r>
      <w:r w:rsidR="00310DE3" w:rsidRPr="008A6D06">
        <w:rPr>
          <w:rStyle w:val="CommentReference"/>
          <w:rFonts w:ascii="Times New Roman" w:hAnsi="Times New Roman" w:cs="Times New Roman"/>
          <w:color w:val="auto"/>
        </w:rPr>
        <w:t xml:space="preserve"> </w:t>
      </w:r>
      <w:r w:rsidR="00F24C72" w:rsidRPr="008A6D06">
        <w:rPr>
          <w:rFonts w:ascii="Times New Roman" w:eastAsia="Times New Roman" w:hAnsi="Times New Roman" w:cs="Times New Roman"/>
          <w:color w:val="auto"/>
          <w:lang w:val="lv-LV"/>
        </w:rPr>
        <w:t>diagnostisko un ārstniecisko procedūru veikšanu</w:t>
      </w:r>
      <w:r w:rsidR="24301C2A" w:rsidRPr="008A6D06">
        <w:rPr>
          <w:rFonts w:ascii="Times New Roman" w:eastAsia="Times New Roman" w:hAnsi="Times New Roman" w:cs="Times New Roman"/>
          <w:color w:val="auto"/>
          <w:lang w:val="lv-LV"/>
        </w:rPr>
        <w:t xml:space="preserve"> un </w:t>
      </w:r>
      <w:r w:rsidR="005F053C" w:rsidRPr="008A6D06">
        <w:rPr>
          <w:rFonts w:ascii="Times New Roman" w:eastAsia="Times New Roman" w:hAnsi="Times New Roman" w:cs="Times New Roman"/>
          <w:color w:val="auto"/>
          <w:lang w:val="lv-LV"/>
        </w:rPr>
        <w:t>neatliekamās medicīniskās palīdzības sniegšanu</w:t>
      </w:r>
      <w:r w:rsidR="002173C2" w:rsidRPr="008A6D06">
        <w:rPr>
          <w:rFonts w:ascii="Times New Roman" w:eastAsia="Times New Roman" w:hAnsi="Times New Roman" w:cs="Times New Roman"/>
          <w:color w:val="auto"/>
          <w:lang w:val="lv-LV"/>
        </w:rPr>
        <w:t>.</w:t>
      </w:r>
      <w:r w:rsidR="00150ABC" w:rsidRPr="008A6D06">
        <w:rPr>
          <w:rStyle w:val="FootnoteReference"/>
          <w:rFonts w:ascii="Times New Roman" w:eastAsia="Times New Roman" w:hAnsi="Times New Roman" w:cs="Times New Roman"/>
          <w:color w:val="auto"/>
          <w:lang w:val="lv-LV"/>
        </w:rPr>
        <w:footnoteReference w:id="3"/>
      </w:r>
    </w:p>
    <w:p w:rsidR="00F65597" w:rsidRPr="008A6D06" w:rsidRDefault="00F65597" w:rsidP="5288B1FC">
      <w:pPr>
        <w:pStyle w:val="Subtitle"/>
        <w:rPr>
          <w:rFonts w:eastAsia="Times New Roman" w:cs="Times New Roman"/>
          <w:color w:val="auto"/>
          <w:sz w:val="22"/>
          <w:szCs w:val="22"/>
        </w:rPr>
      </w:pPr>
      <w:r w:rsidRPr="008A6D06">
        <w:rPr>
          <w:rFonts w:eastAsia="Times New Roman" w:cs="Times New Roman"/>
          <w:color w:val="auto"/>
          <w:sz w:val="22"/>
          <w:szCs w:val="22"/>
        </w:rPr>
        <w:t>Papildu prasība</w:t>
      </w:r>
    </w:p>
    <w:p w:rsidR="00F65597" w:rsidRPr="008A6D06" w:rsidRDefault="0E53E070" w:rsidP="002554FD">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rPr>
      </w:pPr>
      <w:r w:rsidRPr="306FD4C6">
        <w:rPr>
          <w:rFonts w:ascii="Times New Roman" w:eastAsia="Times New Roman" w:hAnsi="Times New Roman" w:cs="Times New Roman"/>
          <w:color w:val="5B9BD5" w:themeColor="accent1"/>
        </w:rPr>
        <w:t>Lai nodrošinātu vakcinācijas procesu brīdī, kad sāksies masveida vakcinācija pret Covid-19, ārstniecības personām, kuru ikdienas darbs nav saistīts ar vakcināciju vai kuri nesen atgriezušies nozarē, ir pieejamas valsts apmaksātas RSU 1 dienas teorētiskās un praktiskās mācības par vakcināciju pret Covid - 19. Apmācāmo personālu nosaka ārstniecības iestādes, kurās notiks masveida vakcinēšana. Informācija par pieteikšanos un mācību tēmām pieejama RSU interneta</w:t>
      </w:r>
      <w:r w:rsidRPr="306FD4C6">
        <w:rPr>
          <w:rFonts w:ascii="Times New Roman" w:eastAsia="Times New Roman" w:hAnsi="Times New Roman" w:cs="Times New Roman"/>
        </w:rPr>
        <w:t xml:space="preserve"> </w:t>
      </w:r>
      <w:r w:rsidRPr="306FD4C6">
        <w:rPr>
          <w:rFonts w:ascii="Times New Roman" w:eastAsia="Times New Roman" w:hAnsi="Times New Roman" w:cs="Times New Roman"/>
          <w:color w:val="5B9BD5" w:themeColor="accent1"/>
        </w:rPr>
        <w:t xml:space="preserve">vietnē  </w:t>
      </w:r>
      <w:r w:rsidRPr="306FD4C6">
        <w:rPr>
          <w:rFonts w:ascii="Times New Roman" w:eastAsia="Times New Roman" w:hAnsi="Times New Roman" w:cs="Times New Roman"/>
        </w:rPr>
        <w:t>(</w:t>
      </w:r>
      <w:hyperlink r:id="rId14">
        <w:r w:rsidRPr="306FD4C6">
          <w:rPr>
            <w:rStyle w:val="Hyperlink"/>
            <w:rFonts w:ascii="Times New Roman" w:eastAsia="Times New Roman" w:hAnsi="Times New Roman" w:cs="Times New Roman"/>
          </w:rPr>
          <w:t>https://www.rsu.lv/form/macibas-vakcinacija-covid</w:t>
        </w:r>
      </w:hyperlink>
      <w:r w:rsidRPr="306FD4C6">
        <w:rPr>
          <w:rFonts w:ascii="Times New Roman" w:eastAsia="Times New Roman" w:hAnsi="Times New Roman" w:cs="Times New Roman"/>
        </w:rPr>
        <w:t>).</w:t>
      </w:r>
    </w:p>
    <w:p w:rsidR="00F65597" w:rsidRPr="008A6D06" w:rsidRDefault="00EB6BE0" w:rsidP="5288B1FC">
      <w:pPr>
        <w:pStyle w:val="Subtitle"/>
        <w:rPr>
          <w:rFonts w:eastAsia="Times New Roman" w:cs="Times New Roman"/>
          <w:color w:val="auto"/>
          <w:sz w:val="22"/>
          <w:szCs w:val="22"/>
        </w:rPr>
      </w:pPr>
      <w:r w:rsidRPr="008A6D06">
        <w:rPr>
          <w:rFonts w:eastAsia="Times New Roman" w:cs="Times New Roman"/>
          <w:color w:val="auto"/>
          <w:sz w:val="22"/>
          <w:szCs w:val="22"/>
        </w:rPr>
        <w:t>P</w:t>
      </w:r>
      <w:r w:rsidR="00F65597" w:rsidRPr="008A6D06">
        <w:rPr>
          <w:rFonts w:eastAsia="Times New Roman" w:cs="Times New Roman"/>
          <w:color w:val="auto"/>
          <w:sz w:val="22"/>
          <w:szCs w:val="22"/>
        </w:rPr>
        <w:t>ersonāla apmācība</w:t>
      </w:r>
      <w:r w:rsidR="5BE7C346" w:rsidRPr="008A6D06">
        <w:rPr>
          <w:rFonts w:eastAsia="Times New Roman" w:cs="Times New Roman"/>
          <w:color w:val="auto"/>
          <w:sz w:val="22"/>
          <w:szCs w:val="22"/>
        </w:rPr>
        <w:t>s</w:t>
      </w:r>
    </w:p>
    <w:p w:rsidR="00F65597" w:rsidRPr="008A6D06" w:rsidRDefault="00F65597" w:rsidP="002554FD">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vakcinācijas kabineta personāl</w:t>
      </w:r>
      <w:r w:rsidR="240C994B" w:rsidRPr="008A6D06">
        <w:rPr>
          <w:rFonts w:ascii="Times New Roman" w:eastAsia="Times New Roman" w:hAnsi="Times New Roman" w:cs="Times New Roman"/>
          <w:color w:val="auto"/>
          <w:lang w:val="lv-LV"/>
        </w:rPr>
        <w:t>s</w:t>
      </w:r>
      <w:r w:rsidRPr="008A6D06">
        <w:rPr>
          <w:rFonts w:ascii="Times New Roman" w:eastAsia="Times New Roman" w:hAnsi="Times New Roman" w:cs="Times New Roman"/>
          <w:color w:val="auto"/>
          <w:lang w:val="lv-LV"/>
        </w:rPr>
        <w:t xml:space="preserve"> ir iepazinies ar </w:t>
      </w:r>
      <w:r w:rsidR="00EB6BE0" w:rsidRPr="008A6D06">
        <w:rPr>
          <w:rFonts w:ascii="Times New Roman" w:eastAsia="Times New Roman" w:hAnsi="Times New Roman" w:cs="Times New Roman"/>
          <w:color w:val="auto"/>
          <w:lang w:val="lv-LV"/>
        </w:rPr>
        <w:t>vakcīnu lietošanas instrukciju</w:t>
      </w:r>
      <w:r w:rsidR="0049651B" w:rsidRPr="008A6D06">
        <w:rPr>
          <w:rFonts w:ascii="Times New Roman" w:eastAsia="Times New Roman" w:hAnsi="Times New Roman" w:cs="Times New Roman"/>
          <w:color w:val="auto"/>
          <w:lang w:val="lv-LV"/>
        </w:rPr>
        <w:t>, šo dokumentu</w:t>
      </w:r>
      <w:r w:rsidR="00EB6BE0" w:rsidRPr="008A6D06">
        <w:rPr>
          <w:rFonts w:ascii="Times New Roman" w:eastAsia="Times New Roman" w:hAnsi="Times New Roman" w:cs="Times New Roman"/>
          <w:color w:val="auto"/>
          <w:lang w:val="lv-LV"/>
        </w:rPr>
        <w:t xml:space="preserve"> un citiem </w:t>
      </w:r>
      <w:r w:rsidR="0049651B" w:rsidRPr="008A6D06">
        <w:rPr>
          <w:rFonts w:ascii="Times New Roman" w:eastAsia="Times New Roman" w:hAnsi="Times New Roman" w:cs="Times New Roman"/>
          <w:color w:val="auto"/>
          <w:lang w:val="lv-LV"/>
        </w:rPr>
        <w:t xml:space="preserve">ražotāja </w:t>
      </w:r>
      <w:r w:rsidRPr="008A6D06">
        <w:rPr>
          <w:rFonts w:ascii="Times New Roman" w:eastAsia="Times New Roman" w:hAnsi="Times New Roman" w:cs="Times New Roman"/>
          <w:color w:val="auto"/>
          <w:lang w:val="lv-LV"/>
        </w:rPr>
        <w:t>sagatavotiem mācīb</w:t>
      </w:r>
      <w:r w:rsidR="6FEF24B2" w:rsidRPr="008A6D06">
        <w:rPr>
          <w:rFonts w:ascii="Times New Roman" w:eastAsia="Times New Roman" w:hAnsi="Times New Roman" w:cs="Times New Roman"/>
          <w:color w:val="auto"/>
          <w:lang w:val="lv-LV"/>
        </w:rPr>
        <w:t>u</w:t>
      </w:r>
      <w:r w:rsidRPr="008A6D06">
        <w:rPr>
          <w:rFonts w:ascii="Times New Roman" w:eastAsia="Times New Roman" w:hAnsi="Times New Roman" w:cs="Times New Roman"/>
          <w:color w:val="auto"/>
          <w:lang w:val="lv-LV"/>
        </w:rPr>
        <w:t xml:space="preserve"> materiāliem</w:t>
      </w:r>
      <w:r w:rsidR="00A6083B" w:rsidRPr="008A6D06">
        <w:rPr>
          <w:rFonts w:ascii="Times New Roman" w:eastAsia="Times New Roman" w:hAnsi="Times New Roman" w:cs="Times New Roman"/>
          <w:color w:val="auto"/>
          <w:lang w:val="lv-LV"/>
        </w:rPr>
        <w:t xml:space="preserve"> (t.</w:t>
      </w:r>
      <w:r w:rsidR="1B784D2F" w:rsidRPr="008A6D06">
        <w:rPr>
          <w:rFonts w:ascii="Times New Roman" w:eastAsia="Times New Roman" w:hAnsi="Times New Roman" w:cs="Times New Roman"/>
          <w:color w:val="auto"/>
          <w:lang w:val="lv-LV"/>
        </w:rPr>
        <w:t xml:space="preserve"> </w:t>
      </w:r>
      <w:r w:rsidR="00A6083B" w:rsidRPr="008A6D06">
        <w:rPr>
          <w:rFonts w:ascii="Times New Roman" w:eastAsia="Times New Roman" w:hAnsi="Times New Roman" w:cs="Times New Roman"/>
          <w:color w:val="auto"/>
          <w:lang w:val="lv-LV"/>
        </w:rPr>
        <w:t>sk. video)</w:t>
      </w:r>
      <w:r w:rsidRPr="008A6D06">
        <w:rPr>
          <w:rFonts w:ascii="Times New Roman" w:eastAsia="Times New Roman" w:hAnsi="Times New Roman" w:cs="Times New Roman"/>
          <w:color w:val="auto"/>
          <w:lang w:val="lv-LV"/>
        </w:rPr>
        <w:t xml:space="preserve"> par Covid</w:t>
      </w:r>
      <w:r w:rsidR="00EB6BE0" w:rsidRPr="008A6D06">
        <w:rPr>
          <w:rFonts w:ascii="Times New Roman" w:eastAsia="Times New Roman" w:hAnsi="Times New Roman" w:cs="Times New Roman"/>
          <w:color w:val="auto"/>
          <w:lang w:val="lv-LV"/>
        </w:rPr>
        <w:t>-</w:t>
      </w:r>
      <w:r w:rsidRPr="008A6D06">
        <w:rPr>
          <w:rFonts w:ascii="Times New Roman" w:eastAsia="Times New Roman" w:hAnsi="Times New Roman" w:cs="Times New Roman"/>
          <w:color w:val="auto"/>
          <w:lang w:val="lv-LV"/>
        </w:rPr>
        <w:t>19 vakcinācijas procesu nodrošināšanas nosacījumiem</w:t>
      </w:r>
      <w:r w:rsidR="00315FEE" w:rsidRPr="008A6D06">
        <w:rPr>
          <w:rFonts w:ascii="Times New Roman" w:eastAsia="Times New Roman" w:hAnsi="Times New Roman" w:cs="Times New Roman"/>
          <w:color w:val="auto"/>
          <w:lang w:val="lv-LV"/>
        </w:rPr>
        <w:t xml:space="preserve"> vakcīnu ražotāju mājaslapas vietnēs</w:t>
      </w:r>
      <w:r w:rsidR="757D670C" w:rsidRPr="008A6D06">
        <w:rPr>
          <w:rFonts w:ascii="Times New Roman" w:eastAsia="Times New Roman" w:hAnsi="Times New Roman" w:cs="Times New Roman"/>
          <w:color w:val="auto"/>
          <w:lang w:val="lv-LV"/>
        </w:rPr>
        <w:t xml:space="preserve"> (skatīt </w:t>
      </w:r>
      <w:r w:rsidR="00CD1BA2" w:rsidRPr="008A6D06">
        <w:rPr>
          <w:rFonts w:ascii="Times New Roman" w:eastAsia="Times New Roman" w:hAnsi="Times New Roman" w:cs="Times New Roman"/>
          <w:color w:val="auto"/>
          <w:lang w:val="lv-LV"/>
        </w:rPr>
        <w:t xml:space="preserve">3. </w:t>
      </w:r>
      <w:r w:rsidR="757D670C" w:rsidRPr="008A6D06">
        <w:rPr>
          <w:rFonts w:ascii="Times New Roman" w:eastAsia="Times New Roman" w:hAnsi="Times New Roman" w:cs="Times New Roman"/>
          <w:color w:val="auto"/>
          <w:lang w:val="lv-LV"/>
        </w:rPr>
        <w:t>pielikumu)</w:t>
      </w:r>
      <w:r w:rsidR="787823D4" w:rsidRPr="008A6D06">
        <w:rPr>
          <w:rFonts w:ascii="Times New Roman" w:eastAsia="Times New Roman" w:hAnsi="Times New Roman" w:cs="Times New Roman"/>
          <w:color w:val="auto"/>
          <w:lang w:val="lv-LV"/>
        </w:rPr>
        <w:t>.</w:t>
      </w:r>
    </w:p>
    <w:p w:rsidR="41DC252E" w:rsidRPr="008A6D06" w:rsidRDefault="41DC252E" w:rsidP="41DC252E">
      <w:pPr>
        <w:rPr>
          <w:rFonts w:eastAsia="Times New Roman" w:cs="Times New Roman"/>
          <w:lang w:val="lv-LV"/>
        </w:rPr>
      </w:pPr>
    </w:p>
    <w:p w:rsidR="00F65597" w:rsidRPr="008A6D06" w:rsidRDefault="00F65597" w:rsidP="5288B1FC">
      <w:pPr>
        <w:pStyle w:val="Heading2"/>
        <w:rPr>
          <w:rFonts w:eastAsia="Times New Roman" w:cs="Times New Roman"/>
          <w:sz w:val="22"/>
          <w:szCs w:val="22"/>
        </w:rPr>
      </w:pPr>
      <w:bookmarkStart w:id="8" w:name="_Toc60039806"/>
      <w:bookmarkStart w:id="9" w:name="_Toc66290554"/>
      <w:r w:rsidRPr="008A6D06">
        <w:rPr>
          <w:rFonts w:eastAsia="Times New Roman" w:cs="Times New Roman"/>
          <w:sz w:val="22"/>
          <w:szCs w:val="22"/>
        </w:rPr>
        <w:t>Vakcinācijas organizēšanas nosacījumi</w:t>
      </w:r>
      <w:bookmarkEnd w:id="8"/>
      <w:bookmarkEnd w:id="9"/>
    </w:p>
    <w:p w:rsidR="00F65597" w:rsidRPr="008A6D06" w:rsidRDefault="00F65597" w:rsidP="4B82A432">
      <w:pPr>
        <w:pStyle w:val="Heading4"/>
        <w:rPr>
          <w:rStyle w:val="Emphasis"/>
          <w:rFonts w:eastAsia="Times New Roman" w:cs="Times New Roman"/>
          <w:lang w:val="lv-LV"/>
        </w:rPr>
      </w:pPr>
      <w:r w:rsidRPr="008A6D06">
        <w:rPr>
          <w:rStyle w:val="Emphasis"/>
          <w:rFonts w:eastAsia="Times New Roman" w:cs="Times New Roman"/>
          <w:lang w:val="lv-LV"/>
        </w:rPr>
        <w:t>Vakcinācija personām tiek organizēta</w:t>
      </w:r>
      <w:r w:rsidR="2C425D1E" w:rsidRPr="008A6D06">
        <w:rPr>
          <w:rStyle w:val="Emphasis"/>
          <w:rFonts w:eastAsia="Times New Roman" w:cs="Times New Roman"/>
          <w:lang w:val="lv-LV"/>
        </w:rPr>
        <w:t>,</w:t>
      </w:r>
      <w:r w:rsidRPr="008A6D06">
        <w:rPr>
          <w:rStyle w:val="Emphasis"/>
          <w:rFonts w:eastAsia="Times New Roman" w:cs="Times New Roman"/>
          <w:lang w:val="lv-LV"/>
        </w:rPr>
        <w:t xml:space="preserve"> balstoties uz brīvprātības </w:t>
      </w:r>
      <w:r w:rsidR="007312B4" w:rsidRPr="008A6D06">
        <w:rPr>
          <w:rStyle w:val="Emphasis"/>
          <w:rFonts w:eastAsia="Times New Roman" w:cs="Times New Roman"/>
          <w:lang w:val="lv-LV"/>
        </w:rPr>
        <w:t>principu</w:t>
      </w:r>
    </w:p>
    <w:p w:rsidR="00F65597" w:rsidRPr="008A6D06" w:rsidRDefault="00F65597" w:rsidP="006331E3">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ārstniecība</w:t>
      </w:r>
      <w:r w:rsidR="0089190D" w:rsidRPr="008A6D06">
        <w:rPr>
          <w:rFonts w:ascii="Times New Roman" w:eastAsia="Times New Roman" w:hAnsi="Times New Roman" w:cs="Times New Roman"/>
          <w:color w:val="auto"/>
          <w:lang w:val="lv-LV"/>
        </w:rPr>
        <w:t>s</w:t>
      </w:r>
      <w:r w:rsidRPr="008A6D06">
        <w:rPr>
          <w:rFonts w:ascii="Times New Roman" w:eastAsia="Times New Roman" w:hAnsi="Times New Roman" w:cs="Times New Roman"/>
          <w:color w:val="auto"/>
          <w:lang w:val="lv-LV"/>
        </w:rPr>
        <w:t xml:space="preserve"> iestādē ir publiski </w:t>
      </w:r>
      <w:r w:rsidR="00DF5276" w:rsidRPr="008A6D06">
        <w:rPr>
          <w:rFonts w:ascii="Times New Roman" w:eastAsia="Times New Roman" w:hAnsi="Times New Roman" w:cs="Times New Roman"/>
          <w:color w:val="auto"/>
          <w:lang w:val="lv-LV"/>
        </w:rPr>
        <w:t>(t.</w:t>
      </w:r>
      <w:r w:rsidR="4547B81B" w:rsidRPr="008A6D06">
        <w:rPr>
          <w:rFonts w:ascii="Times New Roman" w:eastAsia="Times New Roman" w:hAnsi="Times New Roman" w:cs="Times New Roman"/>
          <w:color w:val="auto"/>
          <w:lang w:val="lv-LV"/>
        </w:rPr>
        <w:t xml:space="preserve"> </w:t>
      </w:r>
      <w:r w:rsidR="00DF5276" w:rsidRPr="008A6D06">
        <w:rPr>
          <w:rFonts w:ascii="Times New Roman" w:eastAsia="Times New Roman" w:hAnsi="Times New Roman" w:cs="Times New Roman"/>
          <w:color w:val="auto"/>
          <w:lang w:val="lv-LV"/>
        </w:rPr>
        <w:t>sk.</w:t>
      </w:r>
      <w:r w:rsidR="5DF2D41D" w:rsidRPr="008A6D06">
        <w:rPr>
          <w:rFonts w:ascii="Times New Roman" w:eastAsia="Times New Roman" w:hAnsi="Times New Roman" w:cs="Times New Roman"/>
          <w:color w:val="auto"/>
          <w:lang w:val="lv-LV"/>
        </w:rPr>
        <w:t xml:space="preserve"> </w:t>
      </w:r>
      <w:r w:rsidR="00AB4D58" w:rsidRPr="008A6D06">
        <w:rPr>
          <w:rFonts w:ascii="Times New Roman" w:eastAsia="Times New Roman" w:hAnsi="Times New Roman" w:cs="Times New Roman"/>
          <w:color w:val="auto"/>
          <w:lang w:val="lv-LV"/>
        </w:rPr>
        <w:t>tiešsaistē</w:t>
      </w:r>
      <w:r w:rsidR="00DF5276" w:rsidRPr="008A6D06">
        <w:rPr>
          <w:rFonts w:ascii="Times New Roman" w:eastAsia="Times New Roman" w:hAnsi="Times New Roman" w:cs="Times New Roman"/>
          <w:color w:val="auto"/>
          <w:lang w:val="lv-LV"/>
        </w:rPr>
        <w:t xml:space="preserve">) </w:t>
      </w:r>
      <w:r w:rsidRPr="008A6D06">
        <w:rPr>
          <w:rFonts w:ascii="Times New Roman" w:eastAsia="Times New Roman" w:hAnsi="Times New Roman" w:cs="Times New Roman"/>
          <w:color w:val="auto"/>
          <w:lang w:val="lv-LV"/>
        </w:rPr>
        <w:t>pieejama informācija par Covid-19  vakcinācijas</w:t>
      </w:r>
      <w:r w:rsidR="40D2969F" w:rsidRPr="008A6D06">
        <w:rPr>
          <w:rFonts w:ascii="Times New Roman" w:eastAsia="Times New Roman" w:hAnsi="Times New Roman" w:cs="Times New Roman"/>
          <w:color w:val="auto"/>
          <w:lang w:val="lv-LV"/>
        </w:rPr>
        <w:t xml:space="preserve"> </w:t>
      </w:r>
      <w:r w:rsidRPr="008A6D06">
        <w:rPr>
          <w:rFonts w:ascii="Times New Roman" w:eastAsia="Times New Roman" w:hAnsi="Times New Roman" w:cs="Times New Roman"/>
          <w:color w:val="auto"/>
          <w:lang w:val="lv-LV"/>
        </w:rPr>
        <w:t xml:space="preserve">kārtību un konkrētā periodā vakcinējamo personu mērķa grupām. NVD nodrošina šīs informācijas publisku pieejamību </w:t>
      </w:r>
      <w:r w:rsidR="1FA0D716" w:rsidRPr="008A6D06">
        <w:rPr>
          <w:rFonts w:ascii="Times New Roman" w:eastAsia="Times New Roman" w:hAnsi="Times New Roman" w:cs="Times New Roman"/>
          <w:color w:val="auto"/>
          <w:lang w:val="lv-LV"/>
        </w:rPr>
        <w:t>tīmekļ</w:t>
      </w:r>
      <w:r w:rsidRPr="008A6D06">
        <w:rPr>
          <w:rFonts w:ascii="Times New Roman" w:eastAsia="Times New Roman" w:hAnsi="Times New Roman" w:cs="Times New Roman"/>
          <w:color w:val="auto"/>
          <w:lang w:val="lv-LV"/>
        </w:rPr>
        <w:t>vietnē</w:t>
      </w:r>
      <w:r w:rsidR="6CBB3D74" w:rsidRPr="008A6D06">
        <w:rPr>
          <w:rFonts w:ascii="Times New Roman" w:eastAsia="Times New Roman" w:hAnsi="Times New Roman" w:cs="Times New Roman"/>
          <w:color w:val="auto"/>
          <w:lang w:val="lv-LV"/>
        </w:rPr>
        <w:t xml:space="preserve"> www.nvd.gov.lv</w:t>
      </w:r>
      <w:r w:rsidRPr="008A6D06">
        <w:rPr>
          <w:rFonts w:ascii="Times New Roman" w:eastAsia="Times New Roman" w:hAnsi="Times New Roman" w:cs="Times New Roman"/>
          <w:color w:val="auto"/>
          <w:lang w:val="lv-LV"/>
        </w:rPr>
        <w:t xml:space="preserve"> un</w:t>
      </w:r>
      <w:r w:rsidR="3F6553D9" w:rsidRPr="008A6D06">
        <w:rPr>
          <w:rFonts w:ascii="Times New Roman" w:eastAsia="Times New Roman" w:hAnsi="Times New Roman" w:cs="Times New Roman"/>
          <w:color w:val="auto"/>
          <w:lang w:val="lv-LV"/>
        </w:rPr>
        <w:t xml:space="preserve"> </w:t>
      </w:r>
      <w:r w:rsidRPr="008A6D06">
        <w:rPr>
          <w:rFonts w:ascii="Times New Roman" w:eastAsia="Times New Roman" w:hAnsi="Times New Roman" w:cs="Times New Roman"/>
          <w:color w:val="auto"/>
          <w:lang w:val="lv-LV"/>
        </w:rPr>
        <w:t>līgumpartneriem</w:t>
      </w:r>
      <w:r w:rsidR="2793F6B8" w:rsidRPr="008A6D06">
        <w:rPr>
          <w:rFonts w:ascii="Times New Roman" w:eastAsia="Times New Roman" w:hAnsi="Times New Roman" w:cs="Times New Roman"/>
          <w:color w:val="auto"/>
          <w:lang w:val="lv-LV"/>
        </w:rPr>
        <w:t xml:space="preserve">; </w:t>
      </w:r>
    </w:p>
    <w:p w:rsidR="00F65597" w:rsidRPr="008A6D06" w:rsidRDefault="00F65597" w:rsidP="006331E3">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personu vakcinācija tiek veikta, ievērojot epidemioloģiskās drošības pasākumus </w:t>
      </w:r>
      <w:r w:rsidR="26E31602" w:rsidRPr="008A6D06">
        <w:rPr>
          <w:rFonts w:ascii="Times New Roman" w:eastAsia="Times New Roman" w:hAnsi="Times New Roman" w:cs="Times New Roman"/>
          <w:color w:val="auto"/>
          <w:lang w:val="lv-LV"/>
        </w:rPr>
        <w:t xml:space="preserve">un </w:t>
      </w:r>
      <w:r w:rsidRPr="008A6D06">
        <w:rPr>
          <w:rFonts w:ascii="Times New Roman" w:eastAsia="Times New Roman" w:hAnsi="Times New Roman" w:cs="Times New Roman"/>
          <w:color w:val="auto"/>
          <w:lang w:val="lv-LV"/>
        </w:rPr>
        <w:t xml:space="preserve">pēc pieraksta, lai </w:t>
      </w:r>
      <w:r w:rsidR="0049651B" w:rsidRPr="008A6D06">
        <w:rPr>
          <w:rFonts w:ascii="Times New Roman" w:eastAsia="Times New Roman" w:hAnsi="Times New Roman" w:cs="Times New Roman"/>
          <w:color w:val="auto"/>
          <w:lang w:val="lv-LV"/>
        </w:rPr>
        <w:t xml:space="preserve">samazinātu </w:t>
      </w:r>
      <w:r w:rsidRPr="008A6D06">
        <w:rPr>
          <w:rFonts w:ascii="Times New Roman" w:eastAsia="Times New Roman" w:hAnsi="Times New Roman" w:cs="Times New Roman"/>
          <w:color w:val="auto"/>
          <w:lang w:val="lv-LV"/>
        </w:rPr>
        <w:t>personu savstarpējo kontaktu iespēju;</w:t>
      </w:r>
    </w:p>
    <w:p w:rsidR="00F65597" w:rsidRPr="008A6D06" w:rsidRDefault="0FD69589" w:rsidP="006331E3">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ja nav zināma precīza informācija par vakcīnu pieejamības laiku, </w:t>
      </w:r>
      <w:r w:rsidR="00F65597" w:rsidRPr="008A6D06">
        <w:rPr>
          <w:rFonts w:ascii="Times New Roman" w:eastAsia="Times New Roman" w:hAnsi="Times New Roman" w:cs="Times New Roman"/>
          <w:color w:val="auto"/>
          <w:lang w:val="lv-LV"/>
        </w:rPr>
        <w:t xml:space="preserve">ārstniecības iestāde veido </w:t>
      </w:r>
      <w:r w:rsidR="00F65597" w:rsidRPr="008A6D06">
        <w:rPr>
          <w:rFonts w:ascii="Times New Roman" w:eastAsia="Times New Roman" w:hAnsi="Times New Roman" w:cs="Times New Roman"/>
          <w:i/>
          <w:color w:val="auto"/>
          <w:lang w:val="lv-LV"/>
        </w:rPr>
        <w:t>gaidīšanas sarakstu</w:t>
      </w:r>
      <w:r w:rsidR="383C887F" w:rsidRPr="008A6D06">
        <w:rPr>
          <w:rFonts w:ascii="Times New Roman" w:eastAsia="Times New Roman" w:hAnsi="Times New Roman" w:cs="Times New Roman"/>
          <w:i/>
          <w:color w:val="auto"/>
          <w:lang w:val="lv-LV"/>
        </w:rPr>
        <w:t xml:space="preserve"> </w:t>
      </w:r>
      <w:r w:rsidR="383C887F" w:rsidRPr="008A6D06">
        <w:rPr>
          <w:rFonts w:ascii="Times New Roman" w:eastAsia="Times New Roman" w:hAnsi="Times New Roman" w:cs="Times New Roman"/>
          <w:color w:val="auto"/>
          <w:lang w:val="lv-LV"/>
        </w:rPr>
        <w:t>ar</w:t>
      </w:r>
      <w:r w:rsidR="00F65597" w:rsidRPr="008A6D06">
        <w:rPr>
          <w:rFonts w:ascii="Times New Roman" w:eastAsia="Times New Roman" w:hAnsi="Times New Roman" w:cs="Times New Roman"/>
          <w:color w:val="auto"/>
          <w:lang w:val="lv-LV"/>
        </w:rPr>
        <w:t xml:space="preserve"> personu, kur</w:t>
      </w:r>
      <w:r w:rsidR="1EF42C7B" w:rsidRPr="008A6D06">
        <w:rPr>
          <w:rFonts w:ascii="Times New Roman" w:eastAsia="Times New Roman" w:hAnsi="Times New Roman" w:cs="Times New Roman"/>
          <w:color w:val="auto"/>
          <w:lang w:val="lv-LV"/>
        </w:rPr>
        <w:t>as</w:t>
      </w:r>
      <w:r w:rsidR="00F65597" w:rsidRPr="008A6D06">
        <w:rPr>
          <w:rFonts w:ascii="Times New Roman" w:eastAsia="Times New Roman" w:hAnsi="Times New Roman" w:cs="Times New Roman"/>
          <w:color w:val="auto"/>
          <w:lang w:val="lv-LV"/>
        </w:rPr>
        <w:t xml:space="preserve"> vēlas saņemt </w:t>
      </w:r>
      <w:r w:rsidR="33FFF13D" w:rsidRPr="008A6D06">
        <w:rPr>
          <w:rFonts w:ascii="Times New Roman" w:eastAsia="Times New Roman" w:hAnsi="Times New Roman" w:cs="Times New Roman"/>
          <w:color w:val="auto"/>
          <w:lang w:val="lv-LV"/>
        </w:rPr>
        <w:t xml:space="preserve">vakcīnu pret </w:t>
      </w:r>
      <w:r w:rsidR="00F65597" w:rsidRPr="008A6D06">
        <w:rPr>
          <w:rFonts w:ascii="Times New Roman" w:eastAsia="Times New Roman" w:hAnsi="Times New Roman" w:cs="Times New Roman"/>
          <w:color w:val="auto"/>
          <w:lang w:val="lv-LV"/>
        </w:rPr>
        <w:t xml:space="preserve">Covid-19, </w:t>
      </w:r>
      <w:r w:rsidR="0C7DD22A" w:rsidRPr="008A6D06">
        <w:rPr>
          <w:rFonts w:ascii="Times New Roman" w:eastAsia="Times New Roman" w:hAnsi="Times New Roman" w:cs="Times New Roman"/>
          <w:color w:val="auto"/>
          <w:lang w:val="lv-LV"/>
        </w:rPr>
        <w:t>kontaktinformāciju</w:t>
      </w:r>
      <w:r w:rsidR="54038CE3" w:rsidRPr="008A6D06">
        <w:rPr>
          <w:rFonts w:ascii="Times New Roman" w:eastAsia="Times New Roman" w:hAnsi="Times New Roman" w:cs="Times New Roman"/>
          <w:color w:val="auto"/>
          <w:lang w:val="lv-LV"/>
        </w:rPr>
        <w:t>,</w:t>
      </w:r>
      <w:r w:rsidR="00F65597" w:rsidRPr="008A6D06">
        <w:rPr>
          <w:rFonts w:ascii="Times New Roman" w:eastAsia="Times New Roman" w:hAnsi="Times New Roman" w:cs="Times New Roman"/>
          <w:color w:val="auto"/>
          <w:lang w:val="lv-LV"/>
        </w:rPr>
        <w:t xml:space="preserve"> un divas darba dienas pirms plānotās vakcinācijas informē </w:t>
      </w:r>
      <w:r w:rsidR="6B189583" w:rsidRPr="008A6D06">
        <w:rPr>
          <w:rFonts w:ascii="Times New Roman" w:eastAsia="Times New Roman" w:hAnsi="Times New Roman" w:cs="Times New Roman"/>
          <w:color w:val="auto"/>
          <w:lang w:val="lv-LV"/>
        </w:rPr>
        <w:t xml:space="preserve">personu </w:t>
      </w:r>
      <w:r w:rsidR="00F65597" w:rsidRPr="008A6D06">
        <w:rPr>
          <w:rFonts w:ascii="Times New Roman" w:eastAsia="Times New Roman" w:hAnsi="Times New Roman" w:cs="Times New Roman"/>
          <w:color w:val="auto"/>
          <w:lang w:val="lv-LV"/>
        </w:rPr>
        <w:t>par plānoto</w:t>
      </w:r>
      <w:r w:rsidR="21429584" w:rsidRPr="008A6D06">
        <w:rPr>
          <w:rFonts w:ascii="Times New Roman" w:eastAsia="Times New Roman" w:hAnsi="Times New Roman" w:cs="Times New Roman"/>
          <w:color w:val="auto"/>
          <w:lang w:val="lv-LV"/>
        </w:rPr>
        <w:t>/</w:t>
      </w:r>
      <w:r w:rsidR="2D49BB31" w:rsidRPr="008A6D06">
        <w:rPr>
          <w:rFonts w:ascii="Times New Roman" w:eastAsia="Times New Roman" w:hAnsi="Times New Roman" w:cs="Times New Roman"/>
          <w:color w:val="auto"/>
          <w:lang w:val="lv-LV"/>
        </w:rPr>
        <w:t xml:space="preserve"> </w:t>
      </w:r>
      <w:r w:rsidR="21429584" w:rsidRPr="008A6D06">
        <w:rPr>
          <w:rFonts w:ascii="Times New Roman" w:eastAsia="Times New Roman" w:hAnsi="Times New Roman" w:cs="Times New Roman"/>
          <w:color w:val="auto"/>
          <w:lang w:val="lv-LV"/>
        </w:rPr>
        <w:t xml:space="preserve">iespējamo </w:t>
      </w:r>
      <w:r w:rsidR="00F65597" w:rsidRPr="008A6D06">
        <w:rPr>
          <w:rFonts w:ascii="Times New Roman" w:eastAsia="Times New Roman" w:hAnsi="Times New Roman" w:cs="Times New Roman"/>
          <w:color w:val="auto"/>
          <w:lang w:val="lv-LV"/>
        </w:rPr>
        <w:t xml:space="preserve"> vakcinācijas laiku</w:t>
      </w:r>
      <w:r w:rsidR="459147D1" w:rsidRPr="008A6D06">
        <w:rPr>
          <w:rFonts w:ascii="Times New Roman" w:eastAsia="Times New Roman" w:hAnsi="Times New Roman" w:cs="Times New Roman"/>
          <w:color w:val="auto"/>
          <w:lang w:val="lv-LV"/>
        </w:rPr>
        <w:t>;</w:t>
      </w:r>
    </w:p>
    <w:p w:rsidR="00F65597" w:rsidRPr="008A6D06" w:rsidRDefault="00F65597" w:rsidP="006331E3">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ārstniecības iestādes nodrošina informāciju </w:t>
      </w:r>
      <w:r w:rsidR="45841E24" w:rsidRPr="008A6D06">
        <w:rPr>
          <w:rFonts w:ascii="Times New Roman" w:eastAsia="Times New Roman" w:hAnsi="Times New Roman" w:cs="Times New Roman"/>
          <w:color w:val="auto"/>
          <w:lang w:val="lv-LV"/>
        </w:rPr>
        <w:t>tās</w:t>
      </w:r>
      <w:r w:rsidRPr="008A6D06">
        <w:rPr>
          <w:rFonts w:ascii="Times New Roman" w:eastAsia="Times New Roman" w:hAnsi="Times New Roman" w:cs="Times New Roman"/>
          <w:color w:val="auto"/>
          <w:lang w:val="lv-LV"/>
        </w:rPr>
        <w:t xml:space="preserve"> ārstniecības personālam par Covid-19 vakcinācijas kārtību iestādē vai citās vakcinācijās iestādēs;</w:t>
      </w:r>
    </w:p>
    <w:p w:rsidR="00EA6BD6" w:rsidRPr="008A6D06" w:rsidRDefault="00F65597" w:rsidP="006331E3">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personai pēc vakcinācijas</w:t>
      </w:r>
      <w:r w:rsidR="00EE1D18" w:rsidRPr="008A6D06">
        <w:rPr>
          <w:rFonts w:ascii="Times New Roman" w:eastAsia="Times New Roman" w:hAnsi="Times New Roman" w:cs="Times New Roman"/>
          <w:color w:val="auto"/>
          <w:lang w:val="lv-LV"/>
        </w:rPr>
        <w:t>,</w:t>
      </w:r>
      <w:r w:rsidRPr="008A6D06">
        <w:rPr>
          <w:rFonts w:ascii="Times New Roman" w:eastAsia="Times New Roman" w:hAnsi="Times New Roman" w:cs="Times New Roman"/>
          <w:color w:val="auto"/>
          <w:lang w:val="lv-LV"/>
        </w:rPr>
        <w:t xml:space="preserve"> </w:t>
      </w:r>
      <w:r w:rsidR="00837C74" w:rsidRPr="008A6D06">
        <w:rPr>
          <w:rFonts w:ascii="Times New Roman" w:eastAsia="Times New Roman" w:hAnsi="Times New Roman" w:cs="Times New Roman"/>
          <w:color w:val="auto"/>
          <w:lang w:val="lv-LV"/>
        </w:rPr>
        <w:t xml:space="preserve">OBLIGĀTI </w:t>
      </w:r>
      <w:r w:rsidRPr="008A6D06">
        <w:rPr>
          <w:rFonts w:ascii="Times New Roman" w:eastAsia="Times New Roman" w:hAnsi="Times New Roman" w:cs="Times New Roman"/>
          <w:color w:val="auto"/>
          <w:lang w:val="lv-LV"/>
        </w:rPr>
        <w:t>plāno revakcinācijas veikšanas datumu un laiku un</w:t>
      </w:r>
      <w:r w:rsidR="69E903D1" w:rsidRPr="008A6D06">
        <w:rPr>
          <w:rFonts w:ascii="Times New Roman" w:eastAsia="Times New Roman" w:hAnsi="Times New Roman" w:cs="Times New Roman"/>
          <w:color w:val="auto"/>
          <w:lang w:val="lv-LV"/>
        </w:rPr>
        <w:t xml:space="preserve"> </w:t>
      </w:r>
      <w:r w:rsidR="006F3FCA" w:rsidRPr="008A6D06">
        <w:rPr>
          <w:rFonts w:ascii="Times New Roman" w:eastAsia="Times New Roman" w:hAnsi="Times New Roman" w:cs="Times New Roman"/>
          <w:color w:val="auto"/>
          <w:lang w:val="lv-LV"/>
        </w:rPr>
        <w:t>personu</w:t>
      </w:r>
      <w:r w:rsidR="69E903D1" w:rsidRPr="008A6D06">
        <w:rPr>
          <w:rFonts w:ascii="Times New Roman" w:eastAsia="Times New Roman" w:hAnsi="Times New Roman" w:cs="Times New Roman"/>
          <w:color w:val="auto"/>
          <w:lang w:val="lv-LV"/>
        </w:rPr>
        <w:t xml:space="preserve"> par to </w:t>
      </w:r>
      <w:r w:rsidRPr="008A6D06">
        <w:rPr>
          <w:rFonts w:ascii="Times New Roman" w:eastAsia="Times New Roman" w:hAnsi="Times New Roman" w:cs="Times New Roman"/>
          <w:color w:val="auto"/>
          <w:lang w:val="lv-LV"/>
        </w:rPr>
        <w:t>informē</w:t>
      </w:r>
      <w:r w:rsidR="00566545" w:rsidRPr="008A6D06">
        <w:rPr>
          <w:rFonts w:ascii="Times New Roman" w:eastAsia="Times New Roman" w:hAnsi="Times New Roman" w:cs="Times New Roman"/>
          <w:color w:val="auto"/>
          <w:lang w:val="lv-LV"/>
        </w:rPr>
        <w:t xml:space="preserve">, kā arī </w:t>
      </w:r>
      <w:r w:rsidR="0A7A9AD2" w:rsidRPr="008A6D06">
        <w:rPr>
          <w:rFonts w:ascii="Times New Roman" w:eastAsia="Times New Roman" w:hAnsi="Times New Roman" w:cs="Times New Roman"/>
          <w:color w:val="auto"/>
          <w:lang w:val="lv-LV"/>
        </w:rPr>
        <w:t>sniedz informāciju par kārtību,</w:t>
      </w:r>
      <w:r w:rsidR="000C6872" w:rsidRPr="008A6D06">
        <w:rPr>
          <w:rFonts w:ascii="Times New Roman" w:eastAsia="Times New Roman" w:hAnsi="Times New Roman" w:cs="Times New Roman"/>
          <w:color w:val="auto"/>
          <w:lang w:val="lv-LV"/>
        </w:rPr>
        <w:t xml:space="preserve"> ja </w:t>
      </w:r>
      <w:r w:rsidR="00D10B26" w:rsidRPr="008A6D06">
        <w:rPr>
          <w:rFonts w:ascii="Times New Roman" w:eastAsia="Times New Roman" w:hAnsi="Times New Roman" w:cs="Times New Roman"/>
          <w:color w:val="auto"/>
          <w:lang w:val="lv-LV"/>
        </w:rPr>
        <w:t>p</w:t>
      </w:r>
      <w:r w:rsidR="6F1E1837" w:rsidRPr="008A6D06">
        <w:rPr>
          <w:rFonts w:ascii="Times New Roman" w:eastAsia="Times New Roman" w:hAnsi="Times New Roman" w:cs="Times New Roman"/>
          <w:color w:val="auto"/>
          <w:lang w:val="lv-LV"/>
        </w:rPr>
        <w:t xml:space="preserve">ersona </w:t>
      </w:r>
      <w:r w:rsidR="00D10B26" w:rsidRPr="008A6D06">
        <w:rPr>
          <w:rFonts w:ascii="Times New Roman" w:eastAsia="Times New Roman" w:hAnsi="Times New Roman" w:cs="Times New Roman"/>
          <w:color w:val="auto"/>
          <w:lang w:val="lv-LV"/>
        </w:rPr>
        <w:t>uz vakcināciju ierasties nevarēs</w:t>
      </w:r>
      <w:r w:rsidRPr="008A6D06">
        <w:rPr>
          <w:rFonts w:ascii="Times New Roman" w:eastAsia="Times New Roman" w:hAnsi="Times New Roman" w:cs="Times New Roman"/>
          <w:color w:val="auto"/>
          <w:lang w:val="lv-LV"/>
        </w:rPr>
        <w:t>.</w:t>
      </w:r>
      <w:r w:rsidR="004C06B2" w:rsidRPr="008A6D06">
        <w:rPr>
          <w:rFonts w:ascii="Times New Roman" w:eastAsia="Times New Roman" w:hAnsi="Times New Roman" w:cs="Times New Roman"/>
          <w:color w:val="auto"/>
          <w:lang w:val="lv-LV"/>
        </w:rPr>
        <w:t xml:space="preserve"> </w:t>
      </w:r>
      <w:bookmarkStart w:id="10" w:name="_Toc60039807"/>
    </w:p>
    <w:p w:rsidR="00F65597" w:rsidRPr="008A6D06" w:rsidRDefault="00F65597" w:rsidP="5288B1FC">
      <w:pPr>
        <w:pStyle w:val="Heading2"/>
        <w:rPr>
          <w:rFonts w:eastAsia="Times New Roman" w:cs="Times New Roman"/>
        </w:rPr>
      </w:pPr>
      <w:bookmarkStart w:id="11" w:name="_Toc66290555"/>
      <w:r w:rsidRPr="008A6D06">
        <w:rPr>
          <w:rFonts w:eastAsia="Times New Roman" w:cs="Times New Roman"/>
        </w:rPr>
        <w:t>Covid-19 vakcinācijas pakalpojumu plānotā apmaksa</w:t>
      </w:r>
      <w:bookmarkEnd w:id="10"/>
      <w:bookmarkEnd w:id="11"/>
    </w:p>
    <w:p w:rsidR="00F65597" w:rsidRPr="008A6D06" w:rsidRDefault="4D9A67D5" w:rsidP="5288B1FC">
      <w:r w:rsidRPr="008A6D06">
        <w:rPr>
          <w:rFonts w:eastAsia="Times New Roman" w:cs="Times New Roman"/>
          <w:b/>
          <w:bCs/>
          <w:sz w:val="24"/>
          <w:szCs w:val="24"/>
          <w:lang w:val="lv-LV"/>
        </w:rPr>
        <w:t xml:space="preserve">Ja pirmsvakcinācijas konsultāciju nodrošina </w:t>
      </w:r>
      <w:r w:rsidRPr="008A6D06">
        <w:rPr>
          <w:rFonts w:eastAsia="Times New Roman" w:cs="Times New Roman"/>
          <w:b/>
          <w:bCs/>
          <w:sz w:val="24"/>
          <w:szCs w:val="24"/>
          <w:u w:val="single"/>
          <w:lang w:val="lv-LV"/>
        </w:rPr>
        <w:t>ārsta palīgs</w:t>
      </w:r>
    </w:p>
    <w:p w:rsidR="00F65597" w:rsidRPr="008A6D06" w:rsidRDefault="4D9A67D5" w:rsidP="5288B1FC">
      <w:r w:rsidRPr="008A6D06">
        <w:rPr>
          <w:rFonts w:eastAsia="Times New Roman" w:cs="Times New Roman"/>
          <w:b/>
          <w:bCs/>
          <w:sz w:val="24"/>
          <w:szCs w:val="24"/>
          <w:lang w:val="lv-LV"/>
        </w:rPr>
        <w:t xml:space="preserve"> </w:t>
      </w:r>
      <w:r w:rsidRPr="008A6D06">
        <w:rPr>
          <w:rFonts w:eastAsia="Times New Roman" w:cs="Times New Roman"/>
          <w:sz w:val="24"/>
          <w:szCs w:val="24"/>
          <w:lang w:val="lv-LV"/>
        </w:rPr>
        <w:t>(no 01.02.2021, arī cita ārstniecības persona, ja ārstniecības iestādē ir izstrādāta vakcinācijas risku izvērtēšanas kārtība)</w:t>
      </w:r>
    </w:p>
    <w:tbl>
      <w:tblPr>
        <w:tblW w:w="9545" w:type="dxa"/>
        <w:tblLayout w:type="fixed"/>
        <w:tblLook w:val="04A0" w:firstRow="1" w:lastRow="0" w:firstColumn="1" w:lastColumn="0" w:noHBand="0" w:noVBand="1"/>
      </w:tblPr>
      <w:tblGrid>
        <w:gridCol w:w="5870"/>
        <w:gridCol w:w="3675"/>
      </w:tblGrid>
      <w:tr w:rsidR="00037B2B" w:rsidRPr="008A6D06" w:rsidTr="5BFCAB7C">
        <w:trPr>
          <w:trHeight w:val="509"/>
        </w:trPr>
        <w:tc>
          <w:tcPr>
            <w:tcW w:w="5870" w:type="dxa"/>
            <w:tcBorders>
              <w:top w:val="single" w:sz="8" w:space="0" w:color="auto"/>
              <w:left w:val="single" w:sz="8" w:space="0" w:color="auto"/>
              <w:bottom w:val="single" w:sz="8" w:space="0" w:color="auto"/>
              <w:right w:val="single" w:sz="8" w:space="0" w:color="auto"/>
            </w:tcBorders>
            <w:vAlign w:val="center"/>
          </w:tcPr>
          <w:p w:rsidR="448130EE" w:rsidRPr="008A6D06" w:rsidRDefault="48A65CEE" w:rsidP="00037B2B">
            <w:pPr>
              <w:spacing w:line="240" w:lineRule="auto"/>
              <w:jc w:val="center"/>
            </w:pPr>
            <w:r w:rsidRPr="008A6D06">
              <w:rPr>
                <w:rFonts w:eastAsia="Times New Roman" w:cs="Times New Roman"/>
                <w:b/>
                <w:bCs/>
              </w:rPr>
              <w:t>Manipulācijas nosaukums</w:t>
            </w:r>
          </w:p>
        </w:tc>
        <w:tc>
          <w:tcPr>
            <w:tcW w:w="3675" w:type="dxa"/>
            <w:tcBorders>
              <w:top w:val="single" w:sz="8" w:space="0" w:color="auto"/>
              <w:left w:val="single" w:sz="8" w:space="0" w:color="auto"/>
              <w:bottom w:val="single" w:sz="8" w:space="0" w:color="auto"/>
              <w:right w:val="single" w:sz="8" w:space="0" w:color="auto"/>
            </w:tcBorders>
            <w:vAlign w:val="center"/>
          </w:tcPr>
          <w:p w:rsidR="448130EE" w:rsidRPr="008A6D06" w:rsidRDefault="48A65CEE" w:rsidP="00037B2B">
            <w:pPr>
              <w:spacing w:line="240" w:lineRule="auto"/>
              <w:jc w:val="center"/>
            </w:pPr>
            <w:r w:rsidRPr="008A6D06">
              <w:rPr>
                <w:rFonts w:eastAsia="Times New Roman" w:cs="Times New Roman"/>
                <w:b/>
                <w:bCs/>
              </w:rPr>
              <w:t>Manipulāciju tarifi no 01.02.2021. (EUR)</w:t>
            </w:r>
          </w:p>
        </w:tc>
      </w:tr>
      <w:tr w:rsidR="00037B2B" w:rsidRPr="008A6D06" w:rsidTr="5BFCAB7C">
        <w:trPr>
          <w:trHeight w:val="371"/>
        </w:trPr>
        <w:tc>
          <w:tcPr>
            <w:tcW w:w="58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Pr="008A6D06" w:rsidRDefault="48A65CEE" w:rsidP="00037B2B">
            <w:pPr>
              <w:spacing w:line="240" w:lineRule="auto"/>
            </w:pPr>
            <w:r w:rsidRPr="008A6D06">
              <w:rPr>
                <w:rFonts w:eastAsia="Times New Roman" w:cs="Times New Roman"/>
              </w:rPr>
              <w:t>Ārsta palīga vai vecmātes konsultācija pirms vakcinācijas</w:t>
            </w:r>
          </w:p>
        </w:tc>
        <w:tc>
          <w:tcPr>
            <w:tcW w:w="367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Pr="008A6D06" w:rsidRDefault="48A65CEE" w:rsidP="00037B2B">
            <w:pPr>
              <w:spacing w:line="240" w:lineRule="auto"/>
              <w:jc w:val="center"/>
            </w:pPr>
            <w:r w:rsidRPr="008A6D06">
              <w:rPr>
                <w:rFonts w:eastAsia="Times New Roman" w:cs="Times New Roman"/>
              </w:rPr>
              <w:t>1.88</w:t>
            </w:r>
          </w:p>
        </w:tc>
      </w:tr>
      <w:tr w:rsidR="00037B2B" w:rsidRPr="008A6D06" w:rsidTr="5BFCAB7C">
        <w:trPr>
          <w:trHeight w:val="212"/>
        </w:trPr>
        <w:tc>
          <w:tcPr>
            <w:tcW w:w="58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Pr="008A6D06" w:rsidRDefault="48A65CEE" w:rsidP="00037B2B">
            <w:pPr>
              <w:spacing w:line="240" w:lineRule="auto"/>
            </w:pPr>
            <w:r w:rsidRPr="008A6D06">
              <w:rPr>
                <w:rFonts w:eastAsia="Times New Roman" w:cs="Times New Roman"/>
              </w:rPr>
              <w:t xml:space="preserve">Vakcīnas ievadīšana ādā, zemādā un muskulī* </w:t>
            </w:r>
          </w:p>
        </w:tc>
        <w:tc>
          <w:tcPr>
            <w:tcW w:w="367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Pr="008A6D06" w:rsidRDefault="48A65CEE" w:rsidP="00037B2B">
            <w:pPr>
              <w:spacing w:line="240" w:lineRule="auto"/>
              <w:jc w:val="center"/>
            </w:pPr>
            <w:r w:rsidRPr="008A6D06">
              <w:rPr>
                <w:rFonts w:eastAsia="Times New Roman" w:cs="Times New Roman"/>
              </w:rPr>
              <w:t>1.04</w:t>
            </w:r>
          </w:p>
        </w:tc>
      </w:tr>
      <w:tr w:rsidR="00037B2B" w:rsidRPr="008A6D06" w:rsidTr="5BFCAB7C">
        <w:trPr>
          <w:trHeight w:val="212"/>
        </w:trPr>
        <w:tc>
          <w:tcPr>
            <w:tcW w:w="58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Pr="008A6D06" w:rsidRDefault="48A65CEE" w:rsidP="00037B2B">
            <w:pPr>
              <w:spacing w:line="240" w:lineRule="auto"/>
            </w:pPr>
            <w:r w:rsidRPr="008A6D06">
              <w:rPr>
                <w:rFonts w:eastAsia="Times New Roman" w:cs="Times New Roman"/>
              </w:rPr>
              <w:t xml:space="preserve">Piemaksa manipulācijai 03081 par pacienta Covid-19 vakcinēšanu ** </w:t>
            </w:r>
          </w:p>
        </w:tc>
        <w:tc>
          <w:tcPr>
            <w:tcW w:w="367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Pr="008A6D06" w:rsidRDefault="48A65CEE" w:rsidP="00037B2B">
            <w:pPr>
              <w:spacing w:line="240" w:lineRule="auto"/>
              <w:jc w:val="center"/>
            </w:pPr>
            <w:r w:rsidRPr="008A6D06">
              <w:rPr>
                <w:rFonts w:eastAsia="Times New Roman" w:cs="Times New Roman"/>
              </w:rPr>
              <w:t>1,85</w:t>
            </w:r>
          </w:p>
        </w:tc>
      </w:tr>
      <w:tr w:rsidR="00037B2B" w:rsidRPr="008A6D06" w:rsidTr="5BFCAB7C">
        <w:trPr>
          <w:trHeight w:val="212"/>
        </w:trPr>
        <w:tc>
          <w:tcPr>
            <w:tcW w:w="58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Pr="008A6D06" w:rsidRDefault="48A65CEE" w:rsidP="00037B2B">
            <w:pPr>
              <w:spacing w:line="240" w:lineRule="auto"/>
            </w:pPr>
            <w:r w:rsidRPr="008A6D06">
              <w:rPr>
                <w:rFonts w:eastAsia="Times New Roman" w:cs="Times New Roman"/>
              </w:rPr>
              <w:t xml:space="preserve">Individuālie aizsardzības līdzekļi Covid-19 vakcinēšanai *** </w:t>
            </w:r>
          </w:p>
        </w:tc>
        <w:tc>
          <w:tcPr>
            <w:tcW w:w="367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Pr="008A6D06" w:rsidRDefault="48A65CEE" w:rsidP="00037B2B">
            <w:pPr>
              <w:spacing w:line="240" w:lineRule="auto"/>
              <w:jc w:val="center"/>
            </w:pPr>
            <w:r w:rsidRPr="008A6D06">
              <w:rPr>
                <w:rFonts w:eastAsia="Times New Roman" w:cs="Times New Roman"/>
              </w:rPr>
              <w:t>1,42</w:t>
            </w:r>
          </w:p>
        </w:tc>
      </w:tr>
      <w:tr w:rsidR="00037B2B" w:rsidRPr="008A6D06" w:rsidTr="5BFCAB7C">
        <w:trPr>
          <w:trHeight w:val="212"/>
        </w:trPr>
        <w:tc>
          <w:tcPr>
            <w:tcW w:w="5870" w:type="dxa"/>
            <w:tcBorders>
              <w:top w:val="single" w:sz="8" w:space="0" w:color="auto"/>
              <w:left w:val="single" w:sz="8" w:space="0" w:color="auto"/>
              <w:bottom w:val="single" w:sz="8" w:space="0" w:color="auto"/>
              <w:right w:val="single" w:sz="8" w:space="0" w:color="auto"/>
            </w:tcBorders>
            <w:vAlign w:val="center"/>
          </w:tcPr>
          <w:p w:rsidR="448130EE" w:rsidRPr="008A6D06" w:rsidRDefault="48A65CEE" w:rsidP="00037B2B">
            <w:pPr>
              <w:spacing w:line="240" w:lineRule="auto"/>
            </w:pPr>
            <w:r w:rsidRPr="008A6D06">
              <w:rPr>
                <w:rFonts w:eastAsia="Times New Roman" w:cs="Times New Roman"/>
              </w:rPr>
              <w:t>Piemaksa manipulācijai 01019 par ārstniecības personu darbu Covid-19 vakcinācijas kabinetā</w:t>
            </w:r>
          </w:p>
        </w:tc>
        <w:tc>
          <w:tcPr>
            <w:tcW w:w="3675" w:type="dxa"/>
            <w:tcBorders>
              <w:top w:val="single" w:sz="8" w:space="0" w:color="auto"/>
              <w:left w:val="single" w:sz="8" w:space="0" w:color="auto"/>
              <w:bottom w:val="single" w:sz="8" w:space="0" w:color="auto"/>
              <w:right w:val="single" w:sz="8" w:space="0" w:color="auto"/>
            </w:tcBorders>
            <w:vAlign w:val="center"/>
          </w:tcPr>
          <w:p w:rsidR="448130EE" w:rsidRPr="008A6D06" w:rsidRDefault="48A65CEE" w:rsidP="00037B2B">
            <w:pPr>
              <w:spacing w:line="240" w:lineRule="auto"/>
              <w:jc w:val="center"/>
            </w:pPr>
            <w:r w:rsidRPr="008A6D06">
              <w:rPr>
                <w:rFonts w:eastAsia="Times New Roman" w:cs="Times New Roman"/>
              </w:rPr>
              <w:t>1,00</w:t>
            </w:r>
          </w:p>
        </w:tc>
      </w:tr>
      <w:tr w:rsidR="00037B2B" w:rsidRPr="008A6D06" w:rsidTr="5BFCAB7C">
        <w:trPr>
          <w:trHeight w:val="212"/>
        </w:trPr>
        <w:tc>
          <w:tcPr>
            <w:tcW w:w="5870" w:type="dxa"/>
            <w:tcBorders>
              <w:top w:val="single" w:sz="8" w:space="0" w:color="auto"/>
              <w:left w:val="single" w:sz="8" w:space="0" w:color="auto"/>
              <w:bottom w:val="single" w:sz="8" w:space="0" w:color="auto"/>
              <w:right w:val="single" w:sz="8" w:space="0" w:color="auto"/>
            </w:tcBorders>
            <w:vAlign w:val="center"/>
          </w:tcPr>
          <w:p w:rsidR="448130EE" w:rsidRPr="008A6D06" w:rsidRDefault="48A65CEE" w:rsidP="00037B2B">
            <w:pPr>
              <w:spacing w:line="240" w:lineRule="auto"/>
            </w:pPr>
            <w:r w:rsidRPr="008A6D06">
              <w:rPr>
                <w:rFonts w:eastAsia="Times New Roman" w:cs="Times New Roman"/>
                <w:b/>
                <w:bCs/>
              </w:rPr>
              <w:t>Kopā par personu</w:t>
            </w:r>
            <w:r w:rsidRPr="008A6D06">
              <w:rPr>
                <w:rFonts w:eastAsia="Times New Roman" w:cs="Times New Roman"/>
              </w:rPr>
              <w:t xml:space="preserve"> </w:t>
            </w:r>
          </w:p>
        </w:tc>
        <w:tc>
          <w:tcPr>
            <w:tcW w:w="3675" w:type="dxa"/>
            <w:tcBorders>
              <w:top w:val="single" w:sz="8" w:space="0" w:color="auto"/>
              <w:left w:val="single" w:sz="8" w:space="0" w:color="auto"/>
              <w:bottom w:val="single" w:sz="8" w:space="0" w:color="auto"/>
              <w:right w:val="single" w:sz="8" w:space="0" w:color="auto"/>
            </w:tcBorders>
            <w:vAlign w:val="center"/>
          </w:tcPr>
          <w:p w:rsidR="448130EE" w:rsidRPr="008A6D06" w:rsidRDefault="48A65CEE" w:rsidP="00037B2B">
            <w:pPr>
              <w:spacing w:line="240" w:lineRule="auto"/>
              <w:jc w:val="center"/>
            </w:pPr>
            <w:r w:rsidRPr="008A6D06">
              <w:rPr>
                <w:rFonts w:eastAsia="Times New Roman" w:cs="Times New Roman"/>
                <w:b/>
                <w:bCs/>
              </w:rPr>
              <w:t>7.19</w:t>
            </w:r>
          </w:p>
        </w:tc>
      </w:tr>
      <w:tr w:rsidR="00037B2B" w:rsidRPr="008A6D06" w:rsidTr="5BFCAB7C">
        <w:trPr>
          <w:trHeight w:val="212"/>
        </w:trPr>
        <w:tc>
          <w:tcPr>
            <w:tcW w:w="5870" w:type="dxa"/>
            <w:tcBorders>
              <w:top w:val="single" w:sz="8" w:space="0" w:color="auto"/>
              <w:left w:val="single" w:sz="8" w:space="0" w:color="auto"/>
              <w:bottom w:val="single" w:sz="8" w:space="0" w:color="auto"/>
              <w:right w:val="single" w:sz="8" w:space="0" w:color="auto"/>
            </w:tcBorders>
            <w:vAlign w:val="center"/>
          </w:tcPr>
          <w:p w:rsidR="448130EE" w:rsidRPr="008A6D06" w:rsidRDefault="48A65CEE" w:rsidP="00037B2B">
            <w:pPr>
              <w:spacing w:line="240" w:lineRule="auto"/>
            </w:pPr>
            <w:r w:rsidRPr="008A6D06">
              <w:rPr>
                <w:rFonts w:eastAsia="Times New Roman" w:cs="Times New Roman"/>
                <w:b/>
                <w:bCs/>
              </w:rPr>
              <w:t xml:space="preserve">Kopā par darba dienu  </w:t>
            </w:r>
            <w:r w:rsidRPr="008A6D06">
              <w:rPr>
                <w:rFonts w:eastAsia="Times New Roman" w:cs="Times New Roman"/>
              </w:rPr>
              <w:t xml:space="preserve">(50 personu vakcinācija) </w:t>
            </w:r>
          </w:p>
        </w:tc>
        <w:tc>
          <w:tcPr>
            <w:tcW w:w="3675" w:type="dxa"/>
            <w:tcBorders>
              <w:top w:val="single" w:sz="8" w:space="0" w:color="auto"/>
              <w:left w:val="single" w:sz="8" w:space="0" w:color="auto"/>
              <w:bottom w:val="single" w:sz="8" w:space="0" w:color="auto"/>
              <w:right w:val="single" w:sz="8" w:space="0" w:color="auto"/>
            </w:tcBorders>
            <w:vAlign w:val="center"/>
          </w:tcPr>
          <w:p w:rsidR="448130EE" w:rsidRPr="008A6D06" w:rsidRDefault="48A65CEE" w:rsidP="00037B2B">
            <w:pPr>
              <w:spacing w:line="240" w:lineRule="auto"/>
              <w:jc w:val="center"/>
            </w:pPr>
            <w:r w:rsidRPr="008A6D06">
              <w:rPr>
                <w:rFonts w:eastAsia="Times New Roman" w:cs="Times New Roman"/>
                <w:b/>
                <w:bCs/>
              </w:rPr>
              <w:t>359.50</w:t>
            </w:r>
          </w:p>
        </w:tc>
      </w:tr>
    </w:tbl>
    <w:p w:rsidR="00F65597" w:rsidRPr="008A6D06" w:rsidRDefault="4D9A67D5" w:rsidP="5288B1FC">
      <w:r w:rsidRPr="008A6D06">
        <w:rPr>
          <w:rFonts w:eastAsia="Times New Roman" w:cs="Times New Roman"/>
          <w:lang w:val="lv-LV"/>
        </w:rPr>
        <w:t xml:space="preserve"> </w:t>
      </w:r>
    </w:p>
    <w:p w:rsidR="00F65597" w:rsidRPr="008A6D06" w:rsidRDefault="4D9A67D5" w:rsidP="5288B1FC">
      <w:pPr>
        <w:rPr>
          <w:rFonts w:cs="Times New Roman"/>
        </w:rPr>
      </w:pPr>
      <w:r w:rsidRPr="008A6D06">
        <w:rPr>
          <w:rFonts w:eastAsia="Times New Roman" w:cs="Times New Roman"/>
          <w:b/>
          <w:bCs/>
          <w:sz w:val="24"/>
          <w:szCs w:val="24"/>
          <w:lang w:val="lv-LV"/>
        </w:rPr>
        <w:t xml:space="preserve">Ja pirmsvakcinācijas konsultāciju nodrošina </w:t>
      </w:r>
      <w:r w:rsidRPr="008A6D06">
        <w:rPr>
          <w:rFonts w:eastAsia="Calibri" w:cs="Times New Roman"/>
          <w:b/>
          <w:bCs/>
          <w:sz w:val="24"/>
          <w:szCs w:val="24"/>
          <w:u w:val="single"/>
          <w:lang w:val="lv-LV"/>
        </w:rPr>
        <w:t>ārsts</w:t>
      </w:r>
      <w:r w:rsidRPr="008A6D06">
        <w:rPr>
          <w:rFonts w:eastAsia="Calibri" w:cs="Times New Roman"/>
          <w:b/>
          <w:bCs/>
          <w:sz w:val="24"/>
          <w:szCs w:val="24"/>
          <w:lang w:val="lv-LV"/>
        </w:rPr>
        <w:t xml:space="preserve"> </w:t>
      </w:r>
    </w:p>
    <w:tbl>
      <w:tblPr>
        <w:tblW w:w="9456" w:type="dxa"/>
        <w:tblLayout w:type="fixed"/>
        <w:tblLook w:val="04A0" w:firstRow="1" w:lastRow="0" w:firstColumn="1" w:lastColumn="0" w:noHBand="0" w:noVBand="1"/>
      </w:tblPr>
      <w:tblGrid>
        <w:gridCol w:w="5816"/>
        <w:gridCol w:w="3640"/>
      </w:tblGrid>
      <w:tr w:rsidR="448130EE" w:rsidRPr="008A6D06" w:rsidTr="00695DF8">
        <w:trPr>
          <w:trHeight w:val="493"/>
        </w:trPr>
        <w:tc>
          <w:tcPr>
            <w:tcW w:w="5816" w:type="dxa"/>
            <w:tcBorders>
              <w:top w:val="single" w:sz="8" w:space="0" w:color="auto"/>
              <w:left w:val="single" w:sz="8" w:space="0" w:color="auto"/>
              <w:bottom w:val="single" w:sz="8" w:space="0" w:color="auto"/>
              <w:right w:val="single" w:sz="8" w:space="0" w:color="auto"/>
            </w:tcBorders>
            <w:vAlign w:val="center"/>
          </w:tcPr>
          <w:p w:rsidR="448130EE" w:rsidRPr="008A6D06" w:rsidRDefault="48A65CEE" w:rsidP="00037B2B">
            <w:pPr>
              <w:spacing w:line="240" w:lineRule="auto"/>
              <w:jc w:val="center"/>
            </w:pPr>
            <w:r w:rsidRPr="008A6D06">
              <w:rPr>
                <w:rFonts w:eastAsia="Times New Roman" w:cs="Times New Roman"/>
                <w:b/>
                <w:bCs/>
              </w:rPr>
              <w:t>Manipulācijas nosaukums</w:t>
            </w:r>
          </w:p>
        </w:tc>
        <w:tc>
          <w:tcPr>
            <w:tcW w:w="3640" w:type="dxa"/>
            <w:tcBorders>
              <w:top w:val="single" w:sz="8" w:space="0" w:color="auto"/>
              <w:left w:val="single" w:sz="8" w:space="0" w:color="auto"/>
              <w:bottom w:val="single" w:sz="8" w:space="0" w:color="auto"/>
              <w:right w:val="single" w:sz="8" w:space="0" w:color="auto"/>
            </w:tcBorders>
            <w:vAlign w:val="center"/>
          </w:tcPr>
          <w:p w:rsidR="448130EE" w:rsidRPr="008A6D06" w:rsidRDefault="48A65CEE" w:rsidP="00037B2B">
            <w:pPr>
              <w:spacing w:line="240" w:lineRule="auto"/>
              <w:jc w:val="center"/>
            </w:pPr>
            <w:r w:rsidRPr="008A6D06">
              <w:rPr>
                <w:rFonts w:eastAsia="Times New Roman" w:cs="Times New Roman"/>
                <w:b/>
                <w:bCs/>
              </w:rPr>
              <w:t>Manipulāciju tarifi no 01.02.2021. (EUR)</w:t>
            </w:r>
          </w:p>
        </w:tc>
      </w:tr>
      <w:tr w:rsidR="448130EE" w:rsidRPr="008A6D06" w:rsidTr="00695DF8">
        <w:trPr>
          <w:trHeight w:val="286"/>
        </w:trPr>
        <w:tc>
          <w:tcPr>
            <w:tcW w:w="581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Pr="008A6D06" w:rsidRDefault="48A65CEE" w:rsidP="00037B2B">
            <w:pPr>
              <w:spacing w:line="240" w:lineRule="auto"/>
            </w:pPr>
            <w:r w:rsidRPr="008A6D06">
              <w:rPr>
                <w:rFonts w:eastAsia="Times New Roman" w:cs="Times New Roman"/>
              </w:rPr>
              <w:t>Ārsta konsultācija pirms vakcinācijas</w:t>
            </w:r>
          </w:p>
        </w:tc>
        <w:tc>
          <w:tcPr>
            <w:tcW w:w="364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Pr="008A6D06" w:rsidRDefault="48A65CEE" w:rsidP="00037B2B">
            <w:pPr>
              <w:spacing w:line="240" w:lineRule="auto"/>
              <w:jc w:val="center"/>
            </w:pPr>
            <w:r w:rsidRPr="008A6D06">
              <w:rPr>
                <w:rFonts w:eastAsia="Times New Roman" w:cs="Times New Roman"/>
              </w:rPr>
              <w:t>3,40</w:t>
            </w:r>
          </w:p>
        </w:tc>
      </w:tr>
      <w:tr w:rsidR="448130EE" w:rsidRPr="008A6D06" w:rsidTr="00695DF8">
        <w:trPr>
          <w:trHeight w:val="205"/>
        </w:trPr>
        <w:tc>
          <w:tcPr>
            <w:tcW w:w="581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Pr="008A6D06" w:rsidRDefault="48A65CEE" w:rsidP="00037B2B">
            <w:pPr>
              <w:spacing w:line="240" w:lineRule="auto"/>
            </w:pPr>
            <w:r w:rsidRPr="008A6D06">
              <w:rPr>
                <w:rFonts w:eastAsia="Times New Roman" w:cs="Times New Roman"/>
              </w:rPr>
              <w:t xml:space="preserve">Vakcīnas ievadīšana ādā, zemādā un muskulī* </w:t>
            </w:r>
          </w:p>
        </w:tc>
        <w:tc>
          <w:tcPr>
            <w:tcW w:w="364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Pr="008A6D06" w:rsidRDefault="48A65CEE" w:rsidP="00037B2B">
            <w:pPr>
              <w:spacing w:line="240" w:lineRule="auto"/>
              <w:jc w:val="center"/>
            </w:pPr>
            <w:r w:rsidRPr="008A6D06">
              <w:rPr>
                <w:rFonts w:eastAsia="Times New Roman" w:cs="Times New Roman"/>
              </w:rPr>
              <w:t>1,04</w:t>
            </w:r>
          </w:p>
        </w:tc>
      </w:tr>
      <w:tr w:rsidR="448130EE" w:rsidRPr="008A6D06" w:rsidTr="00695DF8">
        <w:trPr>
          <w:trHeight w:val="205"/>
        </w:trPr>
        <w:tc>
          <w:tcPr>
            <w:tcW w:w="581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Pr="008A6D06" w:rsidRDefault="48A65CEE" w:rsidP="00037B2B">
            <w:pPr>
              <w:spacing w:line="240" w:lineRule="auto"/>
            </w:pPr>
            <w:r w:rsidRPr="008A6D06">
              <w:rPr>
                <w:rFonts w:eastAsia="Times New Roman" w:cs="Times New Roman"/>
              </w:rPr>
              <w:t xml:space="preserve">Piemaksa manipulācijai 03081 par pacienta Covid-19 vakcinēšanu ** </w:t>
            </w:r>
          </w:p>
        </w:tc>
        <w:tc>
          <w:tcPr>
            <w:tcW w:w="364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Pr="008A6D06" w:rsidRDefault="48A65CEE" w:rsidP="00037B2B">
            <w:pPr>
              <w:spacing w:line="240" w:lineRule="auto"/>
              <w:jc w:val="center"/>
            </w:pPr>
            <w:r w:rsidRPr="008A6D06">
              <w:rPr>
                <w:rFonts w:eastAsia="Times New Roman" w:cs="Times New Roman"/>
              </w:rPr>
              <w:t>1,85</w:t>
            </w:r>
          </w:p>
        </w:tc>
      </w:tr>
      <w:tr w:rsidR="448130EE" w:rsidRPr="008A6D06" w:rsidTr="00695DF8">
        <w:trPr>
          <w:trHeight w:val="205"/>
        </w:trPr>
        <w:tc>
          <w:tcPr>
            <w:tcW w:w="5816" w:type="dxa"/>
            <w:tcBorders>
              <w:top w:val="single" w:sz="8" w:space="0" w:color="auto"/>
              <w:left w:val="single" w:sz="8" w:space="0" w:color="auto"/>
              <w:bottom w:val="single" w:sz="8" w:space="0" w:color="auto"/>
              <w:right w:val="single" w:sz="8" w:space="0" w:color="auto"/>
            </w:tcBorders>
            <w:vAlign w:val="center"/>
          </w:tcPr>
          <w:p w:rsidR="448130EE" w:rsidRPr="008A6D06" w:rsidRDefault="48A65CEE" w:rsidP="00037B2B">
            <w:pPr>
              <w:spacing w:line="240" w:lineRule="auto"/>
            </w:pPr>
            <w:r w:rsidRPr="008A6D06">
              <w:rPr>
                <w:rFonts w:eastAsia="Times New Roman" w:cs="Times New Roman"/>
              </w:rPr>
              <w:t xml:space="preserve">Individuālie aizsardzības līdzekļi Covid-19 vakcinēšanai *** </w:t>
            </w:r>
          </w:p>
        </w:tc>
        <w:tc>
          <w:tcPr>
            <w:tcW w:w="3640" w:type="dxa"/>
            <w:tcBorders>
              <w:top w:val="single" w:sz="8" w:space="0" w:color="auto"/>
              <w:left w:val="single" w:sz="8" w:space="0" w:color="auto"/>
              <w:bottom w:val="single" w:sz="8" w:space="0" w:color="auto"/>
              <w:right w:val="single" w:sz="8" w:space="0" w:color="auto"/>
            </w:tcBorders>
            <w:vAlign w:val="center"/>
          </w:tcPr>
          <w:p w:rsidR="448130EE" w:rsidRPr="008A6D06" w:rsidRDefault="48A65CEE" w:rsidP="00037B2B">
            <w:pPr>
              <w:spacing w:line="240" w:lineRule="auto"/>
              <w:jc w:val="center"/>
            </w:pPr>
            <w:r w:rsidRPr="008A6D06">
              <w:rPr>
                <w:rFonts w:eastAsia="Times New Roman" w:cs="Times New Roman"/>
              </w:rPr>
              <w:t>1,42</w:t>
            </w:r>
          </w:p>
        </w:tc>
      </w:tr>
      <w:tr w:rsidR="448130EE" w:rsidRPr="008A6D06" w:rsidTr="00695DF8">
        <w:trPr>
          <w:trHeight w:val="429"/>
        </w:trPr>
        <w:tc>
          <w:tcPr>
            <w:tcW w:w="5816" w:type="dxa"/>
            <w:tcBorders>
              <w:top w:val="single" w:sz="8" w:space="0" w:color="auto"/>
              <w:left w:val="single" w:sz="8" w:space="0" w:color="auto"/>
              <w:bottom w:val="single" w:sz="8" w:space="0" w:color="auto"/>
              <w:right w:val="single" w:sz="8" w:space="0" w:color="auto"/>
            </w:tcBorders>
            <w:vAlign w:val="center"/>
          </w:tcPr>
          <w:p w:rsidR="448130EE" w:rsidRPr="008A6D06" w:rsidRDefault="48A65CEE" w:rsidP="00037B2B">
            <w:pPr>
              <w:spacing w:line="240" w:lineRule="auto"/>
            </w:pPr>
            <w:r w:rsidRPr="008A6D06">
              <w:rPr>
                <w:rFonts w:eastAsia="Times New Roman" w:cs="Times New Roman"/>
              </w:rPr>
              <w:t>Piemaksa manipulācijai 01018 par ārstniecības personu darbu Covid-19 vakcinācijas kabinetā</w:t>
            </w:r>
          </w:p>
        </w:tc>
        <w:tc>
          <w:tcPr>
            <w:tcW w:w="3640" w:type="dxa"/>
            <w:tcBorders>
              <w:top w:val="single" w:sz="8" w:space="0" w:color="auto"/>
              <w:left w:val="single" w:sz="8" w:space="0" w:color="auto"/>
              <w:bottom w:val="single" w:sz="8" w:space="0" w:color="auto"/>
              <w:right w:val="single" w:sz="8" w:space="0" w:color="auto"/>
            </w:tcBorders>
            <w:vAlign w:val="center"/>
          </w:tcPr>
          <w:p w:rsidR="448130EE" w:rsidRPr="008A6D06" w:rsidRDefault="48A65CEE" w:rsidP="00037B2B">
            <w:pPr>
              <w:spacing w:line="240" w:lineRule="auto"/>
              <w:jc w:val="center"/>
            </w:pPr>
            <w:r w:rsidRPr="008A6D06">
              <w:rPr>
                <w:rFonts w:eastAsia="Times New Roman" w:cs="Times New Roman"/>
              </w:rPr>
              <w:t>1.30</w:t>
            </w:r>
          </w:p>
        </w:tc>
      </w:tr>
      <w:tr w:rsidR="448130EE" w:rsidRPr="008A6D06" w:rsidTr="00695DF8">
        <w:trPr>
          <w:trHeight w:val="205"/>
        </w:trPr>
        <w:tc>
          <w:tcPr>
            <w:tcW w:w="5816" w:type="dxa"/>
            <w:tcBorders>
              <w:top w:val="single" w:sz="8" w:space="0" w:color="auto"/>
              <w:left w:val="single" w:sz="8" w:space="0" w:color="auto"/>
              <w:bottom w:val="single" w:sz="8" w:space="0" w:color="auto"/>
              <w:right w:val="single" w:sz="8" w:space="0" w:color="auto"/>
            </w:tcBorders>
            <w:vAlign w:val="center"/>
          </w:tcPr>
          <w:p w:rsidR="448130EE" w:rsidRPr="008A6D06" w:rsidRDefault="48A65CEE" w:rsidP="00037B2B">
            <w:pPr>
              <w:spacing w:line="240" w:lineRule="auto"/>
            </w:pPr>
            <w:r w:rsidRPr="008A6D06">
              <w:rPr>
                <w:rFonts w:eastAsia="Times New Roman" w:cs="Times New Roman"/>
                <w:b/>
                <w:bCs/>
              </w:rPr>
              <w:t>Kopā par personu</w:t>
            </w:r>
            <w:r w:rsidRPr="008A6D06">
              <w:rPr>
                <w:rFonts w:eastAsia="Times New Roman" w:cs="Times New Roman"/>
              </w:rPr>
              <w:t xml:space="preserve"> </w:t>
            </w:r>
          </w:p>
        </w:tc>
        <w:tc>
          <w:tcPr>
            <w:tcW w:w="3640" w:type="dxa"/>
            <w:tcBorders>
              <w:top w:val="single" w:sz="8" w:space="0" w:color="auto"/>
              <w:left w:val="single" w:sz="8" w:space="0" w:color="auto"/>
              <w:bottom w:val="single" w:sz="8" w:space="0" w:color="auto"/>
              <w:right w:val="single" w:sz="8" w:space="0" w:color="auto"/>
            </w:tcBorders>
            <w:vAlign w:val="center"/>
          </w:tcPr>
          <w:p w:rsidR="448130EE" w:rsidRPr="008A6D06" w:rsidRDefault="48A65CEE" w:rsidP="00037B2B">
            <w:pPr>
              <w:spacing w:line="240" w:lineRule="auto"/>
              <w:jc w:val="center"/>
            </w:pPr>
            <w:r w:rsidRPr="008A6D06">
              <w:rPr>
                <w:rFonts w:eastAsia="Times New Roman" w:cs="Times New Roman"/>
                <w:b/>
                <w:bCs/>
              </w:rPr>
              <w:t>9,01</w:t>
            </w:r>
          </w:p>
        </w:tc>
      </w:tr>
      <w:tr w:rsidR="448130EE" w:rsidRPr="008A6D06" w:rsidTr="00695DF8">
        <w:trPr>
          <w:trHeight w:val="43"/>
        </w:trPr>
        <w:tc>
          <w:tcPr>
            <w:tcW w:w="5816" w:type="dxa"/>
            <w:tcBorders>
              <w:top w:val="single" w:sz="8" w:space="0" w:color="auto"/>
              <w:left w:val="single" w:sz="8" w:space="0" w:color="auto"/>
              <w:bottom w:val="single" w:sz="8" w:space="0" w:color="auto"/>
              <w:right w:val="single" w:sz="8" w:space="0" w:color="auto"/>
            </w:tcBorders>
            <w:vAlign w:val="center"/>
          </w:tcPr>
          <w:p w:rsidR="448130EE" w:rsidRPr="008A6D06" w:rsidRDefault="48A65CEE" w:rsidP="00037B2B">
            <w:pPr>
              <w:spacing w:line="240" w:lineRule="auto"/>
            </w:pPr>
            <w:r w:rsidRPr="008A6D06">
              <w:rPr>
                <w:rFonts w:eastAsia="Times New Roman" w:cs="Times New Roman"/>
                <w:b/>
                <w:bCs/>
              </w:rPr>
              <w:t xml:space="preserve">Kopā par darba dienu  </w:t>
            </w:r>
            <w:r w:rsidRPr="008A6D06">
              <w:rPr>
                <w:rFonts w:eastAsia="Times New Roman" w:cs="Times New Roman"/>
              </w:rPr>
              <w:t xml:space="preserve">(50 personu vakcinācija) </w:t>
            </w:r>
          </w:p>
        </w:tc>
        <w:tc>
          <w:tcPr>
            <w:tcW w:w="3640" w:type="dxa"/>
            <w:tcBorders>
              <w:top w:val="single" w:sz="8" w:space="0" w:color="auto"/>
              <w:left w:val="single" w:sz="8" w:space="0" w:color="auto"/>
              <w:bottom w:val="single" w:sz="8" w:space="0" w:color="auto"/>
              <w:right w:val="single" w:sz="8" w:space="0" w:color="auto"/>
            </w:tcBorders>
            <w:vAlign w:val="center"/>
          </w:tcPr>
          <w:p w:rsidR="448130EE" w:rsidRPr="008A6D06" w:rsidRDefault="48A65CEE" w:rsidP="00037B2B">
            <w:pPr>
              <w:spacing w:line="240" w:lineRule="auto"/>
              <w:jc w:val="center"/>
            </w:pPr>
            <w:r w:rsidRPr="008A6D06">
              <w:rPr>
                <w:rFonts w:eastAsia="Times New Roman" w:cs="Times New Roman"/>
                <w:b/>
                <w:bCs/>
              </w:rPr>
              <w:t>450.5</w:t>
            </w:r>
          </w:p>
        </w:tc>
      </w:tr>
    </w:tbl>
    <w:p w:rsidR="00F65597" w:rsidRPr="008A6D06" w:rsidRDefault="4D9A67D5" w:rsidP="5288B1FC">
      <w:r w:rsidRPr="008A6D06">
        <w:rPr>
          <w:rFonts w:eastAsia="Times New Roman" w:cs="Times New Roman"/>
          <w:sz w:val="18"/>
          <w:szCs w:val="18"/>
          <w:lang w:val="lv-LV"/>
        </w:rPr>
        <w:t xml:space="preserve">* t.sk. injekciju salvetes, pēc injekciju plāksteris </w:t>
      </w:r>
    </w:p>
    <w:p w:rsidR="00F65597" w:rsidRPr="008A6D06" w:rsidRDefault="4D9A67D5" w:rsidP="5288B1FC">
      <w:r w:rsidRPr="008A6D06">
        <w:rPr>
          <w:rFonts w:eastAsia="Times New Roman" w:cs="Times New Roman"/>
          <w:i/>
          <w:iCs/>
          <w:sz w:val="18"/>
          <w:szCs w:val="18"/>
          <w:lang w:val="lv-LV"/>
        </w:rPr>
        <w:t>**tarifu veido</w:t>
      </w:r>
      <w:r w:rsidRPr="008A6D06">
        <w:rPr>
          <w:rFonts w:eastAsia="Times New Roman" w:cs="Times New Roman"/>
          <w:sz w:val="18"/>
          <w:szCs w:val="18"/>
          <w:lang w:val="lv-LV"/>
        </w:rPr>
        <w:t xml:space="preserve"> </w:t>
      </w:r>
      <w:r w:rsidRPr="008A6D06">
        <w:rPr>
          <w:rFonts w:eastAsia="Times New Roman" w:cs="Times New Roman"/>
          <w:i/>
          <w:iCs/>
          <w:sz w:val="18"/>
          <w:szCs w:val="18"/>
          <w:lang w:val="lv-LV"/>
        </w:rPr>
        <w:t>3 min māsai reģistratora funkciju veikšanai +5 min māsai par dokumentēšanu E-veselīb</w:t>
      </w:r>
      <w:r w:rsidRPr="008A6D06">
        <w:rPr>
          <w:rFonts w:ascii="Calibri" w:eastAsia="Calibri" w:hAnsi="Calibri" w:cs="Calibri"/>
          <w:i/>
          <w:iCs/>
          <w:sz w:val="18"/>
          <w:szCs w:val="18"/>
          <w:lang w:val="lv-LV"/>
        </w:rPr>
        <w:t>ā</w:t>
      </w:r>
      <w:r w:rsidRPr="008A6D06">
        <w:rPr>
          <w:rFonts w:eastAsia="Times New Roman" w:cs="Times New Roman"/>
          <w:i/>
          <w:iCs/>
          <w:sz w:val="18"/>
          <w:szCs w:val="18"/>
          <w:lang w:val="lv-LV"/>
        </w:rPr>
        <w:t xml:space="preserve"> un komplicētāku vakcīnas sagatavošanas procesu</w:t>
      </w:r>
      <w:r w:rsidRPr="008A6D06">
        <w:rPr>
          <w:rFonts w:eastAsia="Times New Roman" w:cs="Times New Roman"/>
          <w:sz w:val="18"/>
          <w:szCs w:val="18"/>
          <w:lang w:val="lv-LV"/>
        </w:rPr>
        <w:t xml:space="preserve">, </w:t>
      </w:r>
      <w:r w:rsidRPr="008A6D06">
        <w:rPr>
          <w:rFonts w:eastAsia="Times New Roman" w:cs="Times New Roman"/>
          <w:i/>
          <w:iCs/>
          <w:sz w:val="18"/>
          <w:szCs w:val="18"/>
          <w:lang w:val="lv-LV"/>
        </w:rPr>
        <w:t>2 minūtes jaunākajam personālam par pacientu rindu veidošanu</w:t>
      </w:r>
    </w:p>
    <w:p w:rsidR="00F65597" w:rsidRPr="008A6D06" w:rsidRDefault="4D9A67D5" w:rsidP="5288B1FC">
      <w:r w:rsidRPr="008A6D06">
        <w:rPr>
          <w:rFonts w:eastAsia="Times New Roman" w:cs="Times New Roman"/>
          <w:i/>
          <w:iCs/>
          <w:sz w:val="18"/>
          <w:szCs w:val="18"/>
          <w:lang w:val="lv-LV"/>
        </w:rPr>
        <w:t xml:space="preserve">** *Respirators (x2), Sejas vizieris (x2), Halāts (x2), Cimdu pāris (x2), dezinfekcijas līdzeklis virsmām un rokām, manipulāciju neapmaksā slimnīcām, jo IAL apmaksa tiek veikta atbilstoši faktiskām izmaksām kopā par visiem slimnīcā iegādātiem IAL </w:t>
      </w:r>
      <w:r w:rsidRPr="008A6D06">
        <w:rPr>
          <w:rFonts w:eastAsia="Times New Roman" w:cs="Times New Roman"/>
          <w:sz w:val="18"/>
          <w:szCs w:val="18"/>
          <w:lang w:val="lv-LV"/>
        </w:rPr>
        <w:t xml:space="preserve">. </w:t>
      </w:r>
      <w:r w:rsidRPr="008A6D06">
        <w:rPr>
          <w:rFonts w:eastAsia="Times New Roman" w:cs="Times New Roman"/>
          <w:i/>
          <w:iCs/>
          <w:sz w:val="18"/>
          <w:szCs w:val="18"/>
          <w:lang w:val="lv-LV"/>
        </w:rPr>
        <w:t>IAL neapmaksā ģimenes ārstiem, jo IAL tiek segta kā fiksētā piemaksa.</w:t>
      </w:r>
    </w:p>
    <w:p w:rsidR="00F65597" w:rsidRPr="008A6D06" w:rsidRDefault="69358FB0" w:rsidP="3DAE58B1">
      <w:pPr>
        <w:rPr>
          <w:rFonts w:eastAsia="Times New Roman" w:cs="Times New Roman"/>
          <w:b/>
          <w:bCs/>
          <w:lang w:val="lv-LV"/>
        </w:rPr>
      </w:pPr>
      <w:r w:rsidRPr="3DAE58B1">
        <w:rPr>
          <w:rFonts w:eastAsia="Times New Roman" w:cs="Times New Roman"/>
          <w:b/>
          <w:bCs/>
          <w:lang w:val="lv-LV"/>
        </w:rPr>
        <w:t>Ja pirms vakcināciju nodrošina ģimenes ā</w:t>
      </w:r>
      <w:r w:rsidR="284F7B42" w:rsidRPr="3DAE58B1">
        <w:rPr>
          <w:rFonts w:eastAsia="Times New Roman" w:cs="Times New Roman"/>
          <w:b/>
          <w:bCs/>
          <w:lang w:val="lv-LV"/>
        </w:rPr>
        <w:t>rs</w:t>
      </w:r>
      <w:r w:rsidRPr="3DAE58B1">
        <w:rPr>
          <w:rFonts w:eastAsia="Times New Roman" w:cs="Times New Roman"/>
          <w:b/>
          <w:bCs/>
          <w:lang w:val="lv-LV"/>
        </w:rPr>
        <w:t>tu prakse</w:t>
      </w:r>
      <w:r w:rsidR="1D8C349D" w:rsidRPr="3DAE58B1">
        <w:rPr>
          <w:rFonts w:eastAsia="Times New Roman" w:cs="Times New Roman"/>
          <w:b/>
          <w:bCs/>
          <w:lang w:val="lv-LV"/>
        </w:rPr>
        <w:t xml:space="preserve"> pacientiem ar hroniskām saslimšanām un senioriem no 60 gadu vecuma</w:t>
      </w:r>
      <w:r w:rsidRPr="3DAE58B1">
        <w:rPr>
          <w:rFonts w:eastAsia="Times New Roman" w:cs="Times New Roman"/>
          <w:b/>
          <w:bCs/>
          <w:lang w:val="lv-LV"/>
        </w:rPr>
        <w:t>:</w:t>
      </w:r>
    </w:p>
    <w:tbl>
      <w:tblPr>
        <w:tblStyle w:val="TableGrid"/>
        <w:tblW w:w="0" w:type="auto"/>
        <w:tblLayout w:type="fixed"/>
        <w:tblLook w:val="06A0" w:firstRow="1" w:lastRow="0" w:firstColumn="1" w:lastColumn="0" w:noHBand="1" w:noVBand="1"/>
      </w:tblPr>
      <w:tblGrid>
        <w:gridCol w:w="5745"/>
        <w:gridCol w:w="3300"/>
      </w:tblGrid>
      <w:tr w:rsidR="3DAE58B1" w:rsidTr="3DAE58B1">
        <w:tc>
          <w:tcPr>
            <w:tcW w:w="5745" w:type="dxa"/>
          </w:tcPr>
          <w:p w:rsidR="71DBE59C" w:rsidRDefault="71DBE59C" w:rsidP="3DAE58B1">
            <w:pPr>
              <w:rPr>
                <w:rFonts w:eastAsia="Calibri" w:cs="Arial"/>
                <w:b/>
                <w:bCs/>
                <w:lang w:val="lv-LV"/>
              </w:rPr>
            </w:pPr>
            <w:r w:rsidRPr="3DAE58B1">
              <w:rPr>
                <w:rFonts w:eastAsia="Calibri" w:cs="Arial"/>
                <w:b/>
                <w:bCs/>
                <w:lang w:val="lv-LV"/>
              </w:rPr>
              <w:t>Manipulācijas nosaukums</w:t>
            </w:r>
          </w:p>
        </w:tc>
        <w:tc>
          <w:tcPr>
            <w:tcW w:w="3300" w:type="dxa"/>
          </w:tcPr>
          <w:p w:rsidR="71DBE59C" w:rsidRDefault="71DBE59C" w:rsidP="3DAE58B1">
            <w:pPr>
              <w:rPr>
                <w:rFonts w:eastAsia="Calibri" w:cs="Arial"/>
                <w:b/>
                <w:bCs/>
                <w:lang w:val="lv-LV"/>
              </w:rPr>
            </w:pPr>
            <w:r w:rsidRPr="3DAE58B1">
              <w:rPr>
                <w:rFonts w:eastAsia="Calibri" w:cs="Arial"/>
                <w:b/>
                <w:bCs/>
                <w:lang w:val="lv-LV"/>
              </w:rPr>
              <w:t>Manipulācijas tarifs no 22.02.21</w:t>
            </w:r>
          </w:p>
        </w:tc>
      </w:tr>
      <w:tr w:rsidR="3DAE58B1" w:rsidTr="3DAE58B1">
        <w:tc>
          <w:tcPr>
            <w:tcW w:w="5745" w:type="dxa"/>
          </w:tcPr>
          <w:p w:rsidR="71DBE59C" w:rsidRDefault="71DBE59C" w:rsidP="3DAE58B1">
            <w:pPr>
              <w:rPr>
                <w:rFonts w:eastAsia="Calibri" w:cs="Arial"/>
                <w:lang w:val="lv-LV"/>
              </w:rPr>
            </w:pPr>
            <w:r w:rsidRPr="3DAE58B1">
              <w:rPr>
                <w:rFonts w:eastAsia="Times New Roman" w:cs="Times New Roman"/>
                <w:lang w:val="lv-LV"/>
              </w:rPr>
              <w:t>Covid-19 vakcinācijas nodrošināšana ģimenes ārstu praksē pacientiem ar hroniskām saslimšanām un senioriem no 60 gadu vecuma</w:t>
            </w:r>
          </w:p>
        </w:tc>
        <w:tc>
          <w:tcPr>
            <w:tcW w:w="3300" w:type="dxa"/>
          </w:tcPr>
          <w:p w:rsidR="57A948A4" w:rsidRDefault="57A948A4" w:rsidP="3DAE58B1">
            <w:pPr>
              <w:jc w:val="center"/>
              <w:rPr>
                <w:rFonts w:eastAsia="Calibri" w:cs="Arial"/>
                <w:lang w:val="lv-LV"/>
              </w:rPr>
            </w:pPr>
            <w:r w:rsidRPr="3DAE58B1">
              <w:rPr>
                <w:rFonts w:eastAsia="Calibri" w:cs="Arial"/>
                <w:lang w:val="lv-LV"/>
              </w:rPr>
              <w:t>12.60</w:t>
            </w:r>
          </w:p>
        </w:tc>
      </w:tr>
    </w:tbl>
    <w:p w:rsidR="3DAE58B1" w:rsidRDefault="3DAE58B1" w:rsidP="3DAE58B1">
      <w:pPr>
        <w:rPr>
          <w:rFonts w:eastAsia="Times New Roman" w:cs="Times New Roman"/>
          <w:b/>
          <w:bCs/>
          <w:sz w:val="24"/>
          <w:szCs w:val="24"/>
          <w:lang w:val="lv-LV"/>
        </w:rPr>
      </w:pPr>
    </w:p>
    <w:p w:rsidR="00F65597" w:rsidRPr="008A6D06" w:rsidRDefault="00F65597" w:rsidP="1625FECC">
      <w:pPr>
        <w:rPr>
          <w:rFonts w:eastAsia="Times New Roman" w:cs="Times New Roman"/>
          <w:b/>
          <w:sz w:val="24"/>
          <w:szCs w:val="24"/>
          <w:lang w:val="lv-LV"/>
        </w:rPr>
      </w:pPr>
      <w:r w:rsidRPr="008A6D06">
        <w:rPr>
          <w:rFonts w:eastAsia="Times New Roman" w:cs="Times New Roman"/>
          <w:b/>
          <w:sz w:val="24"/>
          <w:szCs w:val="24"/>
          <w:lang w:val="lv-LV"/>
        </w:rPr>
        <w:t xml:space="preserve">NVD no centralizētiem iepirkumiem plāno </w:t>
      </w:r>
      <w:r w:rsidR="00F80733" w:rsidRPr="008A6D06">
        <w:rPr>
          <w:rFonts w:eastAsia="Times New Roman" w:cs="Times New Roman"/>
          <w:b/>
          <w:sz w:val="24"/>
          <w:szCs w:val="24"/>
          <w:lang w:val="lv-LV"/>
        </w:rPr>
        <w:t>nodrošināt</w:t>
      </w:r>
      <w:r w:rsidR="2506A607" w:rsidRPr="008A6D06">
        <w:rPr>
          <w:rFonts w:eastAsia="Times New Roman" w:cs="Times New Roman"/>
          <w:b/>
          <w:sz w:val="24"/>
          <w:szCs w:val="24"/>
          <w:lang w:val="lv-LV"/>
        </w:rPr>
        <w:t>:</w:t>
      </w:r>
    </w:p>
    <w:p w:rsidR="00A82A8A" w:rsidRPr="008A6D06" w:rsidRDefault="00A82A8A" w:rsidP="006331E3">
      <w:pPr>
        <w:pStyle w:val="ListParagraph"/>
        <w:numPr>
          <w:ilvl w:val="0"/>
          <w:numId w:val="17"/>
        </w:numPr>
        <w:spacing w:line="240" w:lineRule="auto"/>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šļirces vakcīnas ievadei;</w:t>
      </w:r>
    </w:p>
    <w:p w:rsidR="00F80733" w:rsidRPr="008A6D06" w:rsidRDefault="1992A000" w:rsidP="006331E3">
      <w:pPr>
        <w:pStyle w:val="ListParagraph"/>
        <w:numPr>
          <w:ilvl w:val="0"/>
          <w:numId w:val="17"/>
        </w:numPr>
        <w:spacing w:line="240" w:lineRule="auto"/>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šļirces</w:t>
      </w:r>
      <w:r w:rsidR="48310085" w:rsidRPr="008A6D06">
        <w:rPr>
          <w:rFonts w:ascii="Times New Roman" w:eastAsia="Times New Roman" w:hAnsi="Times New Roman" w:cs="Times New Roman"/>
          <w:color w:val="auto"/>
          <w:lang w:val="lv-LV"/>
        </w:rPr>
        <w:t xml:space="preserve"> vakcīnas </w:t>
      </w:r>
      <w:r w:rsidR="2482C79B" w:rsidRPr="008A6D06">
        <w:rPr>
          <w:rFonts w:ascii="Times New Roman" w:eastAsia="Times New Roman" w:hAnsi="Times New Roman" w:cs="Times New Roman"/>
          <w:color w:val="auto"/>
          <w:lang w:val="lv-LV"/>
        </w:rPr>
        <w:t>šķaidīšanai</w:t>
      </w:r>
      <w:r w:rsidR="00A82A8A" w:rsidRPr="008A6D06">
        <w:rPr>
          <w:rFonts w:ascii="Times New Roman" w:eastAsia="Times New Roman" w:hAnsi="Times New Roman" w:cs="Times New Roman"/>
          <w:color w:val="auto"/>
          <w:lang w:val="lv-LV"/>
        </w:rPr>
        <w:t xml:space="preserve"> (</w:t>
      </w:r>
      <w:r w:rsidR="000E4977" w:rsidRPr="008A6D06">
        <w:rPr>
          <w:rFonts w:ascii="Times New Roman" w:eastAsia="Times New Roman" w:hAnsi="Times New Roman" w:cs="Times New Roman"/>
          <w:color w:val="auto"/>
          <w:lang w:val="lv-LV"/>
        </w:rPr>
        <w:t xml:space="preserve">nepieciešams </w:t>
      </w:r>
      <w:r w:rsidR="00A82A8A" w:rsidRPr="008A6D06">
        <w:rPr>
          <w:rFonts w:ascii="Times New Roman" w:eastAsia="Times New Roman" w:hAnsi="Times New Roman" w:cs="Times New Roman"/>
          <w:color w:val="auto"/>
          <w:lang w:val="lv-LV"/>
        </w:rPr>
        <w:t>tikai Pfizer/Biontech vakcīnai)</w:t>
      </w:r>
      <w:r w:rsidR="2482C79B" w:rsidRPr="008A6D06">
        <w:rPr>
          <w:rFonts w:ascii="Times New Roman" w:eastAsia="Times New Roman" w:hAnsi="Times New Roman" w:cs="Times New Roman"/>
          <w:color w:val="auto"/>
          <w:lang w:val="lv-LV"/>
        </w:rPr>
        <w:t>;</w:t>
      </w:r>
    </w:p>
    <w:p w:rsidR="00F80733" w:rsidRPr="008A6D06" w:rsidRDefault="63AB8B38" w:rsidP="006331E3">
      <w:pPr>
        <w:pStyle w:val="ListParagraph"/>
        <w:numPr>
          <w:ilvl w:val="0"/>
          <w:numId w:val="17"/>
        </w:numPr>
        <w:spacing w:line="240" w:lineRule="auto"/>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0</w:t>
      </w:r>
      <w:r w:rsidR="72D1412E" w:rsidRPr="008A6D06">
        <w:rPr>
          <w:rFonts w:ascii="Times New Roman" w:eastAsia="Times New Roman" w:hAnsi="Times New Roman" w:cs="Times New Roman"/>
          <w:color w:val="auto"/>
          <w:lang w:val="lv-LV"/>
        </w:rPr>
        <w:t>,</w:t>
      </w:r>
      <w:r w:rsidRPr="008A6D06">
        <w:rPr>
          <w:rFonts w:ascii="Times New Roman" w:eastAsia="Times New Roman" w:hAnsi="Times New Roman" w:cs="Times New Roman"/>
          <w:color w:val="auto"/>
          <w:lang w:val="lv-LV"/>
        </w:rPr>
        <w:t>9% Na</w:t>
      </w:r>
      <w:r w:rsidR="02330F60" w:rsidRPr="008A6D06">
        <w:rPr>
          <w:rFonts w:ascii="Times New Roman" w:eastAsia="Times New Roman" w:hAnsi="Times New Roman" w:cs="Times New Roman"/>
          <w:color w:val="auto"/>
          <w:lang w:val="lv-LV"/>
        </w:rPr>
        <w:t>C</w:t>
      </w:r>
      <w:r w:rsidRPr="008A6D06">
        <w:rPr>
          <w:rFonts w:ascii="Times New Roman" w:eastAsia="Times New Roman" w:hAnsi="Times New Roman" w:cs="Times New Roman"/>
          <w:color w:val="auto"/>
          <w:lang w:val="lv-LV"/>
        </w:rPr>
        <w:t>l š</w:t>
      </w:r>
      <w:r w:rsidR="781071AF" w:rsidRPr="008A6D06">
        <w:rPr>
          <w:rFonts w:ascii="Times New Roman" w:eastAsia="Times New Roman" w:hAnsi="Times New Roman" w:cs="Times New Roman"/>
          <w:color w:val="auto"/>
          <w:lang w:val="lv-LV"/>
        </w:rPr>
        <w:t>ķ</w:t>
      </w:r>
      <w:r w:rsidRPr="008A6D06">
        <w:rPr>
          <w:rFonts w:ascii="Times New Roman" w:eastAsia="Times New Roman" w:hAnsi="Times New Roman" w:cs="Times New Roman"/>
          <w:color w:val="auto"/>
          <w:lang w:val="lv-LV"/>
        </w:rPr>
        <w:t>īdumu vak</w:t>
      </w:r>
      <w:r w:rsidR="665387BB" w:rsidRPr="008A6D06">
        <w:rPr>
          <w:rFonts w:ascii="Times New Roman" w:eastAsia="Times New Roman" w:hAnsi="Times New Roman" w:cs="Times New Roman"/>
          <w:color w:val="auto"/>
          <w:lang w:val="lv-LV"/>
        </w:rPr>
        <w:t xml:space="preserve">cīnas flakona satura </w:t>
      </w:r>
      <w:r w:rsidR="1994985C" w:rsidRPr="008A6D06">
        <w:rPr>
          <w:rFonts w:ascii="Times New Roman" w:eastAsia="Times New Roman" w:hAnsi="Times New Roman" w:cs="Times New Roman"/>
          <w:color w:val="auto"/>
          <w:lang w:val="lv-LV"/>
        </w:rPr>
        <w:t>š</w:t>
      </w:r>
      <w:r w:rsidR="16F08B2D" w:rsidRPr="008A6D06">
        <w:rPr>
          <w:rFonts w:ascii="Times New Roman" w:eastAsia="Times New Roman" w:hAnsi="Times New Roman" w:cs="Times New Roman"/>
          <w:color w:val="auto"/>
          <w:lang w:val="lv-LV"/>
        </w:rPr>
        <w:t>ķ</w:t>
      </w:r>
      <w:r w:rsidR="1994985C" w:rsidRPr="008A6D06">
        <w:rPr>
          <w:rFonts w:ascii="Times New Roman" w:eastAsia="Times New Roman" w:hAnsi="Times New Roman" w:cs="Times New Roman"/>
          <w:color w:val="auto"/>
          <w:lang w:val="lv-LV"/>
        </w:rPr>
        <w:t>aidīšanai</w:t>
      </w:r>
      <w:r w:rsidR="000E4977" w:rsidRPr="008A6D06">
        <w:rPr>
          <w:rFonts w:ascii="Times New Roman" w:eastAsia="Times New Roman" w:hAnsi="Times New Roman" w:cs="Times New Roman"/>
          <w:color w:val="auto"/>
          <w:lang w:val="lv-LV"/>
        </w:rPr>
        <w:t xml:space="preserve"> (nepieciešams tikai Pfizer/Biontech vakcīnai);</w:t>
      </w:r>
    </w:p>
    <w:p w:rsidR="003E53EC" w:rsidRPr="008A6D06" w:rsidRDefault="003E53EC" w:rsidP="006331E3">
      <w:pPr>
        <w:pStyle w:val="ListParagraph"/>
        <w:numPr>
          <w:ilvl w:val="0"/>
          <w:numId w:val="17"/>
        </w:numPr>
        <w:spacing w:line="240" w:lineRule="auto"/>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Kartiņas pacientam</w:t>
      </w:r>
      <w:r w:rsidR="005554A5" w:rsidRPr="008A6D06">
        <w:rPr>
          <w:rFonts w:ascii="Times New Roman" w:eastAsia="Times New Roman" w:hAnsi="Times New Roman" w:cs="Times New Roman"/>
          <w:color w:val="auto"/>
          <w:lang w:val="lv-LV"/>
        </w:rPr>
        <w:t>, lai informētu par ievadīto vakcīnu, datumu, nākamās vizītes datumu</w:t>
      </w:r>
      <w:r w:rsidR="2312CE5A" w:rsidRPr="008A6D06">
        <w:rPr>
          <w:rFonts w:ascii="Times New Roman" w:eastAsia="Times New Roman" w:hAnsi="Times New Roman" w:cs="Times New Roman"/>
          <w:color w:val="auto"/>
          <w:lang w:val="lv-LV"/>
        </w:rPr>
        <w:t xml:space="preserve">, kā arī brošūra </w:t>
      </w:r>
      <w:r w:rsidR="32CCCC11" w:rsidRPr="008A6D06">
        <w:rPr>
          <w:rFonts w:ascii="Times New Roman" w:eastAsia="Times New Roman" w:hAnsi="Times New Roman" w:cs="Times New Roman"/>
          <w:color w:val="auto"/>
          <w:lang w:val="lv-LV"/>
        </w:rPr>
        <w:t xml:space="preserve">pacientam: informācija </w:t>
      </w:r>
      <w:r w:rsidR="2312CE5A" w:rsidRPr="008A6D06">
        <w:rPr>
          <w:rFonts w:ascii="Times New Roman" w:eastAsia="Times New Roman" w:hAnsi="Times New Roman" w:cs="Times New Roman"/>
          <w:color w:val="auto"/>
          <w:lang w:val="lv-LV"/>
        </w:rPr>
        <w:t>pēc 1.devas saņemšanu par iespējamām blaknēm</w:t>
      </w:r>
      <w:r w:rsidRPr="008A6D06">
        <w:rPr>
          <w:rFonts w:ascii="Times New Roman" w:eastAsia="Times New Roman" w:hAnsi="Times New Roman" w:cs="Times New Roman"/>
          <w:color w:val="auto"/>
          <w:lang w:val="lv-LV"/>
        </w:rPr>
        <w:t xml:space="preserve"> </w:t>
      </w:r>
    </w:p>
    <w:p w:rsidR="63FB4673" w:rsidRPr="008A6D06" w:rsidRDefault="000E4977" w:rsidP="53D11E58">
      <w:pPr>
        <w:spacing w:line="240" w:lineRule="auto"/>
        <w:rPr>
          <w:rFonts w:eastAsia="Times New Roman" w:cs="Times New Roman"/>
          <w:lang w:val="lv-LV"/>
        </w:rPr>
      </w:pPr>
      <w:r w:rsidRPr="008A6D06">
        <w:rPr>
          <w:rFonts w:eastAsia="Times New Roman" w:cs="Times New Roman"/>
          <w:lang w:val="lv-LV"/>
        </w:rPr>
        <w:t>Šie m</w:t>
      </w:r>
      <w:r w:rsidR="63FB4673" w:rsidRPr="008A6D06">
        <w:rPr>
          <w:rFonts w:eastAsia="Times New Roman" w:cs="Times New Roman"/>
          <w:lang w:val="lv-LV"/>
        </w:rPr>
        <w:t>edicīnas piederumi tiks piegādāti kopā ar vakcīnu.</w:t>
      </w:r>
    </w:p>
    <w:p w:rsidR="00F65597" w:rsidRPr="008A6D06" w:rsidRDefault="3173B528" w:rsidP="4B82A432">
      <w:pPr>
        <w:pStyle w:val="Heading4"/>
        <w:rPr>
          <w:rFonts w:eastAsia="Times New Roman" w:cs="Times New Roman"/>
          <w:b/>
          <w:lang w:val="lv-LV"/>
        </w:rPr>
      </w:pPr>
      <w:r w:rsidRPr="008A6D06">
        <w:rPr>
          <w:rFonts w:eastAsia="Times New Roman" w:cs="Times New Roman"/>
          <w:b/>
          <w:lang w:val="lv-LV"/>
        </w:rPr>
        <w:t>Mobilās brigādes pakalpojumu apmaksa</w:t>
      </w:r>
    </w:p>
    <w:p w:rsidR="00174877" w:rsidRPr="008A6D06" w:rsidRDefault="6B4DE45F" w:rsidP="00174877">
      <w:pPr>
        <w:pStyle w:val="ListParagraph"/>
        <w:numPr>
          <w:ilvl w:val="0"/>
          <w:numId w:val="25"/>
        </w:numPr>
        <w:rPr>
          <w:rFonts w:ascii="Times New Roman" w:eastAsiaTheme="minorEastAsia" w:hAnsi="Times New Roman" w:cs="Times New Roman"/>
          <w:color w:val="auto"/>
          <w:lang w:val="lv-LV"/>
        </w:rPr>
      </w:pPr>
      <w:r w:rsidRPr="008A6D06">
        <w:rPr>
          <w:rFonts w:ascii="Times New Roman" w:eastAsia="Times New Roman" w:hAnsi="Times New Roman" w:cs="Times New Roman"/>
          <w:color w:val="auto"/>
          <w:lang w:val="lv-LV"/>
        </w:rPr>
        <w:t>Personu grupas  vakcinācija, papildus tarifs augstāk minētiem:</w:t>
      </w:r>
    </w:p>
    <w:p w:rsidR="5078067E" w:rsidRPr="008A6D06" w:rsidRDefault="6233ACCC" w:rsidP="3DAE58B1">
      <w:pPr>
        <w:pStyle w:val="ListParagraph"/>
        <w:numPr>
          <w:ilvl w:val="1"/>
          <w:numId w:val="25"/>
        </w:numPr>
        <w:rPr>
          <w:rFonts w:asciiTheme="minorHAnsi" w:eastAsiaTheme="minorEastAsia" w:hAnsiTheme="minorHAnsi" w:cstheme="minorBidi"/>
          <w:color w:val="000000" w:themeColor="text1"/>
          <w:lang w:val="lv-LV"/>
        </w:rPr>
      </w:pPr>
      <w:r w:rsidRPr="3DAE58B1">
        <w:rPr>
          <w:rFonts w:ascii="Times New Roman" w:eastAsia="Times New Roman" w:hAnsi="Times New Roman" w:cs="Times New Roman"/>
          <w:color w:val="auto"/>
          <w:lang w:val="lv-LV"/>
        </w:rPr>
        <w:t xml:space="preserve">  </w:t>
      </w:r>
      <w:r w:rsidR="0812F4F6" w:rsidRPr="3DAE58B1">
        <w:rPr>
          <w:rFonts w:ascii="Times New Roman" w:eastAsia="Times New Roman" w:hAnsi="Times New Roman" w:cs="Times New Roman"/>
          <w:color w:val="000000" w:themeColor="text1"/>
          <w:lang w:val="en-GB"/>
        </w:rPr>
        <w:t xml:space="preserve">Ceļa izdevumi brigādei pie pacientiem Covid-19 vakcinēšanai attālumā līdz 50km vienā virzienā (turp-atpakaļ ne vairāk kā 100km) </w:t>
      </w:r>
      <w:r w:rsidR="724EC572" w:rsidRPr="3DAE58B1">
        <w:rPr>
          <w:color w:val="000000" w:themeColor="text1"/>
          <w:lang w:val="en-GB"/>
        </w:rPr>
        <w:t>2.56  EUR;</w:t>
      </w:r>
    </w:p>
    <w:p w:rsidR="42008E88" w:rsidRDefault="42008E88" w:rsidP="3DAE58B1">
      <w:pPr>
        <w:pStyle w:val="ListParagraph"/>
        <w:numPr>
          <w:ilvl w:val="1"/>
          <w:numId w:val="25"/>
        </w:numPr>
        <w:rPr>
          <w:rFonts w:asciiTheme="minorHAnsi" w:eastAsiaTheme="minorEastAsia" w:hAnsiTheme="minorHAnsi" w:cstheme="minorBidi"/>
          <w:color w:val="000000" w:themeColor="text1"/>
          <w:lang w:val="en-GB"/>
        </w:rPr>
      </w:pPr>
      <w:r w:rsidRPr="3DAE58B1">
        <w:rPr>
          <w:rFonts w:ascii="Times New Roman" w:eastAsia="Times New Roman" w:hAnsi="Times New Roman" w:cs="Times New Roman"/>
          <w:color w:val="000000" w:themeColor="text1"/>
          <w:lang w:val="en-GB"/>
        </w:rPr>
        <w:t>Ceļa izdevumi brigādei pie pacientiem Covid-19 vakcinēšanai attālumā no 51 km vienā virzienā (turp-atpakaļ virs 100km) 4.04 EUR</w:t>
      </w:r>
    </w:p>
    <w:p w:rsidR="5078067E" w:rsidRPr="008A6D06" w:rsidRDefault="6233ACCC" w:rsidP="5BFCAB7C">
      <w:pPr>
        <w:pStyle w:val="ListParagraph"/>
        <w:numPr>
          <w:ilvl w:val="0"/>
          <w:numId w:val="25"/>
        </w:numPr>
        <w:rPr>
          <w:rFonts w:asciiTheme="minorHAnsi" w:eastAsiaTheme="minorEastAsia" w:hAnsiTheme="minorHAnsi" w:cstheme="minorBidi"/>
          <w:color w:val="auto"/>
          <w:lang w:val="lv-LV"/>
        </w:rPr>
      </w:pPr>
      <w:r w:rsidRPr="008A6D06">
        <w:rPr>
          <w:rFonts w:ascii="Times New Roman" w:eastAsia="Times New Roman" w:hAnsi="Times New Roman" w:cs="Times New Roman"/>
          <w:color w:val="auto"/>
          <w:lang w:val="lv-LV"/>
        </w:rPr>
        <w:t>Individuāls vakcinācija personas dzīvesvietā</w:t>
      </w:r>
      <w:r w:rsidR="0A22E3C8" w:rsidRPr="008A6D06">
        <w:rPr>
          <w:rFonts w:ascii="Times New Roman" w:eastAsia="Times New Roman" w:hAnsi="Times New Roman" w:cs="Times New Roman"/>
          <w:color w:val="auto"/>
          <w:lang w:val="lv-LV"/>
        </w:rPr>
        <w:t xml:space="preserve"> </w:t>
      </w:r>
      <w:r w:rsidR="0E4F12F6" w:rsidRPr="008A6D06">
        <w:rPr>
          <w:rFonts w:ascii="Times New Roman" w:eastAsia="Times New Roman" w:hAnsi="Times New Roman" w:cs="Times New Roman"/>
          <w:color w:val="auto"/>
          <w:sz w:val="20"/>
          <w:szCs w:val="20"/>
          <w:lang w:val="lv-LV"/>
        </w:rPr>
        <w:t>totāli asistējamām personām ar smagiem nekompensētiem mobilitātes traucējumiem.</w:t>
      </w:r>
      <w:r w:rsidR="0E4F12F6" w:rsidRPr="008A6D06">
        <w:rPr>
          <w:rFonts w:ascii="Times New Roman" w:eastAsia="Times New Roman" w:hAnsi="Times New Roman" w:cs="Times New Roman"/>
          <w:color w:val="auto"/>
          <w:lang w:val="lv-LV"/>
        </w:rPr>
        <w:t xml:space="preserve"> </w:t>
      </w:r>
      <w:r w:rsidRPr="008A6D06">
        <w:rPr>
          <w:rFonts w:ascii="Times New Roman" w:eastAsia="Times New Roman" w:hAnsi="Times New Roman" w:cs="Times New Roman"/>
          <w:color w:val="auto"/>
          <w:lang w:val="lv-LV"/>
        </w:rPr>
        <w:t>- 31.27EUR:</w:t>
      </w:r>
    </w:p>
    <w:p w:rsidR="5078067E" w:rsidRPr="008A6D06" w:rsidRDefault="6233ACCC" w:rsidP="5BFCAB7C">
      <w:pPr>
        <w:pStyle w:val="ListParagraph"/>
        <w:numPr>
          <w:ilvl w:val="1"/>
          <w:numId w:val="25"/>
        </w:numPr>
        <w:rPr>
          <w:rFonts w:asciiTheme="minorHAnsi" w:eastAsiaTheme="minorEastAsia" w:hAnsiTheme="minorHAnsi"/>
          <w:color w:val="auto"/>
          <w:lang w:val="lv-LV"/>
        </w:rPr>
      </w:pPr>
      <w:r w:rsidRPr="008A6D06">
        <w:rPr>
          <w:rFonts w:ascii="Times New Roman" w:eastAsia="Times New Roman" w:hAnsi="Times New Roman" w:cs="Times New Roman"/>
          <w:color w:val="auto"/>
          <w:lang w:val="lv-LV"/>
        </w:rPr>
        <w:t>Ārsta palīga mājas vizīte COVID-19  vakcinēšanas nodrošināšanai pacienta dzīvesvietā-22.82 EUR</w:t>
      </w:r>
    </w:p>
    <w:p w:rsidR="5078067E" w:rsidRPr="008A6D06" w:rsidRDefault="6B4DE45F" w:rsidP="0083069A">
      <w:pPr>
        <w:pStyle w:val="ListParagraph"/>
        <w:numPr>
          <w:ilvl w:val="1"/>
          <w:numId w:val="25"/>
        </w:numPr>
        <w:rPr>
          <w:rFonts w:asciiTheme="minorHAnsi" w:eastAsiaTheme="minorEastAsia" w:hAnsiTheme="minorHAnsi"/>
          <w:color w:val="auto"/>
          <w:lang w:val="lv-LV"/>
        </w:rPr>
      </w:pPr>
      <w:r w:rsidRPr="008A6D06">
        <w:rPr>
          <w:rFonts w:ascii="Times New Roman" w:eastAsia="Times New Roman" w:hAnsi="Times New Roman" w:cs="Times New Roman"/>
          <w:color w:val="auto"/>
          <w:lang w:val="lv-LV"/>
        </w:rPr>
        <w:t>Individuālo aizsardzības līdzekļu izmaksas ārstniecības personai par veselības aprūpes pakalpojumu nodrošināšanu mājās-8.45EUR</w:t>
      </w:r>
    </w:p>
    <w:p w:rsidR="5FEE8425" w:rsidRPr="008A6D06" w:rsidRDefault="5FEE8425" w:rsidP="00C05DE3">
      <w:pPr>
        <w:pStyle w:val="Heading4"/>
        <w:rPr>
          <w:rFonts w:eastAsia="Times New Roman" w:cs="Times New Roman"/>
          <w:b/>
          <w:lang w:val="lv-LV"/>
        </w:rPr>
      </w:pPr>
      <w:r w:rsidRPr="008A6D06">
        <w:rPr>
          <w:rFonts w:eastAsia="Times New Roman" w:cs="Times New Roman"/>
          <w:b/>
          <w:lang w:val="lv-LV"/>
        </w:rPr>
        <w:t>Adrenalīna apmaksa</w:t>
      </w:r>
    </w:p>
    <w:p w:rsidR="781A6415" w:rsidRPr="008A6D06" w:rsidRDefault="781A6415" w:rsidP="03EF5DEB">
      <w:pPr>
        <w:pStyle w:val="ListParagraph"/>
        <w:numPr>
          <w:ilvl w:val="0"/>
          <w:numId w:val="4"/>
        </w:numPr>
        <w:rPr>
          <w:rFonts w:ascii="Times New Roman" w:eastAsia="Times New Roman" w:hAnsi="Times New Roman" w:cs="Times New Roman"/>
          <w:b/>
          <w:i/>
          <w:color w:val="auto"/>
          <w:lang w:val="lv-LV"/>
        </w:rPr>
      </w:pPr>
      <w:r w:rsidRPr="008A6D06">
        <w:rPr>
          <w:rFonts w:ascii="Times New Roman" w:eastAsia="Times New Roman" w:hAnsi="Times New Roman" w:cs="Times New Roman"/>
          <w:color w:val="auto"/>
          <w:lang w:val="lv-LV"/>
        </w:rPr>
        <w:t>Adrenalīna (epinefrīna) (epinephrinum) 300 µg injekcija ar pildspalvveida pilnšļirci-57.15</w:t>
      </w:r>
      <w:r w:rsidR="00FF2FE8" w:rsidRPr="008A6D06">
        <w:rPr>
          <w:rFonts w:ascii="Times New Roman" w:eastAsia="Times New Roman" w:hAnsi="Times New Roman" w:cs="Times New Roman"/>
          <w:color w:val="auto"/>
          <w:lang w:val="lv-LV"/>
        </w:rPr>
        <w:t xml:space="preserve"> EUR</w:t>
      </w:r>
    </w:p>
    <w:p w:rsidR="71C03CFE" w:rsidRPr="008A6D06" w:rsidRDefault="71C03CFE" w:rsidP="2603207B">
      <w:pPr>
        <w:rPr>
          <w:rFonts w:eastAsia="Times New Roman" w:cs="Times New Roman"/>
          <w:b/>
          <w:i/>
          <w:sz w:val="24"/>
          <w:szCs w:val="24"/>
          <w:lang w:val="lv-LV"/>
        </w:rPr>
      </w:pPr>
      <w:r w:rsidRPr="008A6D06">
        <w:rPr>
          <w:rFonts w:eastAsia="Times New Roman" w:cs="Times New Roman"/>
          <w:b/>
          <w:i/>
          <w:sz w:val="24"/>
          <w:szCs w:val="24"/>
          <w:lang w:val="lv-LV"/>
        </w:rPr>
        <w:t>Vakcinācijas pakalpojuma apmaksa brīvdienās</w:t>
      </w:r>
    </w:p>
    <w:tbl>
      <w:tblPr>
        <w:tblStyle w:val="TableGrid"/>
        <w:tblW w:w="0" w:type="auto"/>
        <w:tblLayout w:type="fixed"/>
        <w:tblLook w:val="06A0" w:firstRow="1" w:lastRow="0" w:firstColumn="1" w:lastColumn="0" w:noHBand="1" w:noVBand="1"/>
      </w:tblPr>
      <w:tblGrid>
        <w:gridCol w:w="1650"/>
        <w:gridCol w:w="2715"/>
        <w:gridCol w:w="1089"/>
        <w:gridCol w:w="3699"/>
      </w:tblGrid>
      <w:tr w:rsidR="2603207B" w:rsidRPr="008A6D06" w:rsidTr="2603207B">
        <w:trPr>
          <w:trHeight w:val="705"/>
        </w:trPr>
        <w:tc>
          <w:tcPr>
            <w:tcW w:w="1650" w:type="dxa"/>
            <w:vMerge w:val="restart"/>
          </w:tcPr>
          <w:p w:rsidR="2603207B" w:rsidRPr="008A6D06" w:rsidRDefault="2603207B" w:rsidP="2603207B">
            <w:pPr>
              <w:jc w:val="center"/>
              <w:rPr>
                <w:rFonts w:eastAsia="Times New Roman" w:cs="Times New Roman"/>
                <w:b/>
                <w:lang w:val="lv-LV"/>
              </w:rPr>
            </w:pPr>
            <w:r w:rsidRPr="008A6D06">
              <w:rPr>
                <w:rFonts w:eastAsia="Times New Roman" w:cs="Times New Roman"/>
                <w:b/>
                <w:lang w:val="lv-LV"/>
              </w:rPr>
              <w:t>Manipulācijas kods</w:t>
            </w:r>
          </w:p>
        </w:tc>
        <w:tc>
          <w:tcPr>
            <w:tcW w:w="2715" w:type="dxa"/>
            <w:vMerge w:val="restart"/>
          </w:tcPr>
          <w:p w:rsidR="2603207B" w:rsidRPr="008A6D06" w:rsidRDefault="2603207B" w:rsidP="2603207B">
            <w:pPr>
              <w:jc w:val="center"/>
              <w:rPr>
                <w:rFonts w:eastAsia="Times New Roman" w:cs="Times New Roman"/>
                <w:b/>
                <w:lang w:val="lv-LV"/>
              </w:rPr>
            </w:pPr>
            <w:r w:rsidRPr="008A6D06">
              <w:rPr>
                <w:rFonts w:eastAsia="Times New Roman" w:cs="Times New Roman"/>
                <w:b/>
                <w:lang w:val="lv-LV"/>
              </w:rPr>
              <w:t>Manipulācijas nosaukums</w:t>
            </w:r>
          </w:p>
        </w:tc>
        <w:tc>
          <w:tcPr>
            <w:tcW w:w="1089" w:type="dxa"/>
            <w:vMerge w:val="restart"/>
          </w:tcPr>
          <w:p w:rsidR="2603207B" w:rsidRPr="008A6D06" w:rsidRDefault="2603207B" w:rsidP="2603207B">
            <w:pPr>
              <w:jc w:val="center"/>
              <w:rPr>
                <w:rFonts w:eastAsia="Times New Roman" w:cs="Times New Roman"/>
                <w:b/>
                <w:lang w:val="lv-LV"/>
              </w:rPr>
            </w:pPr>
            <w:r w:rsidRPr="008A6D06">
              <w:rPr>
                <w:rFonts w:eastAsia="Times New Roman" w:cs="Times New Roman"/>
                <w:b/>
                <w:lang w:val="lv-LV"/>
              </w:rPr>
              <w:t>Tarifs, euro</w:t>
            </w:r>
          </w:p>
        </w:tc>
        <w:tc>
          <w:tcPr>
            <w:tcW w:w="3699" w:type="dxa"/>
            <w:vMerge w:val="restart"/>
          </w:tcPr>
          <w:p w:rsidR="2603207B" w:rsidRPr="008A6D06" w:rsidRDefault="2603207B" w:rsidP="2603207B">
            <w:pPr>
              <w:jc w:val="center"/>
              <w:rPr>
                <w:rFonts w:eastAsia="Times New Roman" w:cs="Times New Roman"/>
                <w:b/>
                <w:lang w:val="lv-LV"/>
              </w:rPr>
            </w:pPr>
            <w:r w:rsidRPr="008A6D06">
              <w:rPr>
                <w:rFonts w:eastAsia="Times New Roman" w:cs="Times New Roman"/>
                <w:b/>
                <w:lang w:val="lv-LV"/>
              </w:rPr>
              <w:t>Apmaksas nosacījumi</w:t>
            </w:r>
          </w:p>
        </w:tc>
      </w:tr>
      <w:tr w:rsidR="2603207B" w:rsidRPr="008A6D06" w:rsidTr="00CE1965">
        <w:trPr>
          <w:trHeight w:val="253"/>
        </w:trPr>
        <w:tc>
          <w:tcPr>
            <w:tcW w:w="1650" w:type="dxa"/>
            <w:vMerge/>
          </w:tcPr>
          <w:p w:rsidR="009F4430" w:rsidRPr="008A6D06" w:rsidRDefault="009F4430">
            <w:pPr>
              <w:rPr>
                <w:lang w:val="lv-LV"/>
              </w:rPr>
            </w:pPr>
          </w:p>
        </w:tc>
        <w:tc>
          <w:tcPr>
            <w:tcW w:w="2715" w:type="dxa"/>
            <w:vMerge/>
          </w:tcPr>
          <w:p w:rsidR="009F4430" w:rsidRPr="008A6D06" w:rsidRDefault="009F4430">
            <w:pPr>
              <w:rPr>
                <w:lang w:val="lv-LV"/>
              </w:rPr>
            </w:pPr>
          </w:p>
        </w:tc>
        <w:tc>
          <w:tcPr>
            <w:tcW w:w="1089" w:type="dxa"/>
            <w:vMerge/>
          </w:tcPr>
          <w:p w:rsidR="009F4430" w:rsidRPr="008A6D06" w:rsidRDefault="009F4430">
            <w:pPr>
              <w:rPr>
                <w:lang w:val="lv-LV"/>
              </w:rPr>
            </w:pPr>
          </w:p>
        </w:tc>
        <w:tc>
          <w:tcPr>
            <w:tcW w:w="3699" w:type="dxa"/>
            <w:vMerge/>
          </w:tcPr>
          <w:p w:rsidR="009F4430" w:rsidRPr="008A6D06" w:rsidRDefault="009F4430">
            <w:pPr>
              <w:rPr>
                <w:lang w:val="lv-LV"/>
              </w:rPr>
            </w:pPr>
          </w:p>
        </w:tc>
      </w:tr>
      <w:tr w:rsidR="2603207B" w:rsidRPr="008A6D06" w:rsidTr="2603207B">
        <w:trPr>
          <w:trHeight w:val="1215"/>
        </w:trPr>
        <w:tc>
          <w:tcPr>
            <w:tcW w:w="1650" w:type="dxa"/>
          </w:tcPr>
          <w:p w:rsidR="2603207B" w:rsidRPr="008A6D06" w:rsidRDefault="2603207B" w:rsidP="2603207B">
            <w:pPr>
              <w:jc w:val="center"/>
              <w:rPr>
                <w:rFonts w:eastAsia="Times New Roman" w:cs="Times New Roman"/>
                <w:lang w:val="lv-LV"/>
              </w:rPr>
            </w:pPr>
            <w:r w:rsidRPr="008A6D06">
              <w:rPr>
                <w:rFonts w:eastAsia="Times New Roman" w:cs="Times New Roman"/>
                <w:lang w:val="lv-LV"/>
              </w:rPr>
              <w:t>03048</w:t>
            </w:r>
          </w:p>
        </w:tc>
        <w:tc>
          <w:tcPr>
            <w:tcW w:w="2715" w:type="dxa"/>
          </w:tcPr>
          <w:p w:rsidR="2603207B" w:rsidRPr="008A6D06" w:rsidRDefault="2603207B" w:rsidP="2603207B">
            <w:pPr>
              <w:rPr>
                <w:rFonts w:eastAsia="Times New Roman" w:cs="Times New Roman"/>
                <w:lang w:val="lv-LV"/>
              </w:rPr>
            </w:pPr>
            <w:r w:rsidRPr="008A6D06">
              <w:rPr>
                <w:rFonts w:eastAsia="Times New Roman" w:cs="Times New Roman"/>
                <w:lang w:val="lv-LV"/>
              </w:rPr>
              <w:t>Piemaksa manipulācijai 01018 par ārsta darbu Covid-19 vakcinācijas kabinetā brīvdienās un svētku dienās</w:t>
            </w:r>
          </w:p>
        </w:tc>
        <w:tc>
          <w:tcPr>
            <w:tcW w:w="1089" w:type="dxa"/>
          </w:tcPr>
          <w:p w:rsidR="2603207B" w:rsidRPr="008A6D06" w:rsidRDefault="2603207B" w:rsidP="2603207B">
            <w:pPr>
              <w:jc w:val="center"/>
              <w:rPr>
                <w:rFonts w:eastAsia="Times New Roman" w:cs="Times New Roman"/>
                <w:lang w:val="lv-LV"/>
              </w:rPr>
            </w:pPr>
            <w:r w:rsidRPr="008A6D06">
              <w:rPr>
                <w:rFonts w:eastAsia="Times New Roman" w:cs="Times New Roman"/>
                <w:lang w:val="lv-LV"/>
              </w:rPr>
              <w:t>3.14</w:t>
            </w:r>
          </w:p>
        </w:tc>
        <w:tc>
          <w:tcPr>
            <w:tcW w:w="3699" w:type="dxa"/>
          </w:tcPr>
          <w:p w:rsidR="2603207B" w:rsidRPr="008A6D06" w:rsidRDefault="2603207B" w:rsidP="2603207B">
            <w:pPr>
              <w:rPr>
                <w:rFonts w:eastAsia="Times New Roman" w:cs="Times New Roman"/>
                <w:lang w:val="lv-LV"/>
              </w:rPr>
            </w:pPr>
            <w:r w:rsidRPr="008A6D06">
              <w:rPr>
                <w:rFonts w:eastAsia="Times New Roman" w:cs="Times New Roman"/>
                <w:lang w:val="lv-LV"/>
              </w:rPr>
              <w:t>Manipulāciju vienu reizi norāda pie manipulācijas 01018. Manipulāciju apmaksā par ārstniecības personas virsstundu darbu brīvdienās vai darbu svētku dienā.</w:t>
            </w:r>
          </w:p>
        </w:tc>
      </w:tr>
      <w:tr w:rsidR="2603207B" w:rsidRPr="008A6D06" w:rsidTr="00607D54">
        <w:trPr>
          <w:trHeight w:val="1650"/>
        </w:trPr>
        <w:tc>
          <w:tcPr>
            <w:tcW w:w="1650" w:type="dxa"/>
          </w:tcPr>
          <w:p w:rsidR="2603207B" w:rsidRPr="008A6D06" w:rsidRDefault="2603207B" w:rsidP="2603207B">
            <w:pPr>
              <w:jc w:val="center"/>
              <w:rPr>
                <w:rFonts w:eastAsia="Times New Roman" w:cs="Times New Roman"/>
                <w:lang w:val="lv-LV"/>
              </w:rPr>
            </w:pPr>
            <w:r w:rsidRPr="008A6D06">
              <w:rPr>
                <w:rFonts w:eastAsia="Times New Roman" w:cs="Times New Roman"/>
                <w:lang w:val="lv-LV"/>
              </w:rPr>
              <w:t>03049</w:t>
            </w:r>
          </w:p>
        </w:tc>
        <w:tc>
          <w:tcPr>
            <w:tcW w:w="2715" w:type="dxa"/>
          </w:tcPr>
          <w:p w:rsidR="2603207B" w:rsidRPr="008A6D06" w:rsidRDefault="2603207B" w:rsidP="2603207B">
            <w:pPr>
              <w:rPr>
                <w:rFonts w:eastAsia="Times New Roman" w:cs="Times New Roman"/>
                <w:lang w:val="lv-LV"/>
              </w:rPr>
            </w:pPr>
            <w:r w:rsidRPr="008A6D06">
              <w:rPr>
                <w:rFonts w:eastAsia="Times New Roman" w:cs="Times New Roman"/>
                <w:lang w:val="lv-LV"/>
              </w:rPr>
              <w:t>Piemaksa manipulācijām 03081 un 01019 par māsas, ārsta palīga darbu Covid-19 vakcinācijas kabinetā brīvdienās un svētku dienās</w:t>
            </w:r>
          </w:p>
        </w:tc>
        <w:tc>
          <w:tcPr>
            <w:tcW w:w="1089" w:type="dxa"/>
          </w:tcPr>
          <w:p w:rsidR="2603207B" w:rsidRPr="008A6D06" w:rsidRDefault="2603207B" w:rsidP="2603207B">
            <w:pPr>
              <w:jc w:val="center"/>
              <w:rPr>
                <w:rFonts w:eastAsia="Times New Roman" w:cs="Times New Roman"/>
                <w:lang w:val="lv-LV"/>
              </w:rPr>
            </w:pPr>
            <w:r w:rsidRPr="008A6D06">
              <w:rPr>
                <w:rFonts w:eastAsia="Times New Roman" w:cs="Times New Roman"/>
                <w:lang w:val="lv-LV"/>
              </w:rPr>
              <w:t>1.87</w:t>
            </w:r>
          </w:p>
        </w:tc>
        <w:tc>
          <w:tcPr>
            <w:tcW w:w="3699" w:type="dxa"/>
          </w:tcPr>
          <w:p w:rsidR="2603207B" w:rsidRPr="008A6D06" w:rsidRDefault="2603207B" w:rsidP="2603207B">
            <w:pPr>
              <w:rPr>
                <w:rFonts w:eastAsia="Times New Roman" w:cs="Times New Roman"/>
                <w:lang w:val="lv-LV"/>
              </w:rPr>
            </w:pPr>
            <w:r w:rsidRPr="008A6D06">
              <w:rPr>
                <w:rFonts w:eastAsia="Times New Roman" w:cs="Times New Roman"/>
                <w:lang w:val="lv-LV"/>
              </w:rPr>
              <w:t>Manipulāciju vienu reizi norāda pie katras manipulācijas 03081 un 01019. Manipulāciju apmaksā  par ārstniecības personas virsstundu darbu brīvdienās vai darbu svētku dienā.</w:t>
            </w:r>
          </w:p>
        </w:tc>
      </w:tr>
    </w:tbl>
    <w:p w:rsidR="65506AFC" w:rsidRPr="008A6D06" w:rsidRDefault="65506AFC" w:rsidP="7ABF8899">
      <w:pPr>
        <w:spacing w:line="216" w:lineRule="auto"/>
        <w:rPr>
          <w:rFonts w:eastAsia="Times New Roman" w:cs="Times New Roman"/>
          <w:lang w:val="lv-LV"/>
        </w:rPr>
      </w:pPr>
      <w:r w:rsidRPr="008A6D06">
        <w:rPr>
          <w:rFonts w:eastAsia="Times New Roman" w:cs="Times New Roman"/>
          <w:lang w:val="lv-LV"/>
        </w:rPr>
        <w:t>Lai nodrošinātu operatīvu pakalpojumu apmaksas nosacījumi izveidošanu Vadības informācijas si</w:t>
      </w:r>
      <w:r w:rsidR="081960CE" w:rsidRPr="008A6D06">
        <w:rPr>
          <w:rFonts w:eastAsia="Times New Roman" w:cs="Times New Roman"/>
          <w:lang w:val="lv-LV"/>
        </w:rPr>
        <w:t>s</w:t>
      </w:r>
      <w:r w:rsidRPr="008A6D06">
        <w:rPr>
          <w:rFonts w:eastAsia="Times New Roman" w:cs="Times New Roman"/>
          <w:lang w:val="lv-LV"/>
        </w:rPr>
        <w:t>tēmā ā</w:t>
      </w:r>
      <w:r w:rsidR="483A091F" w:rsidRPr="008A6D06">
        <w:rPr>
          <w:rFonts w:eastAsia="Times New Roman" w:cs="Times New Roman"/>
          <w:lang w:val="lv-LV"/>
        </w:rPr>
        <w:t>rs</w:t>
      </w:r>
      <w:r w:rsidRPr="008A6D06">
        <w:rPr>
          <w:rFonts w:eastAsia="Times New Roman" w:cs="Times New Roman"/>
          <w:lang w:val="lv-LV"/>
        </w:rPr>
        <w:t>tniecības personām, l</w:t>
      </w:r>
      <w:r w:rsidR="1A89D535" w:rsidRPr="008A6D06">
        <w:rPr>
          <w:rFonts w:eastAsia="Times New Roman" w:cs="Times New Roman"/>
          <w:lang w:val="lv-LV"/>
        </w:rPr>
        <w:t>ūdzu sniegt sekojošu informāciju</w:t>
      </w:r>
      <w:r w:rsidR="148416F1" w:rsidRPr="008A6D06">
        <w:rPr>
          <w:rFonts w:eastAsia="Times New Roman" w:cs="Times New Roman"/>
          <w:lang w:val="lv-LV"/>
        </w:rPr>
        <w:t xml:space="preserve"> uz zemāk norādīto atbilstīgo teritoriālās nodaļas e- pastu</w:t>
      </w:r>
      <w:r w:rsidR="0DEF0EC5" w:rsidRPr="008A6D06">
        <w:rPr>
          <w:rFonts w:eastAsia="Times New Roman" w:cs="Times New Roman"/>
          <w:lang w:val="lv-LV"/>
        </w:rPr>
        <w:t>:</w:t>
      </w:r>
    </w:p>
    <w:tbl>
      <w:tblPr>
        <w:tblStyle w:val="TableGrid"/>
        <w:tblW w:w="9193" w:type="dxa"/>
        <w:tblLayout w:type="fixed"/>
        <w:tblLook w:val="04A0" w:firstRow="1" w:lastRow="0" w:firstColumn="1" w:lastColumn="0" w:noHBand="0" w:noVBand="1"/>
      </w:tblPr>
      <w:tblGrid>
        <w:gridCol w:w="1710"/>
        <w:gridCol w:w="1651"/>
        <w:gridCol w:w="2025"/>
        <w:gridCol w:w="1815"/>
        <w:gridCol w:w="1992"/>
      </w:tblGrid>
      <w:tr w:rsidR="4B55822A" w:rsidRPr="008A6D06" w:rsidTr="5BFCAB7C">
        <w:trPr>
          <w:trHeight w:val="660"/>
        </w:trPr>
        <w:tc>
          <w:tcPr>
            <w:tcW w:w="1710" w:type="dxa"/>
            <w:vMerge w:val="restart"/>
          </w:tcPr>
          <w:p w:rsidR="4B55822A" w:rsidRPr="008A6D06" w:rsidRDefault="4B55822A" w:rsidP="37A5D514">
            <w:pPr>
              <w:rPr>
                <w:rFonts w:eastAsia="Times New Roman" w:cs="Times New Roman"/>
                <w:b/>
                <w:lang w:val="lv-LV"/>
              </w:rPr>
            </w:pPr>
            <w:r w:rsidRPr="008A6D06">
              <w:rPr>
                <w:rFonts w:eastAsia="Times New Roman" w:cs="Times New Roman"/>
                <w:b/>
                <w:bCs/>
                <w:lang w:val="lv-LV"/>
              </w:rPr>
              <w:t>Ārstniecības iestādes nosaukums</w:t>
            </w:r>
          </w:p>
        </w:tc>
        <w:tc>
          <w:tcPr>
            <w:tcW w:w="1651" w:type="dxa"/>
            <w:vMerge w:val="restart"/>
          </w:tcPr>
          <w:p w:rsidR="4B55822A" w:rsidRPr="008A6D06" w:rsidRDefault="4B55822A" w:rsidP="37A5D514">
            <w:pPr>
              <w:rPr>
                <w:rFonts w:eastAsia="Times New Roman" w:cs="Times New Roman"/>
                <w:b/>
                <w:lang w:val="lv-LV"/>
              </w:rPr>
            </w:pPr>
            <w:r w:rsidRPr="008A6D06">
              <w:rPr>
                <w:rFonts w:eastAsia="Times New Roman" w:cs="Times New Roman"/>
                <w:b/>
                <w:bCs/>
                <w:lang w:val="lv-LV"/>
              </w:rPr>
              <w:t>Ārstniecības iestādes kods</w:t>
            </w:r>
          </w:p>
        </w:tc>
        <w:tc>
          <w:tcPr>
            <w:tcW w:w="5832" w:type="dxa"/>
            <w:gridSpan w:val="3"/>
          </w:tcPr>
          <w:p w:rsidR="4B55822A" w:rsidRPr="008A6D06" w:rsidRDefault="4B55822A" w:rsidP="37A5D514">
            <w:pPr>
              <w:rPr>
                <w:rFonts w:eastAsia="Times New Roman" w:cs="Times New Roman"/>
                <w:b/>
                <w:lang w:val="lv-LV"/>
              </w:rPr>
            </w:pPr>
            <w:r w:rsidRPr="008A6D06">
              <w:rPr>
                <w:rFonts w:eastAsia="Times New Roman" w:cs="Times New Roman"/>
                <w:b/>
                <w:bCs/>
                <w:lang w:val="lv-LV"/>
              </w:rPr>
              <w:t>Ārstniecības personas, kuras uzrāda sniegtos Covid-19 vakcinācijas pakalpojumus ambulatoros pacienta talonos par veikto vakcināciju</w:t>
            </w:r>
          </w:p>
        </w:tc>
      </w:tr>
      <w:tr w:rsidR="4B55822A" w:rsidRPr="008A6D06" w:rsidTr="5BFCAB7C">
        <w:trPr>
          <w:trHeight w:val="300"/>
        </w:trPr>
        <w:tc>
          <w:tcPr>
            <w:tcW w:w="1710" w:type="dxa"/>
            <w:vMerge/>
          </w:tcPr>
          <w:p w:rsidR="003309BD" w:rsidRPr="008A6D06" w:rsidRDefault="003309BD">
            <w:pPr>
              <w:rPr>
                <w:lang w:val="lv-LV"/>
              </w:rPr>
            </w:pPr>
          </w:p>
        </w:tc>
        <w:tc>
          <w:tcPr>
            <w:tcW w:w="1651" w:type="dxa"/>
            <w:vMerge/>
          </w:tcPr>
          <w:p w:rsidR="003309BD" w:rsidRPr="008A6D06" w:rsidRDefault="003309BD">
            <w:pPr>
              <w:rPr>
                <w:lang w:val="lv-LV"/>
              </w:rPr>
            </w:pPr>
          </w:p>
        </w:tc>
        <w:tc>
          <w:tcPr>
            <w:tcW w:w="2025" w:type="dxa"/>
          </w:tcPr>
          <w:p w:rsidR="4B55822A" w:rsidRPr="008A6D06" w:rsidRDefault="4B55822A" w:rsidP="37A5D514">
            <w:pPr>
              <w:rPr>
                <w:rFonts w:eastAsia="Times New Roman" w:cs="Times New Roman"/>
                <w:lang w:val="lv-LV"/>
              </w:rPr>
            </w:pPr>
            <w:r w:rsidRPr="008A6D06">
              <w:rPr>
                <w:rFonts w:eastAsia="Times New Roman" w:cs="Times New Roman"/>
                <w:lang w:val="lv-LV"/>
              </w:rPr>
              <w:t>Ārstniecības personas vārds, uzvārds</w:t>
            </w:r>
          </w:p>
        </w:tc>
        <w:tc>
          <w:tcPr>
            <w:tcW w:w="1815" w:type="dxa"/>
          </w:tcPr>
          <w:p w:rsidR="4B55822A" w:rsidRPr="008A6D06" w:rsidRDefault="4B55822A" w:rsidP="37A5D514">
            <w:pPr>
              <w:rPr>
                <w:rFonts w:eastAsia="Times New Roman" w:cs="Times New Roman"/>
                <w:lang w:val="lv-LV"/>
              </w:rPr>
            </w:pPr>
            <w:r w:rsidRPr="008A6D06">
              <w:rPr>
                <w:rFonts w:eastAsia="Times New Roman" w:cs="Times New Roman"/>
                <w:lang w:val="lv-LV"/>
              </w:rPr>
              <w:t>Ārstniecības personas identifikators</w:t>
            </w:r>
          </w:p>
        </w:tc>
        <w:tc>
          <w:tcPr>
            <w:tcW w:w="1992" w:type="dxa"/>
          </w:tcPr>
          <w:p w:rsidR="4B55822A" w:rsidRPr="008A6D06" w:rsidRDefault="4B55822A" w:rsidP="37A5D514">
            <w:pPr>
              <w:rPr>
                <w:rFonts w:eastAsia="Times New Roman" w:cs="Times New Roman"/>
                <w:lang w:val="lv-LV"/>
              </w:rPr>
            </w:pPr>
            <w:r w:rsidRPr="008A6D06">
              <w:rPr>
                <w:rFonts w:eastAsia="Times New Roman" w:cs="Times New Roman"/>
                <w:lang w:val="lv-LV"/>
              </w:rPr>
              <w:t>Specialitāte</w:t>
            </w:r>
          </w:p>
        </w:tc>
      </w:tr>
      <w:tr w:rsidR="4B55822A" w:rsidRPr="008A6D06" w:rsidTr="5BFCAB7C">
        <w:trPr>
          <w:trHeight w:val="300"/>
        </w:trPr>
        <w:tc>
          <w:tcPr>
            <w:tcW w:w="1710" w:type="dxa"/>
          </w:tcPr>
          <w:p w:rsidR="4B55822A" w:rsidRPr="008A6D06" w:rsidRDefault="4B55822A">
            <w:pPr>
              <w:rPr>
                <w:rFonts w:eastAsia="Times New Roman" w:cs="Times New Roman"/>
                <w:b/>
                <w:lang w:val="lv-LV"/>
              </w:rPr>
            </w:pPr>
            <w:r w:rsidRPr="008A6D06">
              <w:rPr>
                <w:rFonts w:eastAsia="Times New Roman" w:cs="Times New Roman"/>
                <w:b/>
                <w:bCs/>
                <w:lang w:val="lv-LV"/>
              </w:rPr>
              <w:t xml:space="preserve"> </w:t>
            </w:r>
          </w:p>
        </w:tc>
        <w:tc>
          <w:tcPr>
            <w:tcW w:w="1651" w:type="dxa"/>
          </w:tcPr>
          <w:p w:rsidR="4B55822A" w:rsidRPr="008A6D06" w:rsidRDefault="4B55822A">
            <w:pPr>
              <w:rPr>
                <w:rFonts w:eastAsia="Times New Roman" w:cs="Times New Roman"/>
                <w:lang w:val="lv-LV"/>
              </w:rPr>
            </w:pPr>
            <w:r w:rsidRPr="008A6D06">
              <w:rPr>
                <w:rFonts w:eastAsia="Times New Roman" w:cs="Times New Roman"/>
                <w:lang w:val="lv-LV"/>
              </w:rPr>
              <w:t xml:space="preserve"> </w:t>
            </w:r>
          </w:p>
        </w:tc>
        <w:tc>
          <w:tcPr>
            <w:tcW w:w="2025" w:type="dxa"/>
          </w:tcPr>
          <w:p w:rsidR="4B55822A" w:rsidRPr="008A6D06" w:rsidRDefault="4B55822A">
            <w:pPr>
              <w:rPr>
                <w:rFonts w:eastAsia="Times New Roman" w:cs="Times New Roman"/>
                <w:lang w:val="lv-LV"/>
              </w:rPr>
            </w:pPr>
            <w:r w:rsidRPr="008A6D06">
              <w:rPr>
                <w:rFonts w:eastAsia="Times New Roman" w:cs="Times New Roman"/>
                <w:lang w:val="lv-LV"/>
              </w:rPr>
              <w:t xml:space="preserve"> </w:t>
            </w:r>
          </w:p>
        </w:tc>
        <w:tc>
          <w:tcPr>
            <w:tcW w:w="1815" w:type="dxa"/>
          </w:tcPr>
          <w:p w:rsidR="4B55822A" w:rsidRPr="008A6D06" w:rsidRDefault="4B55822A">
            <w:pPr>
              <w:rPr>
                <w:rFonts w:eastAsia="Times New Roman" w:cs="Times New Roman"/>
                <w:lang w:val="lv-LV"/>
              </w:rPr>
            </w:pPr>
            <w:r w:rsidRPr="008A6D06">
              <w:rPr>
                <w:rFonts w:eastAsia="Times New Roman" w:cs="Times New Roman"/>
                <w:lang w:val="lv-LV"/>
              </w:rPr>
              <w:t xml:space="preserve"> </w:t>
            </w:r>
          </w:p>
        </w:tc>
        <w:tc>
          <w:tcPr>
            <w:tcW w:w="1992" w:type="dxa"/>
          </w:tcPr>
          <w:p w:rsidR="4B55822A" w:rsidRPr="008A6D06" w:rsidRDefault="4B55822A" w:rsidP="4B55822A">
            <w:pPr>
              <w:rPr>
                <w:rFonts w:eastAsia="Times New Roman" w:cs="Times New Roman"/>
                <w:lang w:val="lv-LV"/>
              </w:rPr>
            </w:pPr>
          </w:p>
        </w:tc>
      </w:tr>
    </w:tbl>
    <w:p w:rsidR="2603207B" w:rsidRPr="008A6D06" w:rsidRDefault="2603207B" w:rsidP="34D118FB">
      <w:pPr>
        <w:spacing w:line="216" w:lineRule="auto"/>
        <w:rPr>
          <w:rFonts w:eastAsia="Times New Roman" w:cs="Times New Roman"/>
          <w:lang w:val="lv-LV"/>
        </w:rPr>
      </w:pPr>
    </w:p>
    <w:p w:rsidR="2603207B" w:rsidRPr="008A6D06" w:rsidRDefault="4E8659E5" w:rsidP="34D118FB">
      <w:pPr>
        <w:spacing w:line="216" w:lineRule="auto"/>
        <w:rPr>
          <w:rFonts w:eastAsia="Times New Roman" w:cs="Times New Roman"/>
          <w:lang w:val="lv-LV"/>
        </w:rPr>
      </w:pPr>
      <w:r w:rsidRPr="008A6D06">
        <w:rPr>
          <w:rFonts w:eastAsia="Times New Roman" w:cs="Times New Roman"/>
          <w:lang w:val="lv-LV"/>
        </w:rPr>
        <w:t xml:space="preserve">NVD </w:t>
      </w:r>
      <w:r w:rsidR="65506AFC" w:rsidRPr="008A6D06">
        <w:rPr>
          <w:rFonts w:eastAsia="Times New Roman" w:cs="Times New Roman"/>
          <w:lang w:val="lv-LV"/>
        </w:rPr>
        <w:t>R</w:t>
      </w:r>
      <w:r w:rsidR="6A683AE2" w:rsidRPr="008A6D06">
        <w:rPr>
          <w:rFonts w:eastAsia="Times New Roman" w:cs="Times New Roman"/>
          <w:lang w:val="lv-LV"/>
        </w:rPr>
        <w:t>īgas</w:t>
      </w:r>
      <w:r w:rsidRPr="008A6D06">
        <w:rPr>
          <w:rFonts w:eastAsia="Times New Roman" w:cs="Times New Roman"/>
          <w:lang w:val="lv-LV"/>
        </w:rPr>
        <w:t xml:space="preserve"> teritoriālā nodaļa</w:t>
      </w:r>
      <w:r w:rsidR="5E2D7956" w:rsidRPr="008A6D06">
        <w:rPr>
          <w:rFonts w:eastAsia="Times New Roman" w:cs="Times New Roman"/>
          <w:lang w:val="lv-LV"/>
        </w:rPr>
        <w:t xml:space="preserve">– </w:t>
      </w:r>
      <w:hyperlink r:id="rId15">
        <w:r w:rsidR="5E2D7956" w:rsidRPr="008A6D06">
          <w:rPr>
            <w:rStyle w:val="Hyperlink"/>
            <w:rFonts w:eastAsia="Times New Roman" w:cs="Times New Roman"/>
            <w:color w:val="auto"/>
            <w:lang w:val="lv-LV"/>
          </w:rPr>
          <w:t>arturs.zingulis@vmnvd.gov.lv</w:t>
        </w:r>
      </w:hyperlink>
      <w:r w:rsidR="5E2D7956" w:rsidRPr="008A6D06">
        <w:rPr>
          <w:rFonts w:eastAsia="Times New Roman" w:cs="Times New Roman"/>
          <w:lang w:val="lv-LV"/>
        </w:rPr>
        <w:t xml:space="preserve"> </w:t>
      </w:r>
    </w:p>
    <w:p w:rsidR="2603207B" w:rsidRPr="008A6D06" w:rsidRDefault="5A8A7A34" w:rsidP="34D118FB">
      <w:pPr>
        <w:spacing w:line="216" w:lineRule="auto"/>
        <w:rPr>
          <w:rFonts w:eastAsia="Times New Roman" w:cs="Times New Roman"/>
          <w:lang w:val="lv-LV"/>
        </w:rPr>
      </w:pPr>
      <w:r w:rsidRPr="008A6D06">
        <w:rPr>
          <w:rFonts w:eastAsia="Times New Roman" w:cs="Times New Roman"/>
          <w:lang w:val="lv-LV"/>
        </w:rPr>
        <w:t>NVD Zemgales</w:t>
      </w:r>
      <w:r w:rsidR="5E2D7956" w:rsidRPr="008A6D06">
        <w:rPr>
          <w:rFonts w:eastAsia="Times New Roman" w:cs="Times New Roman"/>
          <w:lang w:val="lv-LV"/>
        </w:rPr>
        <w:t xml:space="preserve"> </w:t>
      </w:r>
      <w:r w:rsidR="46B48FB8" w:rsidRPr="008A6D06">
        <w:rPr>
          <w:rFonts w:eastAsia="Times New Roman" w:cs="Times New Roman"/>
          <w:lang w:val="lv-LV"/>
        </w:rPr>
        <w:t xml:space="preserve">teritoriālā nodaļa </w:t>
      </w:r>
      <w:r w:rsidR="5E2D7956" w:rsidRPr="008A6D06">
        <w:rPr>
          <w:rFonts w:eastAsia="Times New Roman" w:cs="Times New Roman"/>
          <w:lang w:val="lv-LV"/>
        </w:rPr>
        <w:t xml:space="preserve">- </w:t>
      </w:r>
      <w:hyperlink r:id="rId16">
        <w:r w:rsidR="5E2D7956" w:rsidRPr="008A6D06">
          <w:rPr>
            <w:rStyle w:val="Hyperlink"/>
            <w:rFonts w:eastAsia="Times New Roman" w:cs="Times New Roman"/>
            <w:color w:val="auto"/>
            <w:lang w:val="lv-LV"/>
          </w:rPr>
          <w:t>zemgale@vmnvd.gov.lv</w:t>
        </w:r>
      </w:hyperlink>
      <w:r w:rsidR="5E2D7956" w:rsidRPr="008A6D06">
        <w:rPr>
          <w:rFonts w:eastAsia="Times New Roman" w:cs="Times New Roman"/>
          <w:lang w:val="lv-LV"/>
        </w:rPr>
        <w:t xml:space="preserve"> </w:t>
      </w:r>
    </w:p>
    <w:p w:rsidR="2603207B" w:rsidRPr="008A6D06" w:rsidRDefault="62379792" w:rsidP="34D118FB">
      <w:pPr>
        <w:spacing w:line="216" w:lineRule="auto"/>
        <w:rPr>
          <w:rFonts w:eastAsia="Times New Roman" w:cs="Times New Roman"/>
          <w:lang w:val="lv-LV"/>
        </w:rPr>
      </w:pPr>
      <w:r w:rsidRPr="008A6D06">
        <w:rPr>
          <w:rFonts w:eastAsia="Times New Roman" w:cs="Times New Roman"/>
          <w:lang w:val="lv-LV"/>
        </w:rPr>
        <w:t>NVD Kurzem</w:t>
      </w:r>
      <w:r w:rsidR="4FC7C1D8" w:rsidRPr="008A6D06">
        <w:rPr>
          <w:rFonts w:eastAsia="Times New Roman" w:cs="Times New Roman"/>
          <w:lang w:val="lv-LV"/>
        </w:rPr>
        <w:t>e</w:t>
      </w:r>
      <w:r w:rsidRPr="008A6D06">
        <w:rPr>
          <w:rFonts w:eastAsia="Times New Roman" w:cs="Times New Roman"/>
          <w:lang w:val="lv-LV"/>
        </w:rPr>
        <w:t>s teritoriālā nodaļa</w:t>
      </w:r>
      <w:r w:rsidR="5E2D7956" w:rsidRPr="008A6D06">
        <w:rPr>
          <w:rFonts w:eastAsia="Times New Roman" w:cs="Times New Roman"/>
          <w:lang w:val="lv-LV"/>
        </w:rPr>
        <w:t xml:space="preserve"> - </w:t>
      </w:r>
      <w:hyperlink r:id="rId17">
        <w:r w:rsidR="5E2D7956" w:rsidRPr="008A6D06">
          <w:rPr>
            <w:rStyle w:val="Hyperlink"/>
            <w:rFonts w:eastAsia="Times New Roman" w:cs="Times New Roman"/>
            <w:color w:val="auto"/>
            <w:lang w:val="lv-LV"/>
          </w:rPr>
          <w:t>ildze.liepina@vmnvd.gov.lv</w:t>
        </w:r>
      </w:hyperlink>
      <w:r w:rsidR="5E2D7956" w:rsidRPr="008A6D06">
        <w:rPr>
          <w:rFonts w:eastAsia="Times New Roman" w:cs="Times New Roman"/>
          <w:lang w:val="lv-LV"/>
        </w:rPr>
        <w:t xml:space="preserve"> </w:t>
      </w:r>
    </w:p>
    <w:p w:rsidR="2603207B" w:rsidRPr="008A6D06" w:rsidRDefault="4C4B267A" w:rsidP="34D118FB">
      <w:pPr>
        <w:spacing w:line="216" w:lineRule="auto"/>
        <w:rPr>
          <w:rFonts w:eastAsia="Times New Roman" w:cs="Times New Roman"/>
          <w:lang w:val="lv-LV"/>
        </w:rPr>
      </w:pPr>
      <w:r w:rsidRPr="008A6D06">
        <w:rPr>
          <w:rFonts w:eastAsia="Times New Roman" w:cs="Times New Roman"/>
          <w:lang w:val="lv-LV"/>
        </w:rPr>
        <w:t>NVD Vidzemes teritoriālā nodaļa</w:t>
      </w:r>
      <w:r w:rsidR="5E2D7956" w:rsidRPr="008A6D06">
        <w:rPr>
          <w:rFonts w:eastAsia="Times New Roman" w:cs="Times New Roman"/>
          <w:lang w:val="lv-LV"/>
        </w:rPr>
        <w:t xml:space="preserve"> - </w:t>
      </w:r>
      <w:hyperlink r:id="rId18">
        <w:r w:rsidR="5E2D7956" w:rsidRPr="008A6D06">
          <w:rPr>
            <w:rStyle w:val="Hyperlink"/>
            <w:rFonts w:eastAsia="Times New Roman" w:cs="Times New Roman"/>
            <w:color w:val="auto"/>
            <w:lang w:val="lv-LV"/>
          </w:rPr>
          <w:t>ita.senka@vmnvd.gov.lv</w:t>
        </w:r>
      </w:hyperlink>
      <w:r w:rsidR="5E2D7956" w:rsidRPr="008A6D06">
        <w:rPr>
          <w:rFonts w:eastAsia="Times New Roman" w:cs="Times New Roman"/>
          <w:lang w:val="lv-LV"/>
        </w:rPr>
        <w:t xml:space="preserve"> </w:t>
      </w:r>
    </w:p>
    <w:p w:rsidR="2603207B" w:rsidRPr="008A6D06" w:rsidRDefault="470126D2" w:rsidP="34D118FB">
      <w:pPr>
        <w:spacing w:line="216" w:lineRule="auto"/>
        <w:rPr>
          <w:rFonts w:eastAsia="Times New Roman" w:cs="Times New Roman"/>
          <w:lang w:val="lv-LV"/>
        </w:rPr>
      </w:pPr>
      <w:r w:rsidRPr="008A6D06">
        <w:rPr>
          <w:rFonts w:eastAsia="Times New Roman" w:cs="Times New Roman"/>
          <w:lang w:val="lv-LV"/>
        </w:rPr>
        <w:t>NVD Latgales</w:t>
      </w:r>
      <w:r w:rsidR="5E2D7956" w:rsidRPr="008A6D06">
        <w:rPr>
          <w:rFonts w:eastAsia="Times New Roman" w:cs="Times New Roman"/>
          <w:lang w:val="lv-LV"/>
        </w:rPr>
        <w:t xml:space="preserve"> </w:t>
      </w:r>
      <w:r w:rsidRPr="008A6D06">
        <w:rPr>
          <w:rFonts w:eastAsia="Times New Roman" w:cs="Times New Roman"/>
          <w:lang w:val="lv-LV"/>
        </w:rPr>
        <w:t xml:space="preserve">teritoriālā nodaļa </w:t>
      </w:r>
      <w:r w:rsidR="5E2D7956" w:rsidRPr="008A6D06">
        <w:rPr>
          <w:rFonts w:eastAsia="Times New Roman" w:cs="Times New Roman"/>
          <w:lang w:val="lv-LV"/>
        </w:rPr>
        <w:t xml:space="preserve">- </w:t>
      </w:r>
      <w:hyperlink r:id="rId19">
        <w:r w:rsidR="5E2D7956" w:rsidRPr="008A6D06">
          <w:rPr>
            <w:rStyle w:val="Hyperlink"/>
            <w:rFonts w:eastAsia="Times New Roman" w:cs="Times New Roman"/>
            <w:color w:val="auto"/>
            <w:lang w:val="lv-LV"/>
          </w:rPr>
          <w:t>Irina.Hazevska@vmnvd.gov.lv</w:t>
        </w:r>
      </w:hyperlink>
    </w:p>
    <w:p w:rsidR="2603207B" w:rsidRPr="008A6D06" w:rsidRDefault="2603207B" w:rsidP="2603207B">
      <w:pPr>
        <w:rPr>
          <w:rFonts w:eastAsia="Times New Roman" w:cs="Times New Roman"/>
          <w:b/>
          <w:bCs/>
          <w:i/>
          <w:iCs/>
          <w:sz w:val="24"/>
          <w:szCs w:val="24"/>
          <w:lang w:val="lv-LV"/>
        </w:rPr>
      </w:pPr>
    </w:p>
    <w:p w:rsidR="46719B19" w:rsidRPr="008A6D06" w:rsidRDefault="46719B19" w:rsidP="00C05DE3">
      <w:pPr>
        <w:pStyle w:val="Subtitle"/>
        <w:rPr>
          <w:rFonts w:eastAsia="Times New Roman" w:cs="Times New Roman"/>
          <w:color w:val="auto"/>
        </w:rPr>
      </w:pPr>
      <w:r w:rsidRPr="008A6D06">
        <w:rPr>
          <w:rFonts w:eastAsia="Times New Roman" w:cs="Times New Roman"/>
          <w:color w:val="auto"/>
        </w:rPr>
        <w:t>Pieteikšanās kārtība valsts apmaksātu Covid-19 vakcinācijas pakalpojumu nodrošināšanai</w:t>
      </w:r>
    </w:p>
    <w:p w:rsidR="7B83BB41" w:rsidRPr="008A6D06" w:rsidRDefault="7B83BB41" w:rsidP="7042DEAC">
      <w:pPr>
        <w:rPr>
          <w:rFonts w:eastAsia="Times New Roman" w:cs="Times New Roman"/>
          <w:lang w:val="lv-LV"/>
        </w:rPr>
      </w:pPr>
      <w:r w:rsidRPr="008A6D06">
        <w:rPr>
          <w:rFonts w:eastAsia="Times New Roman" w:cs="Times New Roman"/>
          <w:lang w:val="lv-LV"/>
        </w:rPr>
        <w:t xml:space="preserve">Ārstniecības iestādēm, izņemot slimnīcām un ģimenes ārstu praksēm, ir jāiesniedz </w:t>
      </w:r>
      <w:hyperlink r:id="rId20">
        <w:r w:rsidRPr="008A6D06">
          <w:rPr>
            <w:rStyle w:val="Hyperlink"/>
            <w:rFonts w:eastAsia="Times New Roman" w:cs="Times New Roman"/>
            <w:b/>
            <w:bCs/>
            <w:color w:val="auto"/>
            <w:lang w:val="lv-LV"/>
          </w:rPr>
          <w:t>PIETEIKUMS</w:t>
        </w:r>
      </w:hyperlink>
      <w:r w:rsidRPr="008A6D06">
        <w:rPr>
          <w:rFonts w:eastAsia="Times New Roman" w:cs="Times New Roman"/>
          <w:b/>
          <w:bCs/>
          <w:lang w:val="lv-LV"/>
        </w:rPr>
        <w:t xml:space="preserve"> </w:t>
      </w:r>
      <w:r w:rsidRPr="008A6D06">
        <w:rPr>
          <w:rFonts w:eastAsia="Times New Roman" w:cs="Times New Roman"/>
          <w:lang w:val="lv-LV"/>
        </w:rPr>
        <w:t xml:space="preserve">valsts apmaksāto Covid-19 vakcinācijas pakalpojumu sniegšanai Nacionālam veselības dienestam, to nosūtot elektronisko adresi </w:t>
      </w:r>
      <w:hyperlink r:id="rId21">
        <w:r w:rsidRPr="008A6D06">
          <w:rPr>
            <w:rStyle w:val="Hyperlink"/>
            <w:rFonts w:eastAsia="Times New Roman" w:cs="Times New Roman"/>
            <w:color w:val="auto"/>
            <w:lang w:val="lv-LV"/>
          </w:rPr>
          <w:t>nvd@vmnvd.gov.lv</w:t>
        </w:r>
      </w:hyperlink>
      <w:r w:rsidRPr="008A6D06">
        <w:rPr>
          <w:rFonts w:eastAsia="Times New Roman" w:cs="Times New Roman"/>
          <w:lang w:val="lv-LV"/>
        </w:rPr>
        <w:t xml:space="preserve"> ar drošu elektronisko parakstu līdz 2021. gada 29. janvāra plkst. 16:00. Pamatojoties uz pieteikumu Nacionālais veselības dienests slēgs līgumu par valsts apmaksātu Covid-19 vakcinācijas pakalpojumu nodrošināšanu.</w:t>
      </w:r>
    </w:p>
    <w:p w:rsidR="7042DEAC" w:rsidRPr="008A6D06" w:rsidRDefault="00762756" w:rsidP="7042DEAC">
      <w:pPr>
        <w:rPr>
          <w:rFonts w:eastAsia="Times New Roman" w:cs="Times New Roman"/>
          <w:lang w:val="lv-LV"/>
        </w:rPr>
      </w:pPr>
      <w:hyperlink r:id="rId22">
        <w:r w:rsidR="00E863DE" w:rsidRPr="008A6D06">
          <w:rPr>
            <w:rStyle w:val="Hyperlink"/>
            <w:rFonts w:eastAsia="Times New Roman" w:cs="Times New Roman"/>
            <w:b/>
            <w:bCs/>
            <w:color w:val="auto"/>
            <w:lang w:val="lv-LV"/>
          </w:rPr>
          <w:t>http://www.vmnvd.gov.lv/lv/informacija-par-covid-19-ligumpartneriem/1479-vakcinacija-pret-covid-19</w:t>
        </w:r>
      </w:hyperlink>
    </w:p>
    <w:p w:rsidR="7042DEAC" w:rsidRPr="008A6D06" w:rsidRDefault="6CD65966" w:rsidP="00C05DE3">
      <w:pPr>
        <w:pStyle w:val="Heading2"/>
        <w:rPr>
          <w:rFonts w:eastAsia="Times New Roman" w:cs="Times New Roman"/>
        </w:rPr>
      </w:pPr>
      <w:bookmarkStart w:id="12" w:name="_Toc60039808"/>
      <w:bookmarkStart w:id="13" w:name="_Toc66290556"/>
      <w:r w:rsidRPr="008A6D06">
        <w:rPr>
          <w:rFonts w:eastAsia="Times New Roman" w:cs="Times New Roman"/>
        </w:rPr>
        <w:t>Ambulatorā talona aizpildīšanas nosacījumi par Covid -19 vakcināciju</w:t>
      </w:r>
      <w:bookmarkEnd w:id="12"/>
      <w:bookmarkEnd w:id="13"/>
      <w:r w:rsidRPr="008A6D06">
        <w:rPr>
          <w:rFonts w:eastAsia="Times New Roman" w:cs="Times New Roman"/>
        </w:rPr>
        <w:t xml:space="preserve"> </w:t>
      </w:r>
    </w:p>
    <w:p w:rsidR="7042DEAC" w:rsidRPr="008A6D06" w:rsidRDefault="6CD65966" w:rsidP="03EF5DEB">
      <w:pPr>
        <w:jc w:val="both"/>
        <w:rPr>
          <w:rFonts w:eastAsia="Times New Roman" w:cs="Times New Roman"/>
          <w:lang w:val="lv-LV"/>
        </w:rPr>
      </w:pPr>
      <w:r w:rsidRPr="008A6D06">
        <w:rPr>
          <w:rFonts w:eastAsia="Times New Roman" w:cs="Times New Roman"/>
          <w:lang w:val="lv-LV"/>
        </w:rPr>
        <w:t xml:space="preserve">Pacienta līdzmaksājuma par Covid-19 vakcināciju neiekasē. </w:t>
      </w:r>
    </w:p>
    <w:tbl>
      <w:tblPr>
        <w:tblStyle w:val="TableGrid"/>
        <w:tblW w:w="9015" w:type="dxa"/>
        <w:tblLayout w:type="fixed"/>
        <w:tblLook w:val="04A0" w:firstRow="1" w:lastRow="0" w:firstColumn="1" w:lastColumn="0" w:noHBand="0" w:noVBand="1"/>
      </w:tblPr>
      <w:tblGrid>
        <w:gridCol w:w="2684"/>
        <w:gridCol w:w="6331"/>
      </w:tblGrid>
      <w:tr w:rsidR="007F52CD" w:rsidRPr="008A6D06" w:rsidTr="3DAE58B1">
        <w:tc>
          <w:tcPr>
            <w:tcW w:w="2684" w:type="dxa"/>
            <w:tcBorders>
              <w:top w:val="single" w:sz="8" w:space="0" w:color="auto"/>
              <w:left w:val="single" w:sz="8" w:space="0" w:color="auto"/>
              <w:bottom w:val="single" w:sz="8" w:space="0" w:color="auto"/>
              <w:right w:val="single" w:sz="8" w:space="0" w:color="auto"/>
            </w:tcBorders>
          </w:tcPr>
          <w:p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b/>
                <w:bCs/>
                <w:sz w:val="20"/>
                <w:szCs w:val="20"/>
                <w:lang w:val="lv-LV"/>
              </w:rPr>
              <w:t>Lauka nosaukums</w:t>
            </w:r>
          </w:p>
        </w:tc>
        <w:tc>
          <w:tcPr>
            <w:tcW w:w="6331" w:type="dxa"/>
            <w:tcBorders>
              <w:top w:val="single" w:sz="8" w:space="0" w:color="auto"/>
              <w:left w:val="single" w:sz="8" w:space="0" w:color="auto"/>
              <w:bottom w:val="single" w:sz="8" w:space="0" w:color="auto"/>
              <w:right w:val="single" w:sz="8" w:space="0" w:color="auto"/>
            </w:tcBorders>
          </w:tcPr>
          <w:p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b/>
                <w:bCs/>
                <w:sz w:val="20"/>
                <w:szCs w:val="20"/>
                <w:lang w:val="lv-LV"/>
              </w:rPr>
              <w:t>Norādāmā informācija</w:t>
            </w:r>
          </w:p>
        </w:tc>
      </w:tr>
      <w:tr w:rsidR="007F52CD" w:rsidRPr="008A6D06" w:rsidTr="3DAE58B1">
        <w:tc>
          <w:tcPr>
            <w:tcW w:w="2684" w:type="dxa"/>
            <w:tcBorders>
              <w:top w:val="single" w:sz="8" w:space="0" w:color="auto"/>
              <w:left w:val="single" w:sz="8" w:space="0" w:color="auto"/>
              <w:bottom w:val="single" w:sz="8" w:space="0" w:color="auto"/>
              <w:right w:val="single" w:sz="8" w:space="0" w:color="auto"/>
            </w:tcBorders>
          </w:tcPr>
          <w:p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sz w:val="20"/>
                <w:szCs w:val="20"/>
                <w:lang w:val="lv-LV"/>
              </w:rPr>
              <w:t>Pacientu grupa</w:t>
            </w:r>
          </w:p>
        </w:tc>
        <w:tc>
          <w:tcPr>
            <w:tcW w:w="6331" w:type="dxa"/>
            <w:tcBorders>
              <w:top w:val="single" w:sz="8" w:space="0" w:color="auto"/>
              <w:left w:val="single" w:sz="8" w:space="0" w:color="auto"/>
              <w:bottom w:val="single" w:sz="8" w:space="0" w:color="auto"/>
              <w:right w:val="single" w:sz="8" w:space="0" w:color="auto"/>
            </w:tcBorders>
          </w:tcPr>
          <w:p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b/>
                <w:bCs/>
                <w:sz w:val="20"/>
                <w:szCs w:val="20"/>
                <w:lang w:val="lv-LV"/>
              </w:rPr>
              <w:t>23</w:t>
            </w:r>
            <w:r w:rsidRPr="008A6D06">
              <w:rPr>
                <w:rFonts w:eastAsia="Times New Roman" w:cs="Times New Roman"/>
                <w:sz w:val="20"/>
                <w:szCs w:val="20"/>
                <w:lang w:val="lv-LV"/>
              </w:rPr>
              <w:t>–“Persona, kurai veic vakcināciju normatīvos aktos noteiktā kārtībā”</w:t>
            </w:r>
          </w:p>
          <w:p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sz w:val="20"/>
                <w:szCs w:val="20"/>
                <w:lang w:val="lv-LV"/>
              </w:rPr>
              <w:t xml:space="preserve"> </w:t>
            </w:r>
          </w:p>
        </w:tc>
      </w:tr>
      <w:tr w:rsidR="007F52CD" w:rsidRPr="008A6D06" w:rsidTr="3DAE58B1">
        <w:tc>
          <w:tcPr>
            <w:tcW w:w="2684" w:type="dxa"/>
            <w:tcBorders>
              <w:top w:val="single" w:sz="8" w:space="0" w:color="auto"/>
              <w:left w:val="single" w:sz="8" w:space="0" w:color="auto"/>
              <w:bottom w:val="single" w:sz="8" w:space="0" w:color="auto"/>
              <w:right w:val="single" w:sz="8" w:space="0" w:color="auto"/>
            </w:tcBorders>
          </w:tcPr>
          <w:p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sz w:val="20"/>
                <w:szCs w:val="20"/>
                <w:lang w:val="lv-LV"/>
              </w:rPr>
              <w:t>Diagnozes kods pēc SSK-10</w:t>
            </w:r>
          </w:p>
        </w:tc>
        <w:tc>
          <w:tcPr>
            <w:tcW w:w="6331" w:type="dxa"/>
            <w:tcBorders>
              <w:top w:val="single" w:sz="8" w:space="0" w:color="auto"/>
              <w:left w:val="single" w:sz="8" w:space="0" w:color="auto"/>
              <w:bottom w:val="single" w:sz="8" w:space="0" w:color="auto"/>
              <w:right w:val="single" w:sz="8" w:space="0" w:color="auto"/>
            </w:tcBorders>
          </w:tcPr>
          <w:p w:rsidR="03EF5DEB" w:rsidRPr="008A6D06" w:rsidRDefault="03EF5DEB" w:rsidP="00CE1965">
            <w:pPr>
              <w:spacing w:line="254" w:lineRule="auto"/>
              <w:rPr>
                <w:rFonts w:eastAsia="Times New Roman" w:cs="Times New Roman"/>
                <w:sz w:val="20"/>
                <w:szCs w:val="20"/>
                <w:lang w:val="lv-LV"/>
              </w:rPr>
            </w:pPr>
            <w:r w:rsidRPr="008A6D06">
              <w:rPr>
                <w:rFonts w:eastAsia="Times New Roman" w:cs="Times New Roman"/>
                <w:b/>
                <w:bCs/>
                <w:sz w:val="20"/>
                <w:szCs w:val="20"/>
                <w:lang w:val="lv-LV"/>
              </w:rPr>
              <w:t>U11.9</w:t>
            </w:r>
            <w:r w:rsidRPr="008A6D06">
              <w:rPr>
                <w:rFonts w:eastAsia="Times New Roman" w:cs="Times New Roman"/>
                <w:sz w:val="20"/>
                <w:szCs w:val="20"/>
                <w:lang w:val="lv-LV"/>
              </w:rPr>
              <w:t xml:space="preserve"> -“Nepieciešamība imunizēt pret Covid-19”</w:t>
            </w:r>
          </w:p>
        </w:tc>
      </w:tr>
      <w:tr w:rsidR="7373252F" w:rsidRPr="008A6D06" w:rsidTr="3DAE58B1">
        <w:tc>
          <w:tcPr>
            <w:tcW w:w="2684" w:type="dxa"/>
            <w:tcBorders>
              <w:top w:val="single" w:sz="8" w:space="0" w:color="auto"/>
              <w:left w:val="single" w:sz="8" w:space="0" w:color="auto"/>
              <w:bottom w:val="single" w:sz="8" w:space="0" w:color="auto"/>
              <w:right w:val="single" w:sz="8" w:space="0" w:color="auto"/>
            </w:tcBorders>
          </w:tcPr>
          <w:p w:rsidR="092F3656" w:rsidRPr="008A6D06" w:rsidRDefault="092F3656" w:rsidP="7373252F">
            <w:pPr>
              <w:spacing w:line="254" w:lineRule="auto"/>
              <w:jc w:val="both"/>
              <w:rPr>
                <w:rFonts w:eastAsia="Times New Roman" w:cs="Times New Roman"/>
                <w:sz w:val="20"/>
                <w:szCs w:val="20"/>
                <w:lang w:val="lv-LV"/>
              </w:rPr>
            </w:pPr>
            <w:r w:rsidRPr="008A6D06">
              <w:rPr>
                <w:rFonts w:eastAsia="Times New Roman" w:cs="Times New Roman"/>
                <w:sz w:val="20"/>
                <w:szCs w:val="20"/>
                <w:lang w:val="lv-LV"/>
              </w:rPr>
              <w:t>Nosūtītājs</w:t>
            </w:r>
          </w:p>
        </w:tc>
        <w:tc>
          <w:tcPr>
            <w:tcW w:w="6331" w:type="dxa"/>
            <w:tcBorders>
              <w:top w:val="single" w:sz="8" w:space="0" w:color="auto"/>
              <w:left w:val="single" w:sz="8" w:space="0" w:color="auto"/>
              <w:bottom w:val="single" w:sz="8" w:space="0" w:color="auto"/>
              <w:right w:val="single" w:sz="8" w:space="0" w:color="auto"/>
            </w:tcBorders>
          </w:tcPr>
          <w:p w:rsidR="092F3656" w:rsidRPr="008A6D06" w:rsidRDefault="092F3656" w:rsidP="7373252F">
            <w:pPr>
              <w:spacing w:line="254" w:lineRule="auto"/>
              <w:rPr>
                <w:rFonts w:eastAsia="Calibri" w:cs="Arial"/>
                <w:sz w:val="20"/>
                <w:szCs w:val="20"/>
                <w:lang w:val="lv-LV"/>
              </w:rPr>
            </w:pPr>
            <w:r w:rsidRPr="008A6D06">
              <w:rPr>
                <w:rFonts w:eastAsia="Times New Roman" w:cs="Times New Roman"/>
                <w:sz w:val="20"/>
                <w:szCs w:val="20"/>
                <w:lang w:val="lv-LV"/>
              </w:rPr>
              <w:t>Ja vakcinētājs nav primārās veselības aprūpes ā</w:t>
            </w:r>
            <w:r w:rsidR="1A6ECAD0" w:rsidRPr="008A6D06">
              <w:rPr>
                <w:rFonts w:eastAsia="Times New Roman" w:cs="Times New Roman"/>
                <w:sz w:val="20"/>
                <w:szCs w:val="20"/>
                <w:lang w:val="lv-LV"/>
              </w:rPr>
              <w:t>r</w:t>
            </w:r>
            <w:r w:rsidRPr="008A6D06">
              <w:rPr>
                <w:rFonts w:eastAsia="Times New Roman" w:cs="Times New Roman"/>
                <w:sz w:val="20"/>
                <w:szCs w:val="20"/>
                <w:lang w:val="lv-LV"/>
              </w:rPr>
              <w:t>sts, tad kā nosūtītājs ir jāuzrāda vakcinācijas veicējs</w:t>
            </w:r>
            <w:r w:rsidR="3A37B6D6" w:rsidRPr="306FD4C6">
              <w:rPr>
                <w:rFonts w:eastAsia="Times New Roman" w:cs="Times New Roman"/>
                <w:sz w:val="20"/>
                <w:szCs w:val="20"/>
                <w:lang w:val="lv-LV"/>
              </w:rPr>
              <w:t>.</w:t>
            </w:r>
            <w:r w:rsidR="3A37B6D6" w:rsidRPr="306FD4C6">
              <w:rPr>
                <w:rFonts w:ascii="Calibri" w:eastAsia="Calibri" w:hAnsi="Calibri" w:cs="Calibri"/>
                <w:color w:val="1F497D"/>
                <w:lang w:val="lv-LV"/>
              </w:rPr>
              <w:t xml:space="preserve"> </w:t>
            </w:r>
            <w:r w:rsidR="3A37B6D6" w:rsidRPr="306FD4C6">
              <w:rPr>
                <w:rFonts w:eastAsia="Times New Roman" w:cs="Times New Roman"/>
                <w:color w:val="1F497D"/>
                <w:sz w:val="20"/>
                <w:szCs w:val="20"/>
                <w:lang w:val="lv-LV"/>
              </w:rPr>
              <w:t>Feldšerpunktos strādājošie ārstu palīgi kā nosūtītāju talonā norāda atbilstošās pamatteritorijas ģimenes ārstu.</w:t>
            </w:r>
          </w:p>
        </w:tc>
      </w:tr>
      <w:tr w:rsidR="007F52CD" w:rsidRPr="008A6D06" w:rsidTr="3DAE58B1">
        <w:tc>
          <w:tcPr>
            <w:tcW w:w="2684" w:type="dxa"/>
            <w:tcBorders>
              <w:top w:val="single" w:sz="8" w:space="0" w:color="auto"/>
              <w:left w:val="single" w:sz="8" w:space="0" w:color="auto"/>
              <w:bottom w:val="single" w:sz="8" w:space="0" w:color="auto"/>
              <w:right w:val="single" w:sz="8" w:space="0" w:color="auto"/>
            </w:tcBorders>
          </w:tcPr>
          <w:p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sz w:val="20"/>
                <w:szCs w:val="20"/>
                <w:lang w:val="lv-LV"/>
              </w:rPr>
              <w:t>Aprūpes epizode sakarā ar</w:t>
            </w:r>
          </w:p>
        </w:tc>
        <w:tc>
          <w:tcPr>
            <w:tcW w:w="6331" w:type="dxa"/>
            <w:tcBorders>
              <w:top w:val="single" w:sz="8" w:space="0" w:color="auto"/>
              <w:left w:val="single" w:sz="8" w:space="0" w:color="auto"/>
              <w:bottom w:val="single" w:sz="8" w:space="0" w:color="auto"/>
              <w:right w:val="single" w:sz="8" w:space="0" w:color="auto"/>
            </w:tcBorders>
          </w:tcPr>
          <w:p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b/>
                <w:bCs/>
                <w:sz w:val="20"/>
                <w:szCs w:val="20"/>
                <w:lang w:val="lv-LV"/>
              </w:rPr>
              <w:t>4</w:t>
            </w:r>
            <w:r w:rsidRPr="008A6D06">
              <w:rPr>
                <w:rFonts w:eastAsia="Times New Roman" w:cs="Times New Roman"/>
                <w:sz w:val="20"/>
                <w:szCs w:val="20"/>
                <w:lang w:val="lv-LV"/>
              </w:rPr>
              <w:t xml:space="preserve"> – profilaktisko apskati, vakcināciju, patronāžu;</w:t>
            </w:r>
          </w:p>
        </w:tc>
      </w:tr>
      <w:tr w:rsidR="007F52CD" w:rsidRPr="008A6D06" w:rsidTr="3DAE58B1">
        <w:trPr>
          <w:trHeight w:val="1398"/>
        </w:trPr>
        <w:tc>
          <w:tcPr>
            <w:tcW w:w="2684" w:type="dxa"/>
            <w:tcBorders>
              <w:top w:val="single" w:sz="8" w:space="0" w:color="auto"/>
              <w:left w:val="single" w:sz="8" w:space="0" w:color="auto"/>
              <w:bottom w:val="single" w:sz="8" w:space="0" w:color="auto"/>
              <w:right w:val="single" w:sz="8" w:space="0" w:color="auto"/>
            </w:tcBorders>
          </w:tcPr>
          <w:p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sz w:val="20"/>
                <w:szCs w:val="20"/>
                <w:lang w:val="lv-LV"/>
              </w:rPr>
              <w:t>Izdarītie izmeklējumi un manipulācijas</w:t>
            </w:r>
          </w:p>
        </w:tc>
        <w:tc>
          <w:tcPr>
            <w:tcW w:w="6331" w:type="dxa"/>
            <w:tcBorders>
              <w:top w:val="single" w:sz="8" w:space="0" w:color="auto"/>
              <w:left w:val="single" w:sz="8" w:space="0" w:color="auto"/>
              <w:bottom w:val="single" w:sz="8" w:space="0" w:color="auto"/>
              <w:right w:val="single" w:sz="8" w:space="0" w:color="auto"/>
            </w:tcBorders>
          </w:tcPr>
          <w:p w:rsidR="03EF5DEB" w:rsidRPr="008A6D06" w:rsidRDefault="03EF5DEB" w:rsidP="03EF5DEB">
            <w:pPr>
              <w:spacing w:line="254" w:lineRule="auto"/>
              <w:rPr>
                <w:rFonts w:eastAsia="Times New Roman" w:cs="Times New Roman"/>
                <w:sz w:val="20"/>
                <w:szCs w:val="20"/>
                <w:lang w:val="lv-LV"/>
              </w:rPr>
            </w:pPr>
            <w:r w:rsidRPr="008A6D06">
              <w:rPr>
                <w:rFonts w:eastAsia="Times New Roman" w:cs="Times New Roman"/>
                <w:sz w:val="20"/>
                <w:szCs w:val="20"/>
                <w:lang w:val="lv-LV"/>
              </w:rPr>
              <w:t>Norāda pielietotās manipulācijas</w:t>
            </w:r>
          </w:p>
          <w:tbl>
            <w:tblPr>
              <w:tblW w:w="0" w:type="auto"/>
              <w:tblLayout w:type="fixed"/>
              <w:tblLook w:val="04A0" w:firstRow="1" w:lastRow="0" w:firstColumn="1" w:lastColumn="0" w:noHBand="0" w:noVBand="1"/>
            </w:tblPr>
            <w:tblGrid>
              <w:gridCol w:w="1383"/>
              <w:gridCol w:w="4540"/>
            </w:tblGrid>
            <w:tr w:rsidR="007F52CD" w:rsidRPr="008A6D06" w:rsidTr="3DAE58B1">
              <w:trPr>
                <w:trHeight w:val="441"/>
              </w:trPr>
              <w:tc>
                <w:tcPr>
                  <w:tcW w:w="1383" w:type="dxa"/>
                  <w:tcBorders>
                    <w:top w:val="single" w:sz="8" w:space="0" w:color="auto"/>
                    <w:left w:val="nil"/>
                    <w:bottom w:val="single" w:sz="8" w:space="0" w:color="auto"/>
                    <w:right w:val="nil"/>
                  </w:tcBorders>
                  <w:shd w:val="clear" w:color="auto" w:fill="FFFFFF" w:themeFill="background1"/>
                  <w:vAlign w:val="center"/>
                </w:tcPr>
                <w:p w:rsidR="047BBADE" w:rsidRPr="008A6D06" w:rsidRDefault="047BBADE" w:rsidP="03EF5DEB">
                  <w:pPr>
                    <w:jc w:val="center"/>
                    <w:rPr>
                      <w:rFonts w:eastAsia="Times New Roman" w:cs="Times New Roman"/>
                      <w:sz w:val="20"/>
                      <w:szCs w:val="20"/>
                      <w:lang w:val="lv-LV"/>
                    </w:rPr>
                  </w:pPr>
                  <w:r w:rsidRPr="008A6D06">
                    <w:rPr>
                      <w:rFonts w:eastAsia="Times New Roman" w:cs="Times New Roman"/>
                      <w:sz w:val="20"/>
                      <w:szCs w:val="20"/>
                      <w:lang w:val="lv-LV"/>
                    </w:rPr>
                    <w:t>0</w:t>
                  </w:r>
                  <w:r w:rsidR="03EF5DEB" w:rsidRPr="008A6D06">
                    <w:rPr>
                      <w:rFonts w:eastAsia="Times New Roman" w:cs="Times New Roman"/>
                      <w:sz w:val="20"/>
                      <w:szCs w:val="20"/>
                      <w:lang w:val="lv-LV"/>
                    </w:rPr>
                    <w:t>1018</w:t>
                  </w:r>
                </w:p>
              </w:tc>
              <w:tc>
                <w:tcPr>
                  <w:tcW w:w="4540" w:type="dxa"/>
                  <w:tcBorders>
                    <w:top w:val="single" w:sz="8" w:space="0" w:color="auto"/>
                    <w:left w:val="nil"/>
                    <w:bottom w:val="single" w:sz="8" w:space="0" w:color="auto"/>
                    <w:right w:val="nil"/>
                  </w:tcBorders>
                </w:tcPr>
                <w:p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Ārsta  konsultācija pirms vakcinācijas. Nenorāda kopā ar manipulāciju 01061, 60443 un 60444</w:t>
                  </w:r>
                </w:p>
              </w:tc>
            </w:tr>
            <w:tr w:rsidR="007F52CD" w:rsidRPr="008A6D06" w:rsidTr="3DAE58B1">
              <w:trPr>
                <w:trHeight w:val="442"/>
              </w:trPr>
              <w:tc>
                <w:tcPr>
                  <w:tcW w:w="1383" w:type="dxa"/>
                  <w:tcBorders>
                    <w:top w:val="single" w:sz="8" w:space="0" w:color="auto"/>
                    <w:left w:val="nil"/>
                    <w:bottom w:val="single" w:sz="8" w:space="0" w:color="auto"/>
                    <w:right w:val="nil"/>
                  </w:tcBorders>
                  <w:shd w:val="clear" w:color="auto" w:fill="FFFFFF" w:themeFill="background1"/>
                  <w:vAlign w:val="center"/>
                </w:tcPr>
                <w:p w:rsidR="005E7B11" w:rsidRPr="008A6D06" w:rsidRDefault="005E7B11" w:rsidP="03EF5DEB">
                  <w:pPr>
                    <w:jc w:val="center"/>
                    <w:rPr>
                      <w:rFonts w:eastAsia="Times New Roman" w:cs="Times New Roman"/>
                      <w:sz w:val="20"/>
                      <w:szCs w:val="20"/>
                      <w:lang w:val="lv-LV"/>
                    </w:rPr>
                  </w:pPr>
                  <w:r w:rsidRPr="008A6D06">
                    <w:rPr>
                      <w:rFonts w:eastAsia="Times New Roman" w:cs="Times New Roman"/>
                      <w:sz w:val="20"/>
                      <w:szCs w:val="20"/>
                      <w:lang w:val="lv-LV"/>
                    </w:rPr>
                    <w:t>0</w:t>
                  </w:r>
                  <w:r w:rsidR="03EF5DEB" w:rsidRPr="008A6D06">
                    <w:rPr>
                      <w:rFonts w:eastAsia="Times New Roman" w:cs="Times New Roman"/>
                      <w:sz w:val="20"/>
                      <w:szCs w:val="20"/>
                      <w:lang w:val="lv-LV"/>
                    </w:rPr>
                    <w:t>1019</w:t>
                  </w:r>
                </w:p>
              </w:tc>
              <w:tc>
                <w:tcPr>
                  <w:tcW w:w="4540" w:type="dxa"/>
                  <w:tcBorders>
                    <w:top w:val="single" w:sz="8" w:space="0" w:color="auto"/>
                    <w:left w:val="nil"/>
                    <w:bottom w:val="single" w:sz="8" w:space="0" w:color="auto"/>
                    <w:right w:val="nil"/>
                  </w:tcBorders>
                </w:tcPr>
                <w:p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Ārsta palīga vai vecmātes veikta  konsultācija pirms vakcinācijas</w:t>
                  </w:r>
                </w:p>
              </w:tc>
            </w:tr>
            <w:tr w:rsidR="007F52CD" w:rsidRPr="008A6D06" w:rsidTr="3DAE58B1">
              <w:trPr>
                <w:trHeight w:val="253"/>
              </w:trPr>
              <w:tc>
                <w:tcPr>
                  <w:tcW w:w="1383" w:type="dxa"/>
                  <w:tcBorders>
                    <w:top w:val="single" w:sz="8" w:space="0" w:color="auto"/>
                    <w:left w:val="nil"/>
                    <w:bottom w:val="single" w:sz="8" w:space="0" w:color="auto"/>
                    <w:right w:val="nil"/>
                  </w:tcBorders>
                  <w:shd w:val="clear" w:color="auto" w:fill="FFFFFF" w:themeFill="background1"/>
                  <w:vAlign w:val="center"/>
                </w:tcPr>
                <w:p w:rsidR="03EF5DEB" w:rsidRPr="008A6D06" w:rsidRDefault="03EF5DEB" w:rsidP="03EF5DEB">
                  <w:pPr>
                    <w:jc w:val="center"/>
                    <w:rPr>
                      <w:rFonts w:eastAsia="Times New Roman" w:cs="Times New Roman"/>
                      <w:sz w:val="20"/>
                      <w:szCs w:val="20"/>
                      <w:lang w:val="lv-LV"/>
                    </w:rPr>
                  </w:pPr>
                  <w:r w:rsidRPr="008A6D06">
                    <w:rPr>
                      <w:rFonts w:eastAsia="Times New Roman" w:cs="Times New Roman"/>
                      <w:sz w:val="20"/>
                      <w:szCs w:val="20"/>
                      <w:lang w:val="lv-LV"/>
                    </w:rPr>
                    <w:t>03081</w:t>
                  </w:r>
                </w:p>
              </w:tc>
              <w:tc>
                <w:tcPr>
                  <w:tcW w:w="4540" w:type="dxa"/>
                  <w:tcBorders>
                    <w:top w:val="single" w:sz="8" w:space="0" w:color="auto"/>
                    <w:left w:val="nil"/>
                    <w:bottom w:val="single" w:sz="8" w:space="0" w:color="auto"/>
                    <w:right w:val="nil"/>
                  </w:tcBorders>
                </w:tcPr>
                <w:p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Vakcīnas ievadīšana ādā, zemādā un muskulī</w:t>
                  </w:r>
                </w:p>
              </w:tc>
            </w:tr>
            <w:tr w:rsidR="007F52CD" w:rsidRPr="008A6D06" w:rsidTr="3DAE58B1">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rsidR="03EF5DEB" w:rsidRPr="008A6D06" w:rsidRDefault="03EF5DEB" w:rsidP="03EF5DEB">
                  <w:pPr>
                    <w:jc w:val="center"/>
                    <w:rPr>
                      <w:rFonts w:eastAsia="Times New Roman" w:cs="Times New Roman"/>
                      <w:sz w:val="20"/>
                      <w:szCs w:val="20"/>
                      <w:lang w:val="lv-LV"/>
                    </w:rPr>
                  </w:pPr>
                  <w:r w:rsidRPr="008A6D06">
                    <w:rPr>
                      <w:rFonts w:eastAsia="Times New Roman" w:cs="Times New Roman"/>
                      <w:sz w:val="20"/>
                      <w:szCs w:val="20"/>
                      <w:lang w:val="lv-LV"/>
                    </w:rPr>
                    <w:t>03083</w:t>
                  </w:r>
                </w:p>
              </w:tc>
              <w:tc>
                <w:tcPr>
                  <w:tcW w:w="4540" w:type="dxa"/>
                  <w:tcBorders>
                    <w:top w:val="single" w:sz="8" w:space="0" w:color="auto"/>
                    <w:left w:val="nil"/>
                    <w:bottom w:val="single" w:sz="8" w:space="0" w:color="auto"/>
                    <w:right w:val="nil"/>
                  </w:tcBorders>
                </w:tcPr>
                <w:p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Piemaksa ārstniecības personai par pacienta Covid-19 vakcinēšanu</w:t>
                  </w:r>
                </w:p>
              </w:tc>
            </w:tr>
            <w:tr w:rsidR="5BFCAB7C" w:rsidRPr="008A6D06" w:rsidTr="3DAE58B1">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rsidR="6BEC83D7" w:rsidRPr="008A6D06" w:rsidRDefault="6BEC83D7" w:rsidP="5BFCAB7C">
                  <w:pPr>
                    <w:jc w:val="center"/>
                    <w:rPr>
                      <w:rFonts w:eastAsia="Times New Roman" w:cs="Times New Roman"/>
                      <w:sz w:val="20"/>
                      <w:szCs w:val="20"/>
                      <w:lang w:val="lv-LV"/>
                    </w:rPr>
                  </w:pPr>
                  <w:r w:rsidRPr="008A6D06">
                    <w:rPr>
                      <w:rFonts w:eastAsia="Times New Roman" w:cs="Times New Roman"/>
                      <w:sz w:val="20"/>
                      <w:szCs w:val="20"/>
                      <w:lang w:val="lv-LV"/>
                    </w:rPr>
                    <w:t>03099</w:t>
                  </w:r>
                </w:p>
              </w:tc>
              <w:tc>
                <w:tcPr>
                  <w:tcW w:w="4540" w:type="dxa"/>
                  <w:tcBorders>
                    <w:top w:val="single" w:sz="8" w:space="0" w:color="auto"/>
                    <w:left w:val="nil"/>
                    <w:bottom w:val="single" w:sz="8" w:space="0" w:color="auto"/>
                    <w:right w:val="nil"/>
                  </w:tcBorders>
                </w:tcPr>
                <w:p w:rsidR="6BEC83D7" w:rsidRPr="008A6D06" w:rsidRDefault="6BEC83D7" w:rsidP="742B2CD0">
                  <w:pPr>
                    <w:rPr>
                      <w:rFonts w:eastAsia="Times New Roman" w:cs="Times New Roman"/>
                      <w:sz w:val="20"/>
                      <w:szCs w:val="20"/>
                      <w:lang w:val="lv-LV"/>
                    </w:rPr>
                  </w:pPr>
                  <w:r w:rsidRPr="008A6D06">
                    <w:rPr>
                      <w:rFonts w:eastAsia="Times New Roman" w:cs="Times New Roman"/>
                      <w:sz w:val="20"/>
                      <w:szCs w:val="20"/>
                      <w:lang w:val="lv-LV"/>
                    </w:rPr>
                    <w:t>Piemaksa manipulācijai 01019 par ārstniecības personu darbu Covid-19 vakcinācijas kabinetā</w:t>
                  </w:r>
                </w:p>
              </w:tc>
            </w:tr>
            <w:tr w:rsidR="5BFCAB7C" w:rsidRPr="008A6D06" w:rsidTr="3DAE58B1">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rsidR="6BEC83D7" w:rsidRPr="008A6D06" w:rsidRDefault="6BEC83D7" w:rsidP="5BFCAB7C">
                  <w:pPr>
                    <w:jc w:val="center"/>
                    <w:rPr>
                      <w:rFonts w:eastAsia="Times New Roman" w:cs="Times New Roman"/>
                      <w:sz w:val="20"/>
                      <w:szCs w:val="20"/>
                      <w:lang w:val="lv-LV"/>
                    </w:rPr>
                  </w:pPr>
                  <w:r w:rsidRPr="008A6D06">
                    <w:rPr>
                      <w:rFonts w:eastAsia="Times New Roman" w:cs="Times New Roman"/>
                      <w:sz w:val="20"/>
                      <w:szCs w:val="20"/>
                      <w:lang w:val="lv-LV"/>
                    </w:rPr>
                    <w:t>03098</w:t>
                  </w:r>
                </w:p>
              </w:tc>
              <w:tc>
                <w:tcPr>
                  <w:tcW w:w="4540" w:type="dxa"/>
                  <w:tcBorders>
                    <w:top w:val="single" w:sz="8" w:space="0" w:color="auto"/>
                    <w:left w:val="nil"/>
                    <w:bottom w:val="single" w:sz="8" w:space="0" w:color="auto"/>
                    <w:right w:val="nil"/>
                  </w:tcBorders>
                </w:tcPr>
                <w:p w:rsidR="5BFCAB7C" w:rsidRPr="008A6D06" w:rsidRDefault="1C35FEDF" w:rsidP="742B2CD0">
                  <w:pPr>
                    <w:rPr>
                      <w:rFonts w:eastAsia="Times New Roman" w:cs="Times New Roman"/>
                      <w:sz w:val="20"/>
                      <w:szCs w:val="20"/>
                      <w:lang w:val="lv-LV"/>
                    </w:rPr>
                  </w:pPr>
                  <w:r w:rsidRPr="008A6D06">
                    <w:rPr>
                      <w:rFonts w:eastAsia="Times New Roman" w:cs="Times New Roman"/>
                      <w:sz w:val="20"/>
                      <w:szCs w:val="20"/>
                      <w:lang w:val="lv-LV"/>
                    </w:rPr>
                    <w:t>Piemaksa manipulācijai 01018 par ārstniecības personu darbu Covid-19 vakcinācijas kabinetā</w:t>
                  </w:r>
                </w:p>
              </w:tc>
            </w:tr>
            <w:tr w:rsidR="007F52CD" w:rsidRPr="008A6D06" w:rsidTr="3DAE58B1">
              <w:trPr>
                <w:trHeight w:val="330"/>
              </w:trPr>
              <w:tc>
                <w:tcPr>
                  <w:tcW w:w="1383" w:type="dxa"/>
                  <w:tcBorders>
                    <w:top w:val="single" w:sz="8" w:space="0" w:color="auto"/>
                    <w:left w:val="nil"/>
                    <w:bottom w:val="single" w:sz="8" w:space="0" w:color="auto"/>
                    <w:right w:val="nil"/>
                  </w:tcBorders>
                  <w:shd w:val="clear" w:color="auto" w:fill="FFFFFF" w:themeFill="background1"/>
                  <w:vAlign w:val="center"/>
                </w:tcPr>
                <w:p w:rsidR="03EF5DEB" w:rsidRPr="008A6D06" w:rsidRDefault="03EF5DEB" w:rsidP="03EF5DEB">
                  <w:pPr>
                    <w:jc w:val="center"/>
                    <w:rPr>
                      <w:rFonts w:eastAsia="Times New Roman" w:cs="Times New Roman"/>
                      <w:sz w:val="20"/>
                      <w:szCs w:val="20"/>
                      <w:lang w:val="lv-LV"/>
                    </w:rPr>
                  </w:pPr>
                  <w:r w:rsidRPr="008A6D06">
                    <w:rPr>
                      <w:rFonts w:eastAsia="Times New Roman" w:cs="Times New Roman"/>
                      <w:sz w:val="20"/>
                      <w:szCs w:val="20"/>
                      <w:lang w:val="lv-LV"/>
                    </w:rPr>
                    <w:t>60049</w:t>
                  </w:r>
                </w:p>
              </w:tc>
              <w:tc>
                <w:tcPr>
                  <w:tcW w:w="4540" w:type="dxa"/>
                  <w:tcBorders>
                    <w:top w:val="single" w:sz="8" w:space="0" w:color="auto"/>
                    <w:left w:val="nil"/>
                    <w:bottom w:val="single" w:sz="8" w:space="0" w:color="auto"/>
                    <w:right w:val="nil"/>
                  </w:tcBorders>
                </w:tcPr>
                <w:p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Individuālie aizsardzības līdzekļi Covid-19 vakcinēšanai</w:t>
                  </w:r>
                </w:p>
              </w:tc>
            </w:tr>
            <w:tr w:rsidR="007F52CD" w:rsidRPr="008A6D06" w:rsidTr="3DAE58B1">
              <w:trPr>
                <w:trHeight w:val="547"/>
              </w:trPr>
              <w:tc>
                <w:tcPr>
                  <w:tcW w:w="1383" w:type="dxa"/>
                  <w:tcBorders>
                    <w:top w:val="single" w:sz="8" w:space="0" w:color="auto"/>
                    <w:left w:val="nil"/>
                    <w:bottom w:val="single" w:sz="8" w:space="0" w:color="auto"/>
                    <w:right w:val="nil"/>
                  </w:tcBorders>
                  <w:shd w:val="clear" w:color="auto" w:fill="FFFFFF" w:themeFill="background1"/>
                  <w:vAlign w:val="center"/>
                </w:tcPr>
                <w:p w:rsidR="03EF5DEB" w:rsidRPr="008A6D06" w:rsidRDefault="03EF5DEB" w:rsidP="03EF5DEB">
                  <w:pPr>
                    <w:jc w:val="center"/>
                    <w:rPr>
                      <w:rFonts w:eastAsia="Times New Roman" w:cs="Times New Roman"/>
                      <w:sz w:val="20"/>
                      <w:szCs w:val="20"/>
                      <w:lang w:val="lv-LV"/>
                    </w:rPr>
                  </w:pPr>
                  <w:r w:rsidRPr="008A6D06">
                    <w:rPr>
                      <w:rFonts w:eastAsia="Times New Roman" w:cs="Times New Roman"/>
                      <w:sz w:val="20"/>
                      <w:szCs w:val="20"/>
                      <w:lang w:val="lv-LV"/>
                    </w:rPr>
                    <w:t>03084</w:t>
                  </w:r>
                </w:p>
              </w:tc>
              <w:tc>
                <w:tcPr>
                  <w:tcW w:w="4540" w:type="dxa"/>
                  <w:tcBorders>
                    <w:top w:val="single" w:sz="8" w:space="0" w:color="auto"/>
                    <w:left w:val="nil"/>
                    <w:bottom w:val="single" w:sz="8" w:space="0" w:color="auto"/>
                    <w:right w:val="nil"/>
                  </w:tcBorders>
                </w:tcPr>
                <w:p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Adrenalīna (epinefrīna) (epinephrinum) 300 µg injekcija ar pildspalvveida pilnšļirci</w:t>
                  </w:r>
                </w:p>
              </w:tc>
            </w:tr>
            <w:tr w:rsidR="007F52CD" w:rsidRPr="008A6D06" w:rsidTr="3DAE58B1">
              <w:trPr>
                <w:trHeight w:val="425"/>
              </w:trPr>
              <w:tc>
                <w:tcPr>
                  <w:tcW w:w="1383" w:type="dxa"/>
                  <w:tcBorders>
                    <w:top w:val="single" w:sz="8" w:space="0" w:color="auto"/>
                    <w:left w:val="nil"/>
                    <w:bottom w:val="single" w:sz="8" w:space="0" w:color="auto"/>
                    <w:right w:val="nil"/>
                  </w:tcBorders>
                  <w:shd w:val="clear" w:color="auto" w:fill="FFFFFF" w:themeFill="background1"/>
                  <w:vAlign w:val="center"/>
                </w:tcPr>
                <w:p w:rsidR="03EF5DEB" w:rsidRPr="008A6D06" w:rsidRDefault="03EF5DEB" w:rsidP="03EF5DEB">
                  <w:pPr>
                    <w:jc w:val="center"/>
                    <w:rPr>
                      <w:rFonts w:eastAsia="Times New Roman" w:cs="Times New Roman"/>
                      <w:sz w:val="20"/>
                      <w:szCs w:val="20"/>
                      <w:lang w:val="lv-LV"/>
                    </w:rPr>
                  </w:pPr>
                  <w:r w:rsidRPr="008A6D06">
                    <w:rPr>
                      <w:rFonts w:eastAsia="Times New Roman" w:cs="Times New Roman"/>
                      <w:sz w:val="20"/>
                      <w:szCs w:val="20"/>
                      <w:lang w:val="lv-LV"/>
                    </w:rPr>
                    <w:t>60170</w:t>
                  </w:r>
                </w:p>
              </w:tc>
              <w:tc>
                <w:tcPr>
                  <w:tcW w:w="4540" w:type="dxa"/>
                  <w:tcBorders>
                    <w:top w:val="single" w:sz="8" w:space="0" w:color="auto"/>
                    <w:left w:val="nil"/>
                    <w:bottom w:val="single" w:sz="8" w:space="0" w:color="auto"/>
                    <w:right w:val="nil"/>
                  </w:tcBorders>
                </w:tcPr>
                <w:p w:rsidR="03EF5DEB" w:rsidRPr="008A6D06" w:rsidRDefault="12D0D2A2" w:rsidP="3DAE58B1">
                  <w:pPr>
                    <w:rPr>
                      <w:rFonts w:eastAsia="Calibri" w:cs="Arial"/>
                      <w:color w:val="000000" w:themeColor="text1"/>
                    </w:rPr>
                  </w:pPr>
                  <w:r w:rsidRPr="3DAE58B1">
                    <w:rPr>
                      <w:rFonts w:eastAsia="Times New Roman" w:cs="Times New Roman"/>
                      <w:color w:val="000000" w:themeColor="text1"/>
                    </w:rPr>
                    <w:t>Ceļa izdevumi brigādei pie pacientiem Covid-19 vakcinēšanai attālumā līdz 50km vienā virzienā (turp-atpakaļ ne vairāk kā 100km)</w:t>
                  </w:r>
                </w:p>
              </w:tc>
            </w:tr>
            <w:tr w:rsidR="3DAE58B1" w:rsidTr="3DAE58B1">
              <w:trPr>
                <w:trHeight w:val="425"/>
              </w:trPr>
              <w:tc>
                <w:tcPr>
                  <w:tcW w:w="1383" w:type="dxa"/>
                  <w:tcBorders>
                    <w:top w:val="single" w:sz="8" w:space="0" w:color="auto"/>
                    <w:left w:val="nil"/>
                    <w:bottom w:val="single" w:sz="8" w:space="0" w:color="auto"/>
                    <w:right w:val="nil"/>
                  </w:tcBorders>
                  <w:shd w:val="clear" w:color="auto" w:fill="FFFFFF" w:themeFill="background1"/>
                  <w:vAlign w:val="center"/>
                </w:tcPr>
                <w:p w:rsidR="059377AC" w:rsidRDefault="059377AC" w:rsidP="3DAE58B1">
                  <w:pPr>
                    <w:jc w:val="center"/>
                    <w:rPr>
                      <w:rFonts w:eastAsia="Calibri" w:cs="Arial"/>
                      <w:sz w:val="20"/>
                      <w:szCs w:val="20"/>
                      <w:lang w:val="lv-LV"/>
                    </w:rPr>
                  </w:pPr>
                  <w:r w:rsidRPr="3DAE58B1">
                    <w:rPr>
                      <w:rFonts w:eastAsia="Calibri" w:cs="Arial"/>
                      <w:sz w:val="20"/>
                      <w:szCs w:val="20"/>
                      <w:lang w:val="lv-LV"/>
                    </w:rPr>
                    <w:t>60192</w:t>
                  </w:r>
                </w:p>
              </w:tc>
              <w:tc>
                <w:tcPr>
                  <w:tcW w:w="4540" w:type="dxa"/>
                  <w:tcBorders>
                    <w:top w:val="single" w:sz="8" w:space="0" w:color="auto"/>
                    <w:left w:val="nil"/>
                    <w:bottom w:val="single" w:sz="8" w:space="0" w:color="auto"/>
                    <w:right w:val="nil"/>
                  </w:tcBorders>
                </w:tcPr>
                <w:p w:rsidR="059377AC" w:rsidRDefault="059377AC" w:rsidP="3DAE58B1">
                  <w:pPr>
                    <w:rPr>
                      <w:rFonts w:eastAsia="Calibri" w:cs="Arial"/>
                      <w:color w:val="000000" w:themeColor="text1"/>
                    </w:rPr>
                  </w:pPr>
                  <w:r w:rsidRPr="3DAE58B1">
                    <w:rPr>
                      <w:rFonts w:eastAsia="Times New Roman" w:cs="Times New Roman"/>
                      <w:color w:val="000000" w:themeColor="text1"/>
                    </w:rPr>
                    <w:t>Ceļa izdevumi brigādei pie pacientiem Covid-19 vakcinēšanai attālumā no 51 km vienā virzienā (turp-atpakaļ virs 100km)</w:t>
                  </w:r>
                </w:p>
              </w:tc>
            </w:tr>
            <w:tr w:rsidR="7373252F" w:rsidRPr="008A6D06" w:rsidTr="3DAE58B1">
              <w:trPr>
                <w:trHeight w:val="544"/>
              </w:trPr>
              <w:tc>
                <w:tcPr>
                  <w:tcW w:w="1383" w:type="dxa"/>
                  <w:tcBorders>
                    <w:top w:val="single" w:sz="8" w:space="0" w:color="auto"/>
                    <w:left w:val="nil"/>
                    <w:bottom w:val="single" w:sz="8" w:space="0" w:color="auto"/>
                    <w:right w:val="nil"/>
                  </w:tcBorders>
                  <w:shd w:val="clear" w:color="auto" w:fill="FFFFFF" w:themeFill="background1"/>
                  <w:vAlign w:val="center"/>
                </w:tcPr>
                <w:p w:rsidR="7373252F" w:rsidRPr="008A6D06" w:rsidRDefault="7373252F" w:rsidP="7373252F">
                  <w:pPr>
                    <w:jc w:val="center"/>
                    <w:rPr>
                      <w:rFonts w:eastAsia="Times New Roman" w:cs="Times New Roman"/>
                      <w:sz w:val="20"/>
                      <w:szCs w:val="20"/>
                    </w:rPr>
                  </w:pPr>
                  <w:r w:rsidRPr="008A6D06">
                    <w:rPr>
                      <w:rFonts w:eastAsia="Times New Roman" w:cs="Times New Roman"/>
                      <w:sz w:val="20"/>
                      <w:szCs w:val="20"/>
                    </w:rPr>
                    <w:t>03048</w:t>
                  </w:r>
                </w:p>
              </w:tc>
              <w:tc>
                <w:tcPr>
                  <w:tcW w:w="4540" w:type="dxa"/>
                  <w:tcBorders>
                    <w:top w:val="single" w:sz="8" w:space="0" w:color="auto"/>
                    <w:left w:val="nil"/>
                    <w:bottom w:val="single" w:sz="8" w:space="0" w:color="auto"/>
                    <w:right w:val="nil"/>
                  </w:tcBorders>
                </w:tcPr>
                <w:p w:rsidR="7373252F" w:rsidRPr="008A6D06" w:rsidRDefault="7373252F" w:rsidP="7373252F">
                  <w:pPr>
                    <w:rPr>
                      <w:rFonts w:eastAsia="Times New Roman" w:cs="Times New Roman"/>
                      <w:sz w:val="20"/>
                      <w:szCs w:val="20"/>
                    </w:rPr>
                  </w:pPr>
                  <w:r w:rsidRPr="008A6D06">
                    <w:rPr>
                      <w:rFonts w:eastAsia="Times New Roman" w:cs="Times New Roman"/>
                      <w:sz w:val="20"/>
                      <w:szCs w:val="20"/>
                    </w:rPr>
                    <w:t>Piemaksa manipulācijai 01018 par ārsta darbu Covid-19 vakcinācijas kabinetā brīvdienās un svētku dienās</w:t>
                  </w:r>
                </w:p>
              </w:tc>
            </w:tr>
            <w:tr w:rsidR="7373252F" w:rsidRPr="008A6D06" w:rsidTr="3DAE58B1">
              <w:trPr>
                <w:trHeight w:val="916"/>
              </w:trPr>
              <w:tc>
                <w:tcPr>
                  <w:tcW w:w="1383" w:type="dxa"/>
                  <w:tcBorders>
                    <w:top w:val="single" w:sz="8" w:space="0" w:color="auto"/>
                    <w:left w:val="nil"/>
                    <w:bottom w:val="single" w:sz="8" w:space="0" w:color="auto"/>
                    <w:right w:val="nil"/>
                  </w:tcBorders>
                  <w:shd w:val="clear" w:color="auto" w:fill="FFFFFF" w:themeFill="background1"/>
                  <w:vAlign w:val="center"/>
                </w:tcPr>
                <w:p w:rsidR="7373252F" w:rsidRPr="008A6D06" w:rsidRDefault="7373252F" w:rsidP="7373252F">
                  <w:pPr>
                    <w:jc w:val="center"/>
                    <w:rPr>
                      <w:rFonts w:eastAsia="Times New Roman" w:cs="Times New Roman"/>
                      <w:sz w:val="20"/>
                      <w:szCs w:val="20"/>
                    </w:rPr>
                  </w:pPr>
                  <w:r w:rsidRPr="008A6D06">
                    <w:rPr>
                      <w:rFonts w:eastAsia="Times New Roman" w:cs="Times New Roman"/>
                      <w:sz w:val="20"/>
                      <w:szCs w:val="20"/>
                    </w:rPr>
                    <w:t>03049</w:t>
                  </w:r>
                </w:p>
              </w:tc>
              <w:tc>
                <w:tcPr>
                  <w:tcW w:w="4540" w:type="dxa"/>
                  <w:tcBorders>
                    <w:top w:val="single" w:sz="8" w:space="0" w:color="auto"/>
                    <w:left w:val="nil"/>
                    <w:bottom w:val="single" w:sz="8" w:space="0" w:color="auto"/>
                    <w:right w:val="nil"/>
                  </w:tcBorders>
                </w:tcPr>
                <w:p w:rsidR="7373252F" w:rsidRPr="008A6D06" w:rsidRDefault="7373252F" w:rsidP="7373252F">
                  <w:pPr>
                    <w:rPr>
                      <w:rFonts w:eastAsia="Times New Roman" w:cs="Times New Roman"/>
                      <w:sz w:val="20"/>
                      <w:szCs w:val="20"/>
                    </w:rPr>
                  </w:pPr>
                  <w:r w:rsidRPr="008A6D06">
                    <w:rPr>
                      <w:rFonts w:eastAsia="Times New Roman" w:cs="Times New Roman"/>
                      <w:sz w:val="20"/>
                      <w:szCs w:val="20"/>
                    </w:rPr>
                    <w:t>Piemaksa manipulācijām 03081 un 01019 par māsas, ārsta palīga darbu Covid-19 vakcinācijas kabinetā brīvdienās un svētku dienās</w:t>
                  </w:r>
                </w:p>
              </w:tc>
            </w:tr>
          </w:tbl>
          <w:p w:rsidR="006F1902" w:rsidRPr="008A6D06" w:rsidRDefault="006F1902">
            <w:pPr>
              <w:rPr>
                <w:rFonts w:eastAsia="Times New Roman" w:cs="Times New Roman"/>
                <w:sz w:val="20"/>
                <w:szCs w:val="20"/>
                <w:lang w:val="lv-LV"/>
              </w:rPr>
            </w:pPr>
          </w:p>
        </w:tc>
      </w:tr>
    </w:tbl>
    <w:p w:rsidR="7042DEAC" w:rsidRPr="00101F7E" w:rsidRDefault="04DE2CAD" w:rsidP="00101F7E">
      <w:pPr>
        <w:pStyle w:val="Heading2"/>
      </w:pPr>
      <w:bookmarkStart w:id="14" w:name="_Toc66290557"/>
      <w:r w:rsidRPr="00101F7E">
        <w:t>Pacientu plūsmas organizācijas kārtība:</w:t>
      </w:r>
      <w:bookmarkEnd w:id="14"/>
    </w:p>
    <w:p w:rsidR="7042DEAC" w:rsidRPr="00101F7E" w:rsidRDefault="04DE2CAD" w:rsidP="00101F7E">
      <w:pPr>
        <w:spacing w:line="257" w:lineRule="auto"/>
        <w:jc w:val="both"/>
        <w:rPr>
          <w:rFonts w:eastAsia="Calibri" w:cs="Times New Roman"/>
          <w:color w:val="2E74B5" w:themeColor="accent1" w:themeShade="BF"/>
          <w:lang w:val="lv-LV"/>
        </w:rPr>
      </w:pPr>
      <w:r w:rsidRPr="00101F7E">
        <w:rPr>
          <w:rFonts w:eastAsia="Times New Roman" w:cs="Times New Roman"/>
          <w:color w:val="2E74B5" w:themeColor="accent1" w:themeShade="BF"/>
          <w:lang w:val="lv-LV"/>
        </w:rPr>
        <w:t>Par pieraksta veidošanas kārtību ir pieejama informācija ārstniecības iestādē, veidojot pierakstu vakcinācijai</w:t>
      </w:r>
      <w:r w:rsidRPr="00101F7E">
        <w:rPr>
          <w:rFonts w:eastAsia="Calibri" w:cs="Times New Roman"/>
          <w:color w:val="2E74B5" w:themeColor="accent1" w:themeShade="BF"/>
          <w:lang w:val="lv-LV"/>
        </w:rPr>
        <w:t xml:space="preserve">, prioritārā kārtā tiek nodrošināta vakcinācija: </w:t>
      </w:r>
    </w:p>
    <w:p w:rsidR="7042DEAC" w:rsidRPr="00101F7E" w:rsidRDefault="04DE2CAD" w:rsidP="00101F7E">
      <w:pPr>
        <w:pStyle w:val="ListParagraph"/>
        <w:numPr>
          <w:ilvl w:val="0"/>
          <w:numId w:val="67"/>
        </w:numPr>
        <w:rPr>
          <w:rFonts w:ascii="Times New Roman" w:eastAsiaTheme="minorEastAsia" w:hAnsi="Times New Roman" w:cs="Times New Roman"/>
          <w:color w:val="2E74B5" w:themeColor="accent1" w:themeShade="BF"/>
          <w:lang w:val="lv-LV"/>
        </w:rPr>
      </w:pPr>
      <w:r w:rsidRPr="00101F7E">
        <w:rPr>
          <w:rFonts w:ascii="Times New Roman" w:eastAsia="Times New Roman" w:hAnsi="Times New Roman" w:cs="Times New Roman"/>
          <w:color w:val="2E74B5" w:themeColor="accent1" w:themeShade="BF"/>
          <w:lang w:val="lv-LV"/>
        </w:rPr>
        <w:t xml:space="preserve">personām, kam ir paredzēta 2 devas vakcinācija;  </w:t>
      </w:r>
    </w:p>
    <w:p w:rsidR="7042DEAC" w:rsidRPr="00101F7E" w:rsidRDefault="04DE2CAD" w:rsidP="00101F7E">
      <w:pPr>
        <w:pStyle w:val="ListParagraph"/>
        <w:numPr>
          <w:ilvl w:val="0"/>
          <w:numId w:val="67"/>
        </w:numPr>
        <w:rPr>
          <w:rFonts w:ascii="Times New Roman" w:eastAsiaTheme="minorEastAsia" w:hAnsi="Times New Roman" w:cs="Times New Roman"/>
          <w:color w:val="2E74B5" w:themeColor="accent1" w:themeShade="BF"/>
          <w:lang w:val="lv-LV"/>
        </w:rPr>
      </w:pPr>
      <w:r w:rsidRPr="00101F7E">
        <w:rPr>
          <w:rFonts w:ascii="Times New Roman" w:eastAsia="Times New Roman" w:hAnsi="Times New Roman" w:cs="Times New Roman"/>
          <w:color w:val="2E74B5" w:themeColor="accent1" w:themeShade="BF"/>
          <w:lang w:val="lv-LV"/>
        </w:rPr>
        <w:t>personām, kas atrodas augstākā prioritāri vakcinējamā grupā ( skat.V pielikumu):</w:t>
      </w:r>
    </w:p>
    <w:p w:rsidR="7042DEAC" w:rsidRPr="00101F7E" w:rsidRDefault="04DE2CAD" w:rsidP="00101F7E">
      <w:pPr>
        <w:pStyle w:val="ListParagraph"/>
        <w:numPr>
          <w:ilvl w:val="1"/>
          <w:numId w:val="67"/>
        </w:numPr>
        <w:rPr>
          <w:rFonts w:ascii="Times New Roman" w:eastAsiaTheme="minorEastAsia" w:hAnsi="Times New Roman" w:cs="Times New Roman"/>
          <w:color w:val="2E74B5" w:themeColor="accent1" w:themeShade="BF"/>
          <w:lang w:val="lv-LV"/>
        </w:rPr>
      </w:pPr>
      <w:r w:rsidRPr="00101F7E">
        <w:rPr>
          <w:rFonts w:ascii="Times New Roman" w:eastAsia="Times New Roman" w:hAnsi="Times New Roman" w:cs="Times New Roman"/>
          <w:color w:val="2E74B5" w:themeColor="accent1" w:themeShade="BF"/>
          <w:lang w:val="lv-LV"/>
        </w:rPr>
        <w:t>personām no “manavakcina.lv” saraksta, kas saņemts  no Nacionālā veselības dienesta;</w:t>
      </w:r>
    </w:p>
    <w:p w:rsidR="7042DEAC" w:rsidRPr="00101F7E" w:rsidRDefault="04DE2CAD" w:rsidP="3DAE58B1">
      <w:pPr>
        <w:pStyle w:val="ListParagraph"/>
        <w:numPr>
          <w:ilvl w:val="1"/>
          <w:numId w:val="67"/>
        </w:numPr>
        <w:rPr>
          <w:rFonts w:ascii="Times New Roman" w:eastAsiaTheme="minorEastAsia" w:hAnsi="Times New Roman" w:cs="Times New Roman"/>
          <w:color w:val="2E74B5" w:themeColor="accent1" w:themeShade="BF"/>
          <w:lang w:val="lv-LV"/>
        </w:rPr>
      </w:pPr>
      <w:r w:rsidRPr="3DAE58B1">
        <w:rPr>
          <w:rFonts w:ascii="Times New Roman" w:eastAsia="Times New Roman" w:hAnsi="Times New Roman" w:cs="Times New Roman"/>
          <w:color w:val="2E74B5" w:themeColor="accent1" w:themeShade="BF"/>
          <w:lang w:val="lv-LV"/>
        </w:rPr>
        <w:t xml:space="preserve"> ja ārstniecības iestādei sadarbības līguma ietvaros nodots vakcinējamo personu saraksta no ģimenes ārstu prakses, </w:t>
      </w:r>
      <w:r w:rsidR="07C54CB2" w:rsidRPr="3DAE58B1">
        <w:rPr>
          <w:rFonts w:ascii="Times New Roman" w:eastAsia="Times New Roman" w:hAnsi="Times New Roman" w:cs="Times New Roman"/>
          <w:color w:val="2E74B5" w:themeColor="accent1" w:themeShade="BF"/>
          <w:lang w:val="lv-LV"/>
        </w:rPr>
        <w:t xml:space="preserve">vai vakcinē praksē reģistrētus pacientus , </w:t>
      </w:r>
      <w:r w:rsidRPr="3DAE58B1">
        <w:rPr>
          <w:rFonts w:ascii="Times New Roman" w:eastAsia="Times New Roman" w:hAnsi="Times New Roman" w:cs="Times New Roman"/>
          <w:color w:val="2E74B5" w:themeColor="accent1" w:themeShade="BF"/>
          <w:lang w:val="lv-LV"/>
        </w:rPr>
        <w:t>tad 1. un 2. punktos minētās personas tiek vakcinētas  ievērojot “”rāvējslēdzēja principu”;</w:t>
      </w:r>
    </w:p>
    <w:p w:rsidR="7042DEAC" w:rsidRPr="00101F7E" w:rsidRDefault="04DE2CAD" w:rsidP="00101F7E">
      <w:pPr>
        <w:pStyle w:val="ListParagraph"/>
        <w:numPr>
          <w:ilvl w:val="1"/>
          <w:numId w:val="67"/>
        </w:numPr>
        <w:rPr>
          <w:rFonts w:ascii="Times New Roman" w:eastAsiaTheme="minorEastAsia" w:hAnsi="Times New Roman" w:cs="Times New Roman"/>
          <w:color w:val="2E74B5" w:themeColor="accent1" w:themeShade="BF"/>
          <w:lang w:val="lv-LV"/>
        </w:rPr>
      </w:pPr>
      <w:r w:rsidRPr="00101F7E">
        <w:rPr>
          <w:rFonts w:ascii="Times New Roman" w:eastAsia="Times New Roman" w:hAnsi="Times New Roman" w:cs="Times New Roman"/>
          <w:color w:val="2E74B5" w:themeColor="accent1" w:themeShade="BF"/>
          <w:lang w:val="lv-LV"/>
        </w:rPr>
        <w:t>NVD nodotie kolektīvie pieteikumi;</w:t>
      </w:r>
    </w:p>
    <w:p w:rsidR="7042DEAC" w:rsidRPr="00101F7E" w:rsidRDefault="04DE2CAD" w:rsidP="00101F7E">
      <w:pPr>
        <w:pStyle w:val="ListParagraph"/>
        <w:numPr>
          <w:ilvl w:val="1"/>
          <w:numId w:val="67"/>
        </w:numPr>
        <w:rPr>
          <w:rFonts w:ascii="Times New Roman" w:eastAsiaTheme="minorEastAsia" w:hAnsi="Times New Roman" w:cs="Times New Roman"/>
          <w:color w:val="2E74B5" w:themeColor="accent1" w:themeShade="BF"/>
          <w:lang w:val="lv-LV"/>
        </w:rPr>
      </w:pPr>
      <w:r w:rsidRPr="00101F7E">
        <w:rPr>
          <w:rFonts w:ascii="Times New Roman" w:eastAsia="Times New Roman" w:hAnsi="Times New Roman" w:cs="Times New Roman"/>
          <w:color w:val="2E74B5" w:themeColor="accent1" w:themeShade="BF"/>
          <w:lang w:val="lv-LV"/>
        </w:rPr>
        <w:t>personām no ārstniecības iestādes rezervistu gaidītāju saraksta;</w:t>
      </w:r>
    </w:p>
    <w:p w:rsidR="7042DEAC" w:rsidRPr="00101F7E" w:rsidRDefault="04DE2CAD" w:rsidP="00101F7E">
      <w:pPr>
        <w:spacing w:line="257" w:lineRule="auto"/>
        <w:ind w:left="720"/>
        <w:jc w:val="both"/>
        <w:rPr>
          <w:rFonts w:eastAsia="Times New Roman" w:cs="Times New Roman"/>
          <w:color w:val="2E74B5" w:themeColor="accent1" w:themeShade="BF"/>
          <w:lang w:val="lv-LV"/>
        </w:rPr>
      </w:pPr>
      <w:r w:rsidRPr="00101F7E">
        <w:rPr>
          <w:rFonts w:eastAsia="Times New Roman" w:cs="Times New Roman"/>
          <w:b/>
          <w:bCs/>
          <w:color w:val="2E74B5" w:themeColor="accent1" w:themeShade="BF"/>
          <w:lang w:val="lv-LV"/>
        </w:rPr>
        <w:t>Rezerves sarakstu</w:t>
      </w:r>
      <w:r w:rsidRPr="00101F7E">
        <w:rPr>
          <w:rFonts w:eastAsia="Times New Roman" w:cs="Times New Roman"/>
          <w:color w:val="2E74B5" w:themeColor="accent1" w:themeShade="BF"/>
          <w:lang w:val="lv-LV"/>
        </w:rPr>
        <w:t xml:space="preserve"> vakcinācijas iestāde veido no aktuālās prioritāri vakcinējamās vai nākamās prioritāri vakcinējamās sabiedrības grupas, lai varētu operatīvi nodrošināt to vakcinējamo personu aizvietošanu, kas nav ieradušās uz vakcināciju.</w:t>
      </w:r>
    </w:p>
    <w:p w:rsidR="7042DEAC" w:rsidRPr="00101F7E" w:rsidRDefault="04DE2CAD" w:rsidP="00101F7E">
      <w:pPr>
        <w:spacing w:line="257" w:lineRule="auto"/>
        <w:jc w:val="both"/>
        <w:rPr>
          <w:rFonts w:eastAsia="Times New Roman" w:cs="Times New Roman"/>
          <w:color w:val="2E74B5" w:themeColor="accent1" w:themeShade="BF"/>
          <w:lang w:val="lv-LV"/>
        </w:rPr>
      </w:pPr>
      <w:r w:rsidRPr="00101F7E">
        <w:rPr>
          <w:rFonts w:eastAsia="Times New Roman" w:cs="Times New Roman"/>
          <w:color w:val="2E74B5" w:themeColor="accent1" w:themeShade="BF"/>
          <w:lang w:val="lv-LV"/>
        </w:rPr>
        <w:t xml:space="preserve"> </w:t>
      </w:r>
    </w:p>
    <w:p w:rsidR="7042DEAC" w:rsidRPr="00101F7E" w:rsidRDefault="04DE2CAD" w:rsidP="00101F7E">
      <w:pPr>
        <w:pStyle w:val="ListParagraph"/>
        <w:numPr>
          <w:ilvl w:val="0"/>
          <w:numId w:val="67"/>
        </w:numPr>
        <w:rPr>
          <w:rFonts w:ascii="Times New Roman" w:eastAsiaTheme="minorEastAsia" w:hAnsi="Times New Roman" w:cs="Times New Roman"/>
          <w:color w:val="2E74B5" w:themeColor="accent1" w:themeShade="BF"/>
          <w:lang w:val="lv-LV"/>
        </w:rPr>
      </w:pPr>
      <w:r w:rsidRPr="00101F7E">
        <w:rPr>
          <w:rFonts w:ascii="Times New Roman" w:eastAsia="Times New Roman" w:hAnsi="Times New Roman" w:cs="Times New Roman"/>
          <w:color w:val="2E74B5" w:themeColor="accent1" w:themeShade="BF"/>
          <w:lang w:val="lv-LV"/>
        </w:rPr>
        <w:t xml:space="preserve">Ja ārstniecības iestādē veidojas situācija, ka </w:t>
      </w:r>
      <w:r w:rsidRPr="00101F7E">
        <w:rPr>
          <w:rFonts w:ascii="Times New Roman" w:eastAsia="Times New Roman" w:hAnsi="Times New Roman" w:cs="Times New Roman"/>
          <w:b/>
          <w:bCs/>
          <w:color w:val="2E74B5" w:themeColor="accent1" w:themeShade="BF"/>
          <w:lang w:val="lv-LV"/>
        </w:rPr>
        <w:t xml:space="preserve">ir pieejamas vakcīnas, bet nav personu, ko vakcinēt </w:t>
      </w:r>
      <w:r w:rsidRPr="00101F7E">
        <w:rPr>
          <w:rFonts w:ascii="Times New Roman" w:eastAsia="Times New Roman" w:hAnsi="Times New Roman" w:cs="Times New Roman"/>
          <w:color w:val="2E74B5" w:themeColor="accent1" w:themeShade="BF"/>
          <w:lang w:val="lv-LV"/>
        </w:rPr>
        <w:t xml:space="preserve">aicinām vērsties pie Vakcinācijas biroja komunikācijas vadītājas asistenta Ņikita Trojanska  e- pastā  </w:t>
      </w:r>
      <w:hyperlink r:id="rId23" w:history="1">
        <w:r w:rsidRPr="00101F7E">
          <w:rPr>
            <w:rStyle w:val="Hyperlink"/>
            <w:rFonts w:ascii="Times New Roman" w:eastAsia="Times New Roman" w:hAnsi="Times New Roman" w:cs="Times New Roman"/>
            <w:color w:val="2E74B5" w:themeColor="accent1" w:themeShade="BF"/>
            <w:lang w:val="lv-LV"/>
          </w:rPr>
          <w:t>Nikita.Trojanskis@vm.gov.lv</w:t>
        </w:r>
      </w:hyperlink>
      <w:r w:rsidRPr="00101F7E">
        <w:rPr>
          <w:rFonts w:ascii="Times New Roman" w:eastAsia="Times New Roman" w:hAnsi="Times New Roman" w:cs="Times New Roman"/>
          <w:color w:val="2E74B5" w:themeColor="accent1" w:themeShade="BF"/>
          <w:lang w:val="lv-LV"/>
        </w:rPr>
        <w:t xml:space="preserve"> ar informāciju par nepieciešamajiem personu datiem un to skaitu  no manavakcina.lv., lai nodrošinātu vakcīnu izlietojumu.</w:t>
      </w:r>
    </w:p>
    <w:p w:rsidR="7042DEAC" w:rsidRPr="00101F7E" w:rsidRDefault="7042DEAC" w:rsidP="005F52DA">
      <w:pPr>
        <w:rPr>
          <w:rFonts w:cs="Times New Roman"/>
          <w:b/>
          <w:color w:val="2E74B5" w:themeColor="accent1" w:themeShade="BF"/>
          <w:lang w:val="lv-LV"/>
        </w:rPr>
      </w:pPr>
    </w:p>
    <w:p w:rsidR="0072F559" w:rsidRPr="00101F7E" w:rsidRDefault="0072F559" w:rsidP="006A5953">
      <w:pPr>
        <w:pStyle w:val="Heading2"/>
      </w:pPr>
      <w:bookmarkStart w:id="15" w:name="_Toc66290558"/>
      <w:r w:rsidRPr="00101F7E">
        <w:t>Personas piederības noteikšana konkrētai prioritāri vakcinējamo personu grupai</w:t>
      </w:r>
      <w:bookmarkEnd w:id="15"/>
    </w:p>
    <w:p w:rsidR="0072F559" w:rsidRPr="00101F7E" w:rsidRDefault="0072F559" w:rsidP="00101F7E">
      <w:pPr>
        <w:pStyle w:val="ListParagraph"/>
        <w:numPr>
          <w:ilvl w:val="0"/>
          <w:numId w:val="63"/>
        </w:numPr>
        <w:rPr>
          <w:rFonts w:ascii="Times New Roman" w:eastAsiaTheme="minorEastAsia" w:hAnsi="Times New Roman" w:cs="Times New Roman"/>
          <w:color w:val="2E74B5" w:themeColor="accent1" w:themeShade="BF"/>
          <w:lang w:val="lv-LV"/>
        </w:rPr>
      </w:pPr>
      <w:r w:rsidRPr="00101F7E">
        <w:rPr>
          <w:rFonts w:ascii="Times New Roman" w:eastAsia="Times New Roman" w:hAnsi="Times New Roman" w:cs="Times New Roman"/>
          <w:color w:val="2E74B5" w:themeColor="accent1" w:themeShade="BF"/>
          <w:lang w:val="lv-LV"/>
        </w:rPr>
        <w:t>personas nodarbinātību  noteiktā prioritārā grupas iestādē (piemēram, darbinieks aptiekā  vai krīzes centrā) apliecina noteiktās iestādes izsniegta izziņa.</w:t>
      </w:r>
    </w:p>
    <w:p w:rsidR="0072F559" w:rsidRPr="00101F7E" w:rsidRDefault="0072F559" w:rsidP="00101F7E">
      <w:pPr>
        <w:pStyle w:val="ListParagraph"/>
        <w:numPr>
          <w:ilvl w:val="0"/>
          <w:numId w:val="63"/>
        </w:numPr>
        <w:rPr>
          <w:rFonts w:ascii="Times New Roman" w:eastAsiaTheme="minorEastAsia" w:hAnsi="Times New Roman" w:cs="Times New Roman"/>
          <w:color w:val="2E74B5" w:themeColor="accent1" w:themeShade="BF"/>
          <w:lang w:val="lv-LV"/>
        </w:rPr>
      </w:pPr>
      <w:r w:rsidRPr="00101F7E">
        <w:rPr>
          <w:rFonts w:ascii="Times New Roman" w:eastAsia="Times New Roman" w:hAnsi="Times New Roman" w:cs="Times New Roman"/>
          <w:color w:val="2E74B5" w:themeColor="accent1" w:themeShade="BF"/>
          <w:lang w:val="lv-LV"/>
        </w:rPr>
        <w:t>Medicīnisku indikāciju gadījumu apliecina ārstniecības personas izsniegts nosūtījums personai. Ģimenes ārsta praksei, vakcinējot pie sevis reģistrētu pacientu, nosūtījums nav nepieciešams.</w:t>
      </w:r>
    </w:p>
    <w:p w:rsidR="0072F559" w:rsidRPr="00101F7E" w:rsidRDefault="0072F559" w:rsidP="006A5953">
      <w:pPr>
        <w:pStyle w:val="Heading2"/>
      </w:pPr>
      <w:bookmarkStart w:id="16" w:name="_Toc66290559"/>
      <w:r w:rsidRPr="00101F7E">
        <w:t>Daudzdevu flakonu izlietojuma  plānošana</w:t>
      </w:r>
      <w:bookmarkEnd w:id="16"/>
    </w:p>
    <w:p w:rsidR="0072F559" w:rsidRPr="00101F7E" w:rsidRDefault="0072F559" w:rsidP="00101F7E">
      <w:pPr>
        <w:pStyle w:val="ListParagraph"/>
        <w:numPr>
          <w:ilvl w:val="0"/>
          <w:numId w:val="62"/>
        </w:numPr>
        <w:rPr>
          <w:rFonts w:ascii="Times New Roman" w:eastAsiaTheme="minorEastAsia" w:hAnsi="Times New Roman" w:cs="Times New Roman"/>
          <w:color w:val="2E74B5" w:themeColor="accent1" w:themeShade="BF"/>
          <w:lang w:val="lv-LV"/>
        </w:rPr>
      </w:pPr>
      <w:r w:rsidRPr="00101F7E">
        <w:rPr>
          <w:rFonts w:ascii="Times New Roman" w:eastAsia="Times New Roman" w:hAnsi="Times New Roman" w:cs="Times New Roman"/>
          <w:color w:val="2E74B5" w:themeColor="accent1" w:themeShade="BF"/>
          <w:lang w:val="lv-LV"/>
        </w:rPr>
        <w:t>plāno prioritāri vakcinējamo personu vakcināciju tā, lai nodrošinātu optimālu vakcīnu daudzdevu flakonu izlietojumu un novērstu vakcīnu devu zudumu;</w:t>
      </w:r>
    </w:p>
    <w:p w:rsidR="0072F559" w:rsidRPr="00101F7E" w:rsidRDefault="0072F559" w:rsidP="00101F7E">
      <w:pPr>
        <w:pStyle w:val="ListParagraph"/>
        <w:numPr>
          <w:ilvl w:val="0"/>
          <w:numId w:val="62"/>
        </w:numPr>
        <w:rPr>
          <w:rFonts w:ascii="Times New Roman" w:eastAsiaTheme="minorEastAsia" w:hAnsi="Times New Roman" w:cs="Times New Roman"/>
          <w:color w:val="2E74B5" w:themeColor="accent1" w:themeShade="BF"/>
          <w:lang w:val="lv-LV"/>
        </w:rPr>
      </w:pPr>
      <w:r w:rsidRPr="00101F7E">
        <w:rPr>
          <w:rFonts w:ascii="Times New Roman" w:eastAsia="Times New Roman" w:hAnsi="Times New Roman" w:cs="Times New Roman"/>
          <w:color w:val="2E74B5" w:themeColor="accent1" w:themeShade="BF"/>
          <w:lang w:val="lv-LV"/>
        </w:rPr>
        <w:t>ja vakcinācijas dienas beigās ārstniecības iestādē veidojas neizlietoto vakcīnu devu uzkrājums, kuras nav iespējams saglabāt uz nākamo vakcinācijas dienu, var tikt vakcinētas personas arī ārpus noteiktās prioritāri vakcinējamās grupas;</w:t>
      </w:r>
    </w:p>
    <w:p w:rsidR="0072F559" w:rsidRPr="00101F7E" w:rsidRDefault="0072F559" w:rsidP="00101F7E">
      <w:pPr>
        <w:pStyle w:val="ListParagraph"/>
        <w:numPr>
          <w:ilvl w:val="0"/>
          <w:numId w:val="62"/>
        </w:numPr>
        <w:rPr>
          <w:rFonts w:ascii="Times New Roman" w:eastAsiaTheme="minorEastAsia" w:hAnsi="Times New Roman" w:cs="Times New Roman"/>
          <w:color w:val="2E74B5" w:themeColor="accent1" w:themeShade="BF"/>
          <w:lang w:val="lv-LV"/>
        </w:rPr>
      </w:pPr>
      <w:r w:rsidRPr="00101F7E">
        <w:rPr>
          <w:rFonts w:ascii="Times New Roman" w:eastAsia="Times New Roman" w:hAnsi="Times New Roman" w:cs="Times New Roman"/>
          <w:color w:val="2E74B5" w:themeColor="accent1" w:themeShade="BF"/>
          <w:lang w:val="lv-LV"/>
        </w:rPr>
        <w:t xml:space="preserve">šādu personu skaits nedrīkst būt lielāks kā flakonā ietilpstošo devu skaits mīnus viena; </w:t>
      </w:r>
    </w:p>
    <w:p w:rsidR="0072F559" w:rsidRPr="00101F7E" w:rsidRDefault="0072F559" w:rsidP="00101F7E">
      <w:pPr>
        <w:pStyle w:val="ListParagraph"/>
        <w:numPr>
          <w:ilvl w:val="0"/>
          <w:numId w:val="62"/>
        </w:numPr>
        <w:rPr>
          <w:rFonts w:ascii="Times New Roman" w:eastAsiaTheme="minorEastAsia" w:hAnsi="Times New Roman" w:cs="Times New Roman"/>
          <w:color w:val="2E74B5" w:themeColor="accent1" w:themeShade="BF"/>
          <w:lang w:val="lv-LV"/>
        </w:rPr>
      </w:pPr>
      <w:r w:rsidRPr="00101F7E">
        <w:rPr>
          <w:rFonts w:ascii="Times New Roman" w:eastAsia="Times New Roman" w:hAnsi="Times New Roman" w:cs="Times New Roman"/>
          <w:color w:val="2E74B5" w:themeColor="accent1" w:themeShade="BF"/>
          <w:lang w:val="lv-LV"/>
        </w:rPr>
        <w:t>personu, kas neietilpst attiecīgajās prioritārajās vakcinējamās grupās vakcinācija ir jādokumentē un jāpamato pirms vakcinācijas  apskates veidlapā;</w:t>
      </w:r>
    </w:p>
    <w:p w:rsidR="0072F559" w:rsidRPr="00101F7E" w:rsidRDefault="0072F559" w:rsidP="00101F7E">
      <w:pPr>
        <w:pStyle w:val="ListParagraph"/>
        <w:numPr>
          <w:ilvl w:val="0"/>
          <w:numId w:val="62"/>
        </w:numPr>
        <w:rPr>
          <w:rFonts w:ascii="Times New Roman" w:eastAsiaTheme="minorEastAsia" w:hAnsi="Times New Roman" w:cs="Times New Roman"/>
          <w:color w:val="2E74B5" w:themeColor="accent1" w:themeShade="BF"/>
          <w:lang w:val="lv-LV"/>
        </w:rPr>
      </w:pPr>
      <w:r w:rsidRPr="00101F7E">
        <w:rPr>
          <w:rFonts w:ascii="Times New Roman" w:eastAsia="Times New Roman" w:hAnsi="Times New Roman" w:cs="Times New Roman"/>
          <w:color w:val="2E74B5" w:themeColor="accent1" w:themeShade="BF"/>
          <w:lang w:val="lv-LV"/>
        </w:rPr>
        <w:t>norakstītās devas jādokumentē un jāpamato, ja šāda rīcība notiek.</w:t>
      </w:r>
    </w:p>
    <w:p w:rsidR="4973CB28" w:rsidRPr="00101F7E" w:rsidRDefault="4973CB28" w:rsidP="4973CB28">
      <w:pPr>
        <w:rPr>
          <w:rFonts w:eastAsia="Calibri" w:cs="Arial"/>
        </w:rPr>
      </w:pPr>
    </w:p>
    <w:p w:rsidR="008047B1" w:rsidRPr="008A6D06" w:rsidRDefault="008047B1" w:rsidP="5288B1FC">
      <w:pPr>
        <w:pStyle w:val="Heading2"/>
        <w:rPr>
          <w:rFonts w:eastAsia="Times New Roman" w:cs="Times New Roman"/>
        </w:rPr>
      </w:pPr>
      <w:bookmarkStart w:id="17" w:name="_Toc60039809"/>
      <w:bookmarkStart w:id="18" w:name="_Toc66290560"/>
      <w:r w:rsidRPr="008A6D06">
        <w:rPr>
          <w:rFonts w:eastAsia="Times New Roman" w:cs="Times New Roman"/>
        </w:rPr>
        <w:t>Vakcīnas pasūtīšana</w:t>
      </w:r>
      <w:bookmarkEnd w:id="17"/>
      <w:bookmarkEnd w:id="18"/>
    </w:p>
    <w:p w:rsidR="005418DA" w:rsidRPr="008A6D06" w:rsidRDefault="671B4002" w:rsidP="006331E3">
      <w:pPr>
        <w:pStyle w:val="ListParagraph"/>
        <w:numPr>
          <w:ilvl w:val="0"/>
          <w:numId w:val="19"/>
        </w:numPr>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 </w:t>
      </w:r>
      <w:r w:rsidR="00C55562" w:rsidRPr="008A6D06">
        <w:rPr>
          <w:rFonts w:ascii="Times New Roman" w:eastAsia="Times New Roman" w:hAnsi="Times New Roman" w:cs="Times New Roman"/>
          <w:color w:val="auto"/>
          <w:lang w:val="lv-LV"/>
        </w:rPr>
        <w:t>P</w:t>
      </w:r>
      <w:r w:rsidRPr="008A6D06">
        <w:rPr>
          <w:rFonts w:ascii="Times New Roman" w:eastAsia="Times New Roman" w:hAnsi="Times New Roman" w:cs="Times New Roman"/>
          <w:color w:val="auto"/>
          <w:lang w:val="lv-LV"/>
        </w:rPr>
        <w:t>asūtījum</w:t>
      </w:r>
      <w:r w:rsidR="00C55562" w:rsidRPr="008A6D06">
        <w:rPr>
          <w:rFonts w:ascii="Times New Roman" w:eastAsia="Times New Roman" w:hAnsi="Times New Roman" w:cs="Times New Roman"/>
          <w:color w:val="auto"/>
          <w:lang w:val="lv-LV"/>
        </w:rPr>
        <w:t>s</w:t>
      </w:r>
      <w:r w:rsidRPr="008A6D06">
        <w:rPr>
          <w:rFonts w:ascii="Times New Roman" w:eastAsia="Times New Roman" w:hAnsi="Times New Roman" w:cs="Times New Roman"/>
          <w:color w:val="auto"/>
          <w:lang w:val="lv-LV"/>
        </w:rPr>
        <w:t xml:space="preserve"> </w:t>
      </w:r>
      <w:r w:rsidR="31487CA6" w:rsidRPr="008A6D06">
        <w:rPr>
          <w:rFonts w:ascii="Times New Roman" w:eastAsia="Times New Roman" w:hAnsi="Times New Roman" w:cs="Times New Roman"/>
          <w:color w:val="auto"/>
          <w:lang w:val="lv-LV"/>
        </w:rPr>
        <w:t>jāplāno</w:t>
      </w:r>
      <w:r w:rsidRPr="008A6D06">
        <w:rPr>
          <w:rFonts w:ascii="Times New Roman" w:eastAsia="Times New Roman" w:hAnsi="Times New Roman" w:cs="Times New Roman"/>
          <w:color w:val="auto"/>
          <w:lang w:val="lv-LV"/>
        </w:rPr>
        <w:t xml:space="preserve"> </w:t>
      </w:r>
      <w:r w:rsidR="00DA3A16" w:rsidRPr="008A6D06">
        <w:rPr>
          <w:rFonts w:ascii="Times New Roman" w:eastAsia="Times New Roman" w:hAnsi="Times New Roman" w:cs="Times New Roman"/>
          <w:color w:val="auto"/>
          <w:lang w:val="lv-LV"/>
        </w:rPr>
        <w:t>atbilstoši</w:t>
      </w:r>
      <w:r w:rsidR="00E666E3" w:rsidRPr="008A6D06">
        <w:rPr>
          <w:rFonts w:ascii="Times New Roman" w:eastAsia="Times New Roman" w:hAnsi="Times New Roman" w:cs="Times New Roman"/>
          <w:color w:val="auto"/>
          <w:lang w:val="lv-LV"/>
        </w:rPr>
        <w:t xml:space="preserve"> vakcinācijas kabineta</w:t>
      </w:r>
      <w:r w:rsidRPr="008A6D06">
        <w:rPr>
          <w:rFonts w:ascii="Times New Roman" w:eastAsia="Times New Roman" w:hAnsi="Times New Roman" w:cs="Times New Roman"/>
          <w:color w:val="auto"/>
          <w:lang w:val="lv-LV"/>
        </w:rPr>
        <w:t xml:space="preserve"> kapacitātei</w:t>
      </w:r>
      <w:r w:rsidR="00987595" w:rsidRPr="008A6D06">
        <w:rPr>
          <w:rFonts w:ascii="Times New Roman" w:eastAsia="Times New Roman" w:hAnsi="Times New Roman" w:cs="Times New Roman"/>
          <w:color w:val="auto"/>
          <w:lang w:val="lv-LV"/>
        </w:rPr>
        <w:t xml:space="preserve"> un pierakstam (</w:t>
      </w:r>
      <w:r w:rsidR="00D7536D" w:rsidRPr="008A6D06">
        <w:rPr>
          <w:rFonts w:ascii="Times New Roman" w:eastAsia="Times New Roman" w:hAnsi="Times New Roman" w:cs="Times New Roman"/>
          <w:color w:val="auto"/>
          <w:lang w:val="lv-LV"/>
        </w:rPr>
        <w:t>gaidīšanas rindai)</w:t>
      </w:r>
      <w:r w:rsidR="0B1FA014" w:rsidRPr="008A6D06">
        <w:rPr>
          <w:rFonts w:ascii="Times New Roman" w:eastAsia="Times New Roman" w:hAnsi="Times New Roman" w:cs="Times New Roman"/>
          <w:color w:val="auto"/>
          <w:lang w:val="lv-LV"/>
        </w:rPr>
        <w:t>.</w:t>
      </w:r>
      <w:r w:rsidRPr="008A6D06">
        <w:rPr>
          <w:rFonts w:ascii="Times New Roman" w:eastAsia="Times New Roman" w:hAnsi="Times New Roman" w:cs="Times New Roman"/>
          <w:color w:val="auto"/>
          <w:lang w:val="lv-LV"/>
        </w:rPr>
        <w:t xml:space="preserve"> </w:t>
      </w:r>
    </w:p>
    <w:p w:rsidR="19EAB9D7" w:rsidRPr="008A6D06" w:rsidRDefault="135E72C4" w:rsidP="006331E3">
      <w:pPr>
        <w:pStyle w:val="ListParagraph"/>
        <w:numPr>
          <w:ilvl w:val="0"/>
          <w:numId w:val="19"/>
        </w:numPr>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u w:val="single"/>
          <w:lang w:val="lv-LV"/>
        </w:rPr>
        <w:t>Pirmajai un otrajai vakcīnas devai jābūt veiktai ar tā paša ražotāja vakcīnu</w:t>
      </w:r>
      <w:r w:rsidR="61D5A206" w:rsidRPr="008A6D06">
        <w:rPr>
          <w:rFonts w:ascii="Times New Roman" w:eastAsia="Times New Roman" w:hAnsi="Times New Roman" w:cs="Times New Roman"/>
          <w:color w:val="auto"/>
          <w:lang w:val="lv-LV"/>
        </w:rPr>
        <w:t>!</w:t>
      </w:r>
    </w:p>
    <w:p w:rsidR="009B04D9" w:rsidRPr="008A6D06" w:rsidRDefault="009B04D9" w:rsidP="006331E3">
      <w:pPr>
        <w:pStyle w:val="ListParagraph"/>
        <w:numPr>
          <w:ilvl w:val="0"/>
          <w:numId w:val="19"/>
        </w:numPr>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Vakcinācijas kabinet</w:t>
      </w:r>
      <w:r w:rsidR="00764F7D" w:rsidRPr="008A6D06">
        <w:rPr>
          <w:rFonts w:ascii="Times New Roman" w:eastAsia="Times New Roman" w:hAnsi="Times New Roman" w:cs="Times New Roman"/>
          <w:color w:val="auto"/>
          <w:lang w:val="lv-LV"/>
        </w:rPr>
        <w:t>a norādītā kontaktpersona</w:t>
      </w:r>
      <w:r w:rsidRPr="008A6D06">
        <w:rPr>
          <w:rFonts w:ascii="Times New Roman" w:eastAsia="Times New Roman" w:hAnsi="Times New Roman" w:cs="Times New Roman"/>
          <w:color w:val="auto"/>
          <w:lang w:val="lv-LV"/>
        </w:rPr>
        <w:t xml:space="preserve"> aizpilda vakcīnas pasūtīšanas veidlapu un nosūta elektroniski  SPKC</w:t>
      </w:r>
      <w:r w:rsidR="00FF2FE8" w:rsidRPr="008A6D06">
        <w:rPr>
          <w:rFonts w:ascii="Times New Roman" w:eastAsia="Times New Roman" w:hAnsi="Times New Roman" w:cs="Times New Roman"/>
          <w:color w:val="auto"/>
          <w:lang w:val="lv-LV"/>
        </w:rPr>
        <w:t xml:space="preserve"> </w:t>
      </w:r>
      <w:hyperlink r:id="rId24">
        <w:r w:rsidR="00FF2FE8" w:rsidRPr="008A6D06">
          <w:rPr>
            <w:rStyle w:val="Hyperlink"/>
            <w:rFonts w:ascii="Times New Roman" w:eastAsia="Times New Roman" w:hAnsi="Times New Roman" w:cs="Times New Roman"/>
            <w:color w:val="auto"/>
            <w:lang w:val="lv-LV"/>
          </w:rPr>
          <w:t>covid19vakcinas@spkc.gov.lv</w:t>
        </w:r>
      </w:hyperlink>
      <w:r w:rsidR="00FF2FE8" w:rsidRPr="008A6D06">
        <w:rPr>
          <w:rFonts w:ascii="Times New Roman" w:eastAsia="Times New Roman" w:hAnsi="Times New Roman" w:cs="Times New Roman"/>
          <w:color w:val="auto"/>
          <w:lang w:val="lv-LV"/>
        </w:rPr>
        <w:t xml:space="preserve"> l</w:t>
      </w:r>
      <w:r w:rsidRPr="008A6D06">
        <w:rPr>
          <w:rFonts w:ascii="Times New Roman" w:eastAsia="Times New Roman" w:hAnsi="Times New Roman" w:cs="Times New Roman"/>
          <w:color w:val="auto"/>
          <w:lang w:val="lv-LV"/>
        </w:rPr>
        <w:t>īdz katras nedēļas ceturtdiena</w:t>
      </w:r>
      <w:r w:rsidR="1513F756" w:rsidRPr="008A6D06">
        <w:rPr>
          <w:rFonts w:ascii="Times New Roman" w:eastAsia="Times New Roman" w:hAnsi="Times New Roman" w:cs="Times New Roman"/>
          <w:color w:val="auto"/>
          <w:lang w:val="lv-LV"/>
        </w:rPr>
        <w:t>i plkst.</w:t>
      </w:r>
      <w:r w:rsidRPr="008A6D06">
        <w:rPr>
          <w:rFonts w:ascii="Times New Roman" w:eastAsia="Times New Roman" w:hAnsi="Times New Roman" w:cs="Times New Roman"/>
          <w:color w:val="auto"/>
          <w:lang w:val="lv-LV"/>
        </w:rPr>
        <w:t xml:space="preserve"> 11</w:t>
      </w:r>
      <w:r w:rsidR="1513F756" w:rsidRPr="008A6D06">
        <w:rPr>
          <w:rFonts w:ascii="Times New Roman" w:eastAsia="Times New Roman" w:hAnsi="Times New Roman" w:cs="Times New Roman"/>
          <w:color w:val="auto"/>
          <w:lang w:val="lv-LV"/>
        </w:rPr>
        <w:t>.</w:t>
      </w:r>
      <w:r w:rsidRPr="008A6D06">
        <w:rPr>
          <w:rFonts w:ascii="Times New Roman" w:eastAsia="Times New Roman" w:hAnsi="Times New Roman" w:cs="Times New Roman"/>
          <w:color w:val="auto"/>
          <w:lang w:val="lv-LV"/>
        </w:rPr>
        <w:t>00</w:t>
      </w:r>
      <w:r w:rsidR="00E035CF" w:rsidRPr="008A6D06">
        <w:rPr>
          <w:rFonts w:ascii="Times New Roman" w:eastAsia="Times New Roman" w:hAnsi="Times New Roman" w:cs="Times New Roman"/>
          <w:color w:val="auto"/>
          <w:lang w:val="lv-LV"/>
        </w:rPr>
        <w:t xml:space="preserve"> vai atbilstoši </w:t>
      </w:r>
      <w:r w:rsidR="009359CA" w:rsidRPr="008A6D06">
        <w:rPr>
          <w:rFonts w:ascii="Times New Roman" w:eastAsia="Times New Roman" w:hAnsi="Times New Roman" w:cs="Times New Roman"/>
          <w:color w:val="auto"/>
          <w:lang w:val="lv-LV"/>
        </w:rPr>
        <w:t>norādījumiem</w:t>
      </w:r>
      <w:r w:rsidRPr="008A6D06">
        <w:rPr>
          <w:rFonts w:ascii="Times New Roman" w:eastAsia="Times New Roman" w:hAnsi="Times New Roman" w:cs="Times New Roman"/>
          <w:color w:val="auto"/>
          <w:lang w:val="lv-LV"/>
        </w:rPr>
        <w:t xml:space="preserve">. </w:t>
      </w:r>
    </w:p>
    <w:p w:rsidR="0020795F" w:rsidRPr="008A6D06" w:rsidRDefault="004B0D90" w:rsidP="006331E3">
      <w:pPr>
        <w:pStyle w:val="ListParagraph"/>
        <w:numPr>
          <w:ilvl w:val="0"/>
          <w:numId w:val="19"/>
        </w:numPr>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Arī </w:t>
      </w:r>
      <w:r w:rsidR="003A0832" w:rsidRPr="008A6D06">
        <w:rPr>
          <w:rFonts w:ascii="Times New Roman" w:eastAsia="Times New Roman" w:hAnsi="Times New Roman" w:cs="Times New Roman"/>
          <w:color w:val="auto"/>
          <w:lang w:val="lv-LV"/>
        </w:rPr>
        <w:t xml:space="preserve">2.devu </w:t>
      </w:r>
      <w:r w:rsidR="009867B7" w:rsidRPr="008A6D06">
        <w:rPr>
          <w:rFonts w:ascii="Times New Roman" w:eastAsia="Times New Roman" w:hAnsi="Times New Roman" w:cs="Times New Roman"/>
          <w:color w:val="auto"/>
          <w:lang w:val="lv-LV"/>
        </w:rPr>
        <w:t xml:space="preserve">vakcinācijas kabinets </w:t>
      </w:r>
      <w:r w:rsidR="0000762D" w:rsidRPr="008A6D06">
        <w:rPr>
          <w:rFonts w:ascii="Times New Roman" w:eastAsia="Times New Roman" w:hAnsi="Times New Roman" w:cs="Times New Roman"/>
          <w:color w:val="auto"/>
          <w:lang w:val="lv-LV"/>
        </w:rPr>
        <w:t xml:space="preserve">pasūta </w:t>
      </w:r>
      <w:r w:rsidRPr="008A6D06">
        <w:rPr>
          <w:rFonts w:ascii="Times New Roman" w:eastAsia="Times New Roman" w:hAnsi="Times New Roman" w:cs="Times New Roman"/>
          <w:color w:val="auto"/>
          <w:lang w:val="lv-LV"/>
        </w:rPr>
        <w:t>pirms attiecīgās nedēļas</w:t>
      </w:r>
      <w:r w:rsidR="00DD09D4" w:rsidRPr="008A6D06">
        <w:rPr>
          <w:rFonts w:ascii="Times New Roman" w:eastAsia="Times New Roman" w:hAnsi="Times New Roman" w:cs="Times New Roman"/>
          <w:color w:val="auto"/>
          <w:lang w:val="lv-LV"/>
        </w:rPr>
        <w:t>, kad tā būs nepieciešama</w:t>
      </w:r>
      <w:r w:rsidRPr="008A6D06">
        <w:rPr>
          <w:rFonts w:ascii="Times New Roman" w:eastAsia="Times New Roman" w:hAnsi="Times New Roman" w:cs="Times New Roman"/>
          <w:color w:val="auto"/>
          <w:lang w:val="lv-LV"/>
        </w:rPr>
        <w:t xml:space="preserve">. </w:t>
      </w:r>
      <w:r w:rsidR="00533A4C" w:rsidRPr="008A6D06">
        <w:rPr>
          <w:rFonts w:ascii="Times New Roman" w:eastAsia="Times New Roman" w:hAnsi="Times New Roman" w:cs="Times New Roman"/>
          <w:color w:val="auto"/>
          <w:lang w:val="lv-LV"/>
        </w:rPr>
        <w:t>Lieltirgotava sa</w:t>
      </w:r>
      <w:r w:rsidR="00A646FC" w:rsidRPr="008A6D06">
        <w:rPr>
          <w:rFonts w:ascii="Times New Roman" w:eastAsia="Times New Roman" w:hAnsi="Times New Roman" w:cs="Times New Roman"/>
          <w:color w:val="auto"/>
          <w:lang w:val="lv-LV"/>
        </w:rPr>
        <w:t xml:space="preserve">darbībā ar vakcinācijas iestādi </w:t>
      </w:r>
      <w:r w:rsidR="00F30815" w:rsidRPr="008A6D06">
        <w:rPr>
          <w:rFonts w:ascii="Times New Roman" w:eastAsia="Times New Roman" w:hAnsi="Times New Roman" w:cs="Times New Roman"/>
          <w:color w:val="auto"/>
          <w:lang w:val="lv-LV"/>
        </w:rPr>
        <w:t xml:space="preserve">nodrošina </w:t>
      </w:r>
      <w:r w:rsidR="00866689" w:rsidRPr="008A6D06">
        <w:rPr>
          <w:rFonts w:ascii="Times New Roman" w:eastAsia="Times New Roman" w:hAnsi="Times New Roman" w:cs="Times New Roman"/>
          <w:color w:val="auto"/>
          <w:lang w:val="lv-LV"/>
        </w:rPr>
        <w:t>2.dev</w:t>
      </w:r>
      <w:r w:rsidR="009C068B" w:rsidRPr="008A6D06">
        <w:rPr>
          <w:rFonts w:ascii="Times New Roman" w:eastAsia="Times New Roman" w:hAnsi="Times New Roman" w:cs="Times New Roman"/>
          <w:color w:val="auto"/>
          <w:lang w:val="lv-LV"/>
        </w:rPr>
        <w:t xml:space="preserve">as </w:t>
      </w:r>
      <w:r w:rsidR="002759D6" w:rsidRPr="008A6D06">
        <w:rPr>
          <w:rFonts w:ascii="Times New Roman" w:eastAsia="Times New Roman" w:hAnsi="Times New Roman" w:cs="Times New Roman"/>
          <w:color w:val="auto"/>
          <w:lang w:val="lv-LV"/>
        </w:rPr>
        <w:t xml:space="preserve">pieejamību </w:t>
      </w:r>
      <w:r w:rsidR="00410E86" w:rsidRPr="008A6D06">
        <w:rPr>
          <w:rFonts w:ascii="Times New Roman" w:eastAsia="Times New Roman" w:hAnsi="Times New Roman" w:cs="Times New Roman"/>
          <w:color w:val="auto"/>
          <w:lang w:val="lv-LV"/>
        </w:rPr>
        <w:t xml:space="preserve">no vakcīnas atlikuma lieltirgotavā vai </w:t>
      </w:r>
      <w:r w:rsidR="00F24006" w:rsidRPr="008A6D06">
        <w:rPr>
          <w:rFonts w:ascii="Times New Roman" w:eastAsia="Times New Roman" w:hAnsi="Times New Roman" w:cs="Times New Roman"/>
          <w:color w:val="auto"/>
          <w:lang w:val="lv-LV"/>
        </w:rPr>
        <w:t xml:space="preserve">nākamām </w:t>
      </w:r>
      <w:r w:rsidR="00C80847" w:rsidRPr="008A6D06">
        <w:rPr>
          <w:rFonts w:ascii="Times New Roman" w:eastAsia="Times New Roman" w:hAnsi="Times New Roman" w:cs="Times New Roman"/>
          <w:color w:val="auto"/>
          <w:lang w:val="lv-LV"/>
        </w:rPr>
        <w:t>plānotajām piegādēm</w:t>
      </w:r>
      <w:r w:rsidR="00866689" w:rsidRPr="008A6D06">
        <w:rPr>
          <w:rFonts w:ascii="Times New Roman" w:eastAsia="Times New Roman" w:hAnsi="Times New Roman" w:cs="Times New Roman"/>
          <w:color w:val="auto"/>
          <w:lang w:val="lv-LV"/>
        </w:rPr>
        <w:t xml:space="preserve"> </w:t>
      </w:r>
      <w:r w:rsidR="53B8DC87" w:rsidRPr="008A6D06">
        <w:rPr>
          <w:rFonts w:ascii="Times New Roman" w:eastAsia="Times New Roman" w:hAnsi="Times New Roman" w:cs="Times New Roman"/>
          <w:color w:val="auto"/>
          <w:lang w:val="lv-LV"/>
        </w:rPr>
        <w:t>jau uzreiz</w:t>
      </w:r>
      <w:r w:rsidR="00866689" w:rsidRPr="008A6D06">
        <w:rPr>
          <w:rFonts w:ascii="Times New Roman" w:eastAsia="Times New Roman" w:hAnsi="Times New Roman" w:cs="Times New Roman"/>
          <w:color w:val="auto"/>
          <w:lang w:val="lv-LV"/>
        </w:rPr>
        <w:t xml:space="preserve"> pirmās devas pasūtījuma </w:t>
      </w:r>
      <w:r w:rsidR="002C4F43" w:rsidRPr="008A6D06">
        <w:rPr>
          <w:rFonts w:ascii="Times New Roman" w:eastAsia="Times New Roman" w:hAnsi="Times New Roman" w:cs="Times New Roman"/>
          <w:color w:val="auto"/>
          <w:lang w:val="lv-LV"/>
        </w:rPr>
        <w:t xml:space="preserve">vakcīna 2. devai </w:t>
      </w:r>
      <w:r w:rsidR="00986C5C" w:rsidRPr="008A6D06">
        <w:rPr>
          <w:rFonts w:ascii="Times New Roman" w:eastAsia="Times New Roman" w:hAnsi="Times New Roman" w:cs="Times New Roman"/>
          <w:color w:val="auto"/>
          <w:lang w:val="lv-LV"/>
        </w:rPr>
        <w:t xml:space="preserve">tiks piegādāta </w:t>
      </w:r>
      <w:r w:rsidR="4CE060C8" w:rsidRPr="008A6D06">
        <w:rPr>
          <w:rFonts w:ascii="Times New Roman" w:eastAsia="Times New Roman" w:hAnsi="Times New Roman" w:cs="Times New Roman"/>
          <w:color w:val="auto"/>
          <w:lang w:val="lv-LV"/>
        </w:rPr>
        <w:t xml:space="preserve">vakcinācijas kabinetam </w:t>
      </w:r>
      <w:r w:rsidR="002C375E" w:rsidRPr="008A6D06">
        <w:rPr>
          <w:rFonts w:ascii="Times New Roman" w:eastAsia="Times New Roman" w:hAnsi="Times New Roman" w:cs="Times New Roman"/>
          <w:color w:val="auto"/>
          <w:lang w:val="lv-LV"/>
        </w:rPr>
        <w:t xml:space="preserve">tikai pēc </w:t>
      </w:r>
      <w:r w:rsidR="00E114C9" w:rsidRPr="008A6D06">
        <w:rPr>
          <w:rFonts w:ascii="Times New Roman" w:eastAsia="Times New Roman" w:hAnsi="Times New Roman" w:cs="Times New Roman"/>
          <w:color w:val="auto"/>
          <w:lang w:val="lv-LV"/>
        </w:rPr>
        <w:t xml:space="preserve">kārtējās </w:t>
      </w:r>
      <w:r w:rsidR="003513E3" w:rsidRPr="008A6D06">
        <w:rPr>
          <w:rFonts w:ascii="Times New Roman" w:eastAsia="Times New Roman" w:hAnsi="Times New Roman" w:cs="Times New Roman"/>
          <w:color w:val="auto"/>
          <w:lang w:val="lv-LV"/>
        </w:rPr>
        <w:t xml:space="preserve">pasūtījuma </w:t>
      </w:r>
      <w:r w:rsidR="007F7F9B" w:rsidRPr="008A6D06">
        <w:rPr>
          <w:rFonts w:ascii="Times New Roman" w:eastAsia="Times New Roman" w:hAnsi="Times New Roman" w:cs="Times New Roman"/>
          <w:color w:val="auto"/>
          <w:lang w:val="lv-LV"/>
        </w:rPr>
        <w:t>veidlapas saņemšanas.</w:t>
      </w:r>
    </w:p>
    <w:p w:rsidR="00C2270C" w:rsidRPr="008A6D06" w:rsidRDefault="0020795F" w:rsidP="006331E3">
      <w:pPr>
        <w:pStyle w:val="ListParagraph"/>
        <w:numPr>
          <w:ilvl w:val="0"/>
          <w:numId w:val="19"/>
        </w:numPr>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Pasūtīšanas forma atrodas šī dokumenta pielikumā</w:t>
      </w:r>
      <w:r w:rsidR="009C0DDD" w:rsidRPr="008A6D06">
        <w:rPr>
          <w:rFonts w:ascii="Times New Roman" w:eastAsia="Times New Roman" w:hAnsi="Times New Roman" w:cs="Times New Roman"/>
          <w:color w:val="auto"/>
          <w:lang w:val="lv-LV"/>
        </w:rPr>
        <w:t xml:space="preserve"> (II pielikums)</w:t>
      </w:r>
    </w:p>
    <w:p w:rsidR="00C2270C" w:rsidRPr="008A6D06" w:rsidRDefault="00C443D2" w:rsidP="006331E3">
      <w:pPr>
        <w:pStyle w:val="ListParagraph"/>
        <w:numPr>
          <w:ilvl w:val="0"/>
          <w:numId w:val="19"/>
        </w:numPr>
        <w:rPr>
          <w:rFonts w:ascii="Times New Roman" w:eastAsia="Times New Roman" w:hAnsi="Times New Roman" w:cs="Times New Roman"/>
          <w:color w:val="auto"/>
          <w:lang w:val="lv-LV"/>
        </w:rPr>
      </w:pPr>
      <w:r w:rsidRPr="008A6D06">
        <w:rPr>
          <w:rFonts w:ascii="Times New Roman" w:hAnsi="Times New Roman" w:cs="Times New Roman"/>
          <w:color w:val="auto"/>
          <w:shd w:val="clear" w:color="auto" w:fill="FFFFFF"/>
          <w:lang w:val="lv-LV"/>
        </w:rPr>
        <w:t xml:space="preserve">Vakcinācijas iestāde </w:t>
      </w:r>
      <w:r w:rsidR="00C2270C" w:rsidRPr="008A6D06">
        <w:rPr>
          <w:rFonts w:ascii="Times New Roman" w:hAnsi="Times New Roman" w:cs="Times New Roman"/>
          <w:color w:val="auto"/>
          <w:shd w:val="clear" w:color="auto" w:fill="FFFFFF"/>
          <w:lang w:val="lv-LV"/>
        </w:rPr>
        <w:t>atbild par vakcīnu racionālu plānošanu, pasūtīšanu, krājumu uzturēšanu, uzglabāšanu un izlietojumu, kā arī par vakcīnu saņemšanu, uzglabāšanu, izlietošanu, uzskaiti, atdošanu atpakaļ vai norakstīšanu un iznīcināšanu vakcinācijas iestādē.</w:t>
      </w:r>
      <w:r w:rsidR="00A323DF" w:rsidRPr="008A6D06">
        <w:rPr>
          <w:rFonts w:ascii="Times New Roman" w:hAnsi="Times New Roman" w:cs="Times New Roman"/>
          <w:color w:val="auto"/>
          <w:shd w:val="clear" w:color="auto" w:fill="FFFFFF"/>
          <w:lang w:val="lv-LV"/>
        </w:rPr>
        <w:t xml:space="preserve"> Neizlietotas vakcīnas pieņemšana atpakaļ no vakcinācijas </w:t>
      </w:r>
      <w:r w:rsidRPr="008A6D06">
        <w:rPr>
          <w:rFonts w:ascii="Times New Roman" w:hAnsi="Times New Roman" w:cs="Times New Roman"/>
          <w:color w:val="auto"/>
          <w:shd w:val="clear" w:color="auto" w:fill="FFFFFF"/>
          <w:lang w:val="lv-LV"/>
        </w:rPr>
        <w:t>ie</w:t>
      </w:r>
      <w:r w:rsidR="00A323DF" w:rsidRPr="008A6D06">
        <w:rPr>
          <w:rFonts w:ascii="Times New Roman" w:hAnsi="Times New Roman" w:cs="Times New Roman"/>
          <w:color w:val="auto"/>
          <w:shd w:val="clear" w:color="auto" w:fill="FFFFFF"/>
          <w:lang w:val="lv-LV"/>
        </w:rPr>
        <w:t xml:space="preserve">stādes nav </w:t>
      </w:r>
      <w:r w:rsidR="00E034A1" w:rsidRPr="008A6D06">
        <w:rPr>
          <w:rFonts w:ascii="Times New Roman" w:hAnsi="Times New Roman" w:cs="Times New Roman"/>
          <w:color w:val="auto"/>
          <w:shd w:val="clear" w:color="auto" w:fill="FFFFFF"/>
          <w:lang w:val="lv-LV"/>
        </w:rPr>
        <w:t xml:space="preserve">iespējama. </w:t>
      </w:r>
    </w:p>
    <w:p w:rsidR="00EC1A86" w:rsidRPr="008A6D06" w:rsidRDefault="008A675A" w:rsidP="006331E3">
      <w:pPr>
        <w:pStyle w:val="ListParagraph"/>
        <w:numPr>
          <w:ilvl w:val="0"/>
          <w:numId w:val="19"/>
        </w:numPr>
        <w:rPr>
          <w:rFonts w:ascii="Times New Roman" w:eastAsia="Times New Roman" w:hAnsi="Times New Roman" w:cs="Times New Roman"/>
          <w:color w:val="auto"/>
          <w:lang w:val="lv-LV"/>
        </w:rPr>
      </w:pPr>
      <w:r w:rsidRPr="008A6D06">
        <w:rPr>
          <w:rFonts w:ascii="Times New Roman" w:hAnsi="Times New Roman" w:cs="Times New Roman"/>
          <w:color w:val="auto"/>
          <w:shd w:val="clear" w:color="auto" w:fill="FFFFFF"/>
          <w:lang w:val="lv-LV"/>
        </w:rPr>
        <w:t>J</w:t>
      </w:r>
      <w:r w:rsidR="006B3989" w:rsidRPr="008A6D06">
        <w:rPr>
          <w:rFonts w:ascii="Times New Roman" w:hAnsi="Times New Roman" w:cs="Times New Roman"/>
          <w:color w:val="auto"/>
          <w:shd w:val="clear" w:color="auto" w:fill="FFFFFF"/>
          <w:lang w:val="lv-LV"/>
        </w:rPr>
        <w:t xml:space="preserve">a vakcinācijas iestādē konstatē lietošanai nederīgu vakcīnu, vakcinācijas iestāde piecu darbdienu laikā aizpilda un iesniedz </w:t>
      </w:r>
      <w:r w:rsidR="00CA17E9" w:rsidRPr="008A6D06">
        <w:rPr>
          <w:rFonts w:ascii="Times New Roman" w:hAnsi="Times New Roman" w:cs="Times New Roman"/>
          <w:color w:val="auto"/>
          <w:shd w:val="clear" w:color="auto" w:fill="FFFFFF"/>
          <w:lang w:val="lv-LV"/>
        </w:rPr>
        <w:t xml:space="preserve">SPKC </w:t>
      </w:r>
      <w:r w:rsidR="006B3989" w:rsidRPr="008A6D06">
        <w:rPr>
          <w:rFonts w:ascii="Times New Roman" w:hAnsi="Times New Roman" w:cs="Times New Roman"/>
          <w:color w:val="auto"/>
          <w:shd w:val="clear" w:color="auto" w:fill="FFFFFF"/>
          <w:lang w:val="lv-LV"/>
        </w:rPr>
        <w:t>pārskatu par vakcīnu norakstīšanu</w:t>
      </w:r>
      <w:r w:rsidR="00C85265" w:rsidRPr="008A6D06">
        <w:rPr>
          <w:rFonts w:ascii="Times New Roman" w:hAnsi="Times New Roman" w:cs="Times New Roman"/>
          <w:color w:val="auto"/>
          <w:shd w:val="clear" w:color="auto" w:fill="FFFFFF"/>
          <w:lang w:val="lv-LV"/>
        </w:rPr>
        <w:t xml:space="preserve"> </w:t>
      </w:r>
      <w:r w:rsidR="009C0DDD" w:rsidRPr="008A6D06">
        <w:rPr>
          <w:rFonts w:ascii="Times New Roman" w:hAnsi="Times New Roman" w:cs="Times New Roman"/>
          <w:color w:val="auto"/>
          <w:shd w:val="clear" w:color="auto" w:fill="FFFFFF"/>
          <w:lang w:val="lv-LV"/>
        </w:rPr>
        <w:t>(II pielikums)</w:t>
      </w:r>
      <w:r w:rsidR="00C85265" w:rsidRPr="008A6D06">
        <w:rPr>
          <w:rFonts w:ascii="Times New Roman" w:hAnsi="Times New Roman" w:cs="Times New Roman"/>
          <w:color w:val="auto"/>
          <w:shd w:val="clear" w:color="auto" w:fill="FFFFFF"/>
          <w:lang w:val="lv-LV"/>
        </w:rPr>
        <w:t xml:space="preserve"> </w:t>
      </w:r>
      <w:r w:rsidR="00465C0A" w:rsidRPr="008A6D06">
        <w:rPr>
          <w:rFonts w:ascii="Times New Roman" w:hAnsi="Times New Roman" w:cs="Times New Roman"/>
          <w:color w:val="auto"/>
          <w:shd w:val="clear" w:color="auto" w:fill="FFFFFF"/>
          <w:lang w:val="lv-LV"/>
        </w:rPr>
        <w:t>to</w:t>
      </w:r>
      <w:r w:rsidR="00194968" w:rsidRPr="008A6D06">
        <w:rPr>
          <w:rFonts w:ascii="Times New Roman" w:eastAsia="Times New Roman" w:hAnsi="Times New Roman" w:cs="Times New Roman"/>
          <w:color w:val="auto"/>
          <w:lang w:val="lv-LV"/>
        </w:rPr>
        <w:t xml:space="preserve"> nosūt</w:t>
      </w:r>
      <w:r w:rsidR="00465C0A" w:rsidRPr="008A6D06">
        <w:rPr>
          <w:rFonts w:ascii="Times New Roman" w:eastAsia="Times New Roman" w:hAnsi="Times New Roman" w:cs="Times New Roman"/>
          <w:color w:val="auto"/>
          <w:lang w:val="lv-LV"/>
        </w:rPr>
        <w:t>ot uz</w:t>
      </w:r>
      <w:r w:rsidR="00194968" w:rsidRPr="008A6D06">
        <w:rPr>
          <w:rFonts w:ascii="Times New Roman" w:eastAsia="Times New Roman" w:hAnsi="Times New Roman" w:cs="Times New Roman"/>
          <w:color w:val="auto"/>
          <w:lang w:val="lv-LV"/>
        </w:rPr>
        <w:t xml:space="preserve"> </w:t>
      </w:r>
      <w:hyperlink r:id="rId25">
        <w:r w:rsidR="00194968" w:rsidRPr="6555423B">
          <w:rPr>
            <w:rStyle w:val="Hyperlink"/>
            <w:rFonts w:ascii="Times New Roman" w:eastAsia="Times New Roman" w:hAnsi="Times New Roman" w:cs="Times New Roman"/>
            <w:lang w:val="lv-LV"/>
          </w:rPr>
          <w:t>covid19vakcinas@spkc.gov.lv</w:t>
        </w:r>
      </w:hyperlink>
      <w:r w:rsidR="00194968" w:rsidRPr="008A6D06">
        <w:rPr>
          <w:rStyle w:val="Hyperlink"/>
          <w:rFonts w:ascii="Times New Roman" w:eastAsia="Times New Roman" w:hAnsi="Times New Roman" w:cs="Times New Roman"/>
          <w:color w:val="auto"/>
          <w:lang w:val="lv-LV"/>
        </w:rPr>
        <w:t>.</w:t>
      </w:r>
    </w:p>
    <w:p w:rsidR="70B206A4" w:rsidRPr="00695DF8" w:rsidRDefault="70B206A4" w:rsidP="6555423B">
      <w:pPr>
        <w:pStyle w:val="ListParagraph"/>
        <w:numPr>
          <w:ilvl w:val="0"/>
          <w:numId w:val="19"/>
        </w:numPr>
        <w:rPr>
          <w:rFonts w:ascii="Times New Roman" w:eastAsia="Times New Roman" w:hAnsi="Times New Roman" w:cs="Times New Roman"/>
          <w:color w:val="2E74B5" w:themeColor="accent1" w:themeShade="BF"/>
          <w:lang w:val="lv-LV"/>
        </w:rPr>
      </w:pPr>
      <w:r w:rsidRPr="00695DF8">
        <w:rPr>
          <w:rFonts w:ascii="Times New Roman" w:eastAsia="Times New Roman" w:hAnsi="Times New Roman" w:cs="Times New Roman"/>
          <w:color w:val="2E74B5" w:themeColor="accent1" w:themeShade="BF"/>
          <w:lang w:val="lv-LV"/>
        </w:rPr>
        <w:t>Gadījumā, ja pēc noteikta cilvēku skaita vakcinēšanas no</w:t>
      </w:r>
      <w:r w:rsidR="5F0AD9DE" w:rsidRPr="00695DF8">
        <w:rPr>
          <w:rFonts w:ascii="Times New Roman" w:eastAsia="Times New Roman" w:hAnsi="Times New Roman" w:cs="Times New Roman"/>
          <w:color w:val="2E74B5" w:themeColor="accent1" w:themeShade="BF"/>
          <w:lang w:val="lv-LV"/>
        </w:rPr>
        <w:t xml:space="preserve"> atvērtajām prioritārajam grupām (V pielikums),</w:t>
      </w:r>
      <w:r w:rsidRPr="00695DF8">
        <w:rPr>
          <w:rFonts w:ascii="Times New Roman" w:eastAsia="Times New Roman" w:hAnsi="Times New Roman" w:cs="Times New Roman"/>
          <w:color w:val="2E74B5" w:themeColor="accent1" w:themeShade="BF"/>
          <w:lang w:val="lv-LV"/>
        </w:rPr>
        <w:t xml:space="preserve"> flakon</w:t>
      </w:r>
      <w:r w:rsidR="1A068EA7" w:rsidRPr="00695DF8">
        <w:rPr>
          <w:rFonts w:ascii="Times New Roman" w:eastAsia="Times New Roman" w:hAnsi="Times New Roman" w:cs="Times New Roman"/>
          <w:color w:val="2E74B5" w:themeColor="accent1" w:themeShade="BF"/>
          <w:lang w:val="lv-LV"/>
        </w:rPr>
        <w:t>ā</w:t>
      </w:r>
      <w:r w:rsidR="0275CD41" w:rsidRPr="00695DF8">
        <w:rPr>
          <w:rFonts w:ascii="Times New Roman" w:eastAsia="Times New Roman" w:hAnsi="Times New Roman" w:cs="Times New Roman"/>
          <w:color w:val="2E74B5" w:themeColor="accent1" w:themeShade="BF"/>
          <w:lang w:val="lv-LV"/>
        </w:rPr>
        <w:t xml:space="preserve"> paliek vakcīnas devas,</w:t>
      </w:r>
      <w:r w:rsidRPr="00695DF8">
        <w:rPr>
          <w:rFonts w:ascii="Times New Roman" w:eastAsia="Times New Roman" w:hAnsi="Times New Roman" w:cs="Times New Roman"/>
          <w:color w:val="2E74B5" w:themeColor="accent1" w:themeShade="BF"/>
          <w:lang w:val="lv-LV"/>
        </w:rPr>
        <w:t xml:space="preserve"> atlikušās devas var tikt izmantotas citu prioritāro grupu (augstākas vai nākamas prioritāras grupas) </w:t>
      </w:r>
      <w:r w:rsidR="5346115A" w:rsidRPr="00695DF8">
        <w:rPr>
          <w:rFonts w:ascii="Times New Roman" w:eastAsia="Times New Roman" w:hAnsi="Times New Roman" w:cs="Times New Roman"/>
          <w:color w:val="2E74B5" w:themeColor="accent1" w:themeShade="BF"/>
          <w:lang w:val="lv-LV"/>
        </w:rPr>
        <w:t>pacientu vakcinācijai.</w:t>
      </w:r>
    </w:p>
    <w:p w:rsidR="37FDE671" w:rsidRPr="00695DF8" w:rsidRDefault="37FDE671" w:rsidP="6555423B">
      <w:pPr>
        <w:pStyle w:val="Heading2"/>
        <w:rPr>
          <w:rFonts w:eastAsia="Times New Roman" w:cs="Times New Roman"/>
          <w:color w:val="2E74B5" w:themeColor="accent1" w:themeShade="BF"/>
        </w:rPr>
      </w:pPr>
      <w:bookmarkStart w:id="19" w:name="_Toc66290561"/>
      <w:r w:rsidRPr="00695DF8">
        <w:rPr>
          <w:rFonts w:eastAsia="Times New Roman" w:cs="Times New Roman"/>
          <w:color w:val="2E74B5" w:themeColor="accent1" w:themeShade="BF"/>
        </w:rPr>
        <w:t>Atliktās otrās devas</w:t>
      </w:r>
      <w:bookmarkEnd w:id="19"/>
      <w:r w:rsidRPr="00695DF8">
        <w:rPr>
          <w:rFonts w:eastAsia="Times New Roman" w:cs="Times New Roman"/>
          <w:color w:val="2E74B5" w:themeColor="accent1" w:themeShade="BF"/>
        </w:rPr>
        <w:t xml:space="preserve"> </w:t>
      </w:r>
    </w:p>
    <w:p w:rsidR="54A7FC72" w:rsidRPr="00695DF8" w:rsidRDefault="54A7FC72" w:rsidP="6555423B">
      <w:pPr>
        <w:jc w:val="both"/>
        <w:rPr>
          <w:rFonts w:eastAsia="Times New Roman" w:cs="Times New Roman"/>
          <w:color w:val="2E74B5" w:themeColor="accent1" w:themeShade="BF"/>
          <w:sz w:val="24"/>
          <w:szCs w:val="24"/>
          <w:lang w:val="lv-LV"/>
        </w:rPr>
      </w:pPr>
      <w:r w:rsidRPr="00695DF8">
        <w:rPr>
          <w:rFonts w:eastAsia="Times New Roman" w:cs="Times New Roman"/>
          <w:color w:val="2E74B5" w:themeColor="accent1" w:themeShade="BF"/>
          <w:sz w:val="24"/>
          <w:szCs w:val="24"/>
          <w:lang w:val="lv-LV"/>
        </w:rPr>
        <w:t xml:space="preserve">Ja kāda iemesla dēļ </w:t>
      </w:r>
      <w:r w:rsidR="5E3AC17B" w:rsidRPr="00695DF8">
        <w:rPr>
          <w:rFonts w:eastAsia="Times New Roman" w:cs="Times New Roman"/>
          <w:color w:val="2E74B5" w:themeColor="accent1" w:themeShade="BF"/>
          <w:sz w:val="24"/>
          <w:szCs w:val="24"/>
          <w:lang w:val="lv-LV"/>
        </w:rPr>
        <w:t>(piem.</w:t>
      </w:r>
      <w:r w:rsidR="513F2589" w:rsidRPr="00695DF8">
        <w:rPr>
          <w:rFonts w:eastAsia="Times New Roman" w:cs="Times New Roman"/>
          <w:color w:val="2E74B5" w:themeColor="accent1" w:themeShade="BF"/>
          <w:sz w:val="24"/>
          <w:szCs w:val="24"/>
          <w:lang w:val="lv-LV"/>
        </w:rPr>
        <w:t xml:space="preserve"> </w:t>
      </w:r>
      <w:r w:rsidR="5E3AC17B" w:rsidRPr="00695DF8">
        <w:rPr>
          <w:rFonts w:eastAsia="Times New Roman" w:cs="Times New Roman"/>
          <w:color w:val="2E74B5" w:themeColor="accent1" w:themeShade="BF"/>
          <w:sz w:val="24"/>
          <w:szCs w:val="24"/>
          <w:lang w:val="lv-LV"/>
        </w:rPr>
        <w:t>pēc pacienta pašizolācij</w:t>
      </w:r>
      <w:r w:rsidR="684AAFEA" w:rsidRPr="00695DF8">
        <w:rPr>
          <w:rFonts w:eastAsia="Times New Roman" w:cs="Times New Roman"/>
          <w:color w:val="2E74B5" w:themeColor="accent1" w:themeShade="BF"/>
          <w:sz w:val="24"/>
          <w:szCs w:val="24"/>
          <w:lang w:val="lv-LV"/>
        </w:rPr>
        <w:t>a vai slimība</w:t>
      </w:r>
      <w:r w:rsidR="5E3AC17B" w:rsidRPr="00695DF8">
        <w:rPr>
          <w:rFonts w:eastAsia="Times New Roman" w:cs="Times New Roman"/>
          <w:color w:val="2E74B5" w:themeColor="accent1" w:themeShade="BF"/>
          <w:sz w:val="24"/>
          <w:szCs w:val="24"/>
          <w:lang w:val="lv-LV"/>
        </w:rPr>
        <w:t xml:space="preserve">) atliktā </w:t>
      </w:r>
      <w:r w:rsidR="6D41221C" w:rsidRPr="00695DF8">
        <w:rPr>
          <w:rFonts w:eastAsia="Times New Roman" w:cs="Times New Roman"/>
          <w:color w:val="2E74B5" w:themeColor="accent1" w:themeShade="BF"/>
          <w:sz w:val="24"/>
          <w:szCs w:val="24"/>
          <w:lang w:val="lv-LV"/>
        </w:rPr>
        <w:t>otrā deva nebūs pieejama</w:t>
      </w:r>
      <w:r w:rsidRPr="00695DF8">
        <w:rPr>
          <w:rFonts w:eastAsia="Times New Roman" w:cs="Times New Roman"/>
          <w:color w:val="2E74B5" w:themeColor="accent1" w:themeShade="BF"/>
          <w:sz w:val="24"/>
          <w:szCs w:val="24"/>
          <w:lang w:val="lv-LV"/>
        </w:rPr>
        <w:t xml:space="preserve"> vakcinācijas iestādē, kur tika saņemta pirmā vakcīnas deva</w:t>
      </w:r>
      <w:r w:rsidR="7E6B4D1E" w:rsidRPr="00695DF8">
        <w:rPr>
          <w:rFonts w:eastAsia="Times New Roman" w:cs="Times New Roman"/>
          <w:color w:val="2E74B5" w:themeColor="accent1" w:themeShade="BF"/>
          <w:sz w:val="24"/>
          <w:szCs w:val="24"/>
          <w:lang w:val="lv-LV"/>
        </w:rPr>
        <w:t>, saistībā ar ierobežoto vakcīnu skaitu, aicinām pacientu</w:t>
      </w:r>
      <w:r w:rsidR="561F5102" w:rsidRPr="00695DF8">
        <w:rPr>
          <w:rFonts w:eastAsia="Times New Roman" w:cs="Times New Roman"/>
          <w:color w:val="2E74B5" w:themeColor="accent1" w:themeShade="BF"/>
          <w:sz w:val="24"/>
          <w:szCs w:val="24"/>
          <w:lang w:val="lv-LV"/>
        </w:rPr>
        <w:t>s</w:t>
      </w:r>
      <w:r w:rsidR="7E6B4D1E" w:rsidRPr="00695DF8">
        <w:rPr>
          <w:rFonts w:eastAsia="Times New Roman" w:cs="Times New Roman"/>
          <w:color w:val="2E74B5" w:themeColor="accent1" w:themeShade="BF"/>
          <w:sz w:val="24"/>
          <w:szCs w:val="24"/>
          <w:lang w:val="lv-LV"/>
        </w:rPr>
        <w:t xml:space="preserve"> novirzīt uz atlikto otro devu centriem</w:t>
      </w:r>
      <w:r w:rsidR="594B5805" w:rsidRPr="00695DF8">
        <w:rPr>
          <w:rFonts w:eastAsia="Times New Roman" w:cs="Times New Roman"/>
          <w:color w:val="2E74B5" w:themeColor="accent1" w:themeShade="BF"/>
          <w:sz w:val="24"/>
          <w:szCs w:val="24"/>
          <w:lang w:val="lv-LV"/>
        </w:rPr>
        <w:t>.</w:t>
      </w:r>
    </w:p>
    <w:p w:rsidR="594B5805" w:rsidRPr="00695DF8" w:rsidRDefault="594B5805" w:rsidP="6555423B">
      <w:pPr>
        <w:jc w:val="both"/>
        <w:rPr>
          <w:rFonts w:eastAsia="Times New Roman" w:cs="Times New Roman"/>
          <w:color w:val="2E74B5" w:themeColor="accent1" w:themeShade="BF"/>
          <w:sz w:val="24"/>
          <w:szCs w:val="24"/>
          <w:lang w:val="lv-LV"/>
        </w:rPr>
      </w:pPr>
      <w:r w:rsidRPr="00695DF8">
        <w:rPr>
          <w:rFonts w:eastAsia="Times New Roman" w:cs="Times New Roman"/>
          <w:color w:val="2E74B5" w:themeColor="accent1" w:themeShade="BF"/>
          <w:sz w:val="24"/>
          <w:szCs w:val="24"/>
          <w:lang w:val="lv-LV"/>
        </w:rPr>
        <w:t>S</w:t>
      </w:r>
      <w:r w:rsidR="566B3743" w:rsidRPr="00695DF8">
        <w:rPr>
          <w:rFonts w:eastAsia="Times New Roman" w:cs="Times New Roman"/>
          <w:color w:val="2E74B5" w:themeColor="accent1" w:themeShade="BF"/>
          <w:sz w:val="24"/>
          <w:szCs w:val="24"/>
          <w:lang w:val="lv-LV"/>
        </w:rPr>
        <w:t xml:space="preserve">askaņā ar Vakcinācijas darba grupas lēmumu tiks izveidoti divi atlikto otro devu centri: </w:t>
      </w:r>
    </w:p>
    <w:p w:rsidR="566B3743" w:rsidRPr="00695DF8" w:rsidRDefault="566B3743" w:rsidP="6555423B">
      <w:pPr>
        <w:pStyle w:val="ListParagraph"/>
        <w:numPr>
          <w:ilvl w:val="0"/>
          <w:numId w:val="13"/>
        </w:numPr>
        <w:jc w:val="both"/>
        <w:rPr>
          <w:rFonts w:ascii="Times New Roman" w:eastAsia="Times New Roman" w:hAnsi="Times New Roman" w:cs="Times New Roman"/>
          <w:color w:val="2E74B5" w:themeColor="accent1" w:themeShade="BF"/>
          <w:sz w:val="24"/>
          <w:szCs w:val="24"/>
        </w:rPr>
      </w:pPr>
      <w:r w:rsidRPr="00695DF8">
        <w:rPr>
          <w:rFonts w:ascii="Times New Roman" w:eastAsia="Times New Roman" w:hAnsi="Times New Roman" w:cs="Times New Roman"/>
          <w:color w:val="2E74B5" w:themeColor="accent1" w:themeShade="BF"/>
          <w:sz w:val="24"/>
          <w:szCs w:val="24"/>
          <w:lang w:val="lv-LV"/>
        </w:rPr>
        <w:t>SIA Rīgas austrumu klīniskā universitātes slimnīca, novietne “Gaiļezers”</w:t>
      </w:r>
      <w:r w:rsidR="76BE7DAD" w:rsidRPr="00695DF8">
        <w:rPr>
          <w:rFonts w:ascii="Times New Roman" w:eastAsia="Times New Roman" w:hAnsi="Times New Roman" w:cs="Times New Roman"/>
          <w:color w:val="2E74B5" w:themeColor="accent1" w:themeShade="BF"/>
          <w:sz w:val="24"/>
          <w:szCs w:val="24"/>
          <w:lang w:val="lv-LV"/>
        </w:rPr>
        <w:t xml:space="preserve"> (</w:t>
      </w:r>
      <w:r w:rsidR="76BE7DAD" w:rsidRPr="00695DF8">
        <w:rPr>
          <w:rFonts w:ascii="Times New Roman" w:eastAsia="Times New Roman" w:hAnsi="Times New Roman" w:cs="Times New Roman"/>
          <w:b/>
          <w:bCs/>
          <w:color w:val="2E74B5" w:themeColor="accent1" w:themeShade="BF"/>
          <w:sz w:val="24"/>
          <w:szCs w:val="24"/>
          <w:lang w:val="lv-LV"/>
        </w:rPr>
        <w:t>Comirnaty</w:t>
      </w:r>
      <w:r w:rsidR="76BE7DAD" w:rsidRPr="00695DF8">
        <w:rPr>
          <w:rFonts w:ascii="Times New Roman" w:eastAsia="Times New Roman" w:hAnsi="Times New Roman" w:cs="Times New Roman"/>
          <w:color w:val="2E74B5" w:themeColor="accent1" w:themeShade="BF"/>
          <w:sz w:val="24"/>
          <w:szCs w:val="24"/>
          <w:lang w:val="lv-LV"/>
        </w:rPr>
        <w:t xml:space="preserve"> </w:t>
      </w:r>
      <w:r w:rsidR="1D5CD013" w:rsidRPr="00695DF8">
        <w:rPr>
          <w:rFonts w:ascii="Times New Roman" w:eastAsia="Times New Roman" w:hAnsi="Times New Roman" w:cs="Times New Roman"/>
          <w:color w:val="2E74B5" w:themeColor="accent1" w:themeShade="BF"/>
          <w:sz w:val="24"/>
          <w:szCs w:val="24"/>
          <w:lang w:val="lv-LV"/>
        </w:rPr>
        <w:t>2.deva</w:t>
      </w:r>
      <w:r w:rsidR="76BE7DAD" w:rsidRPr="00695DF8">
        <w:rPr>
          <w:rFonts w:ascii="Times New Roman" w:eastAsia="Times New Roman" w:hAnsi="Times New Roman" w:cs="Times New Roman"/>
          <w:color w:val="2E74B5" w:themeColor="accent1" w:themeShade="BF"/>
          <w:sz w:val="24"/>
          <w:szCs w:val="24"/>
          <w:lang w:val="lv-LV"/>
        </w:rPr>
        <w:t>)</w:t>
      </w:r>
      <w:r w:rsidR="7F657848" w:rsidRPr="00695DF8">
        <w:rPr>
          <w:rFonts w:ascii="Times New Roman" w:eastAsia="Times New Roman" w:hAnsi="Times New Roman" w:cs="Times New Roman"/>
          <w:color w:val="2E74B5" w:themeColor="accent1" w:themeShade="BF"/>
          <w:sz w:val="24"/>
          <w:szCs w:val="24"/>
          <w:lang w:val="lv-LV"/>
        </w:rPr>
        <w:t>, 67014504</w:t>
      </w:r>
      <w:r w:rsidR="062C9E3D" w:rsidRPr="00695DF8">
        <w:rPr>
          <w:rFonts w:ascii="Times New Roman" w:eastAsia="Times New Roman" w:hAnsi="Times New Roman" w:cs="Times New Roman"/>
          <w:color w:val="2E74B5" w:themeColor="accent1" w:themeShade="BF"/>
          <w:sz w:val="24"/>
          <w:szCs w:val="24"/>
          <w:lang w:val="lv-LV"/>
        </w:rPr>
        <w:t xml:space="preserve"> vai </w:t>
      </w:r>
      <w:hyperlink r:id="rId26">
        <w:r w:rsidR="062C9E3D" w:rsidRPr="00695DF8">
          <w:rPr>
            <w:rStyle w:val="Hyperlink"/>
            <w:rFonts w:ascii="Times New Roman" w:eastAsia="Times New Roman" w:hAnsi="Times New Roman" w:cs="Times New Roman"/>
            <w:color w:val="2E74B5" w:themeColor="accent1" w:themeShade="BF"/>
            <w:sz w:val="24"/>
            <w:szCs w:val="24"/>
            <w:lang w:val="lv-LV"/>
          </w:rPr>
          <w:t>vakcina@aslimnica.lv</w:t>
        </w:r>
      </w:hyperlink>
    </w:p>
    <w:p w:rsidR="566B3743" w:rsidRPr="00695DF8" w:rsidRDefault="566B3743" w:rsidP="6555423B">
      <w:pPr>
        <w:pStyle w:val="ListParagraph"/>
        <w:numPr>
          <w:ilvl w:val="0"/>
          <w:numId w:val="13"/>
        </w:numPr>
        <w:jc w:val="both"/>
        <w:rPr>
          <w:rFonts w:ascii="Times New Roman" w:eastAsia="Times New Roman" w:hAnsi="Times New Roman" w:cs="Times New Roman"/>
          <w:color w:val="2E74B5" w:themeColor="accent1" w:themeShade="BF"/>
          <w:sz w:val="24"/>
          <w:szCs w:val="24"/>
        </w:rPr>
      </w:pPr>
      <w:r w:rsidRPr="00695DF8">
        <w:rPr>
          <w:rFonts w:ascii="Times New Roman" w:eastAsia="Times New Roman" w:hAnsi="Times New Roman" w:cs="Times New Roman"/>
          <w:color w:val="2E74B5" w:themeColor="accent1" w:themeShade="BF"/>
          <w:sz w:val="24"/>
          <w:szCs w:val="24"/>
          <w:lang w:val="lv-LV"/>
        </w:rPr>
        <w:t>SIA Bērnu klīniskā universitātes slimnīca</w:t>
      </w:r>
      <w:r w:rsidR="0DE0766A" w:rsidRPr="00695DF8">
        <w:rPr>
          <w:rFonts w:ascii="Times New Roman" w:eastAsia="Times New Roman" w:hAnsi="Times New Roman" w:cs="Times New Roman"/>
          <w:color w:val="2E74B5" w:themeColor="accent1" w:themeShade="BF"/>
          <w:sz w:val="24"/>
          <w:szCs w:val="24"/>
          <w:lang w:val="lv-LV"/>
        </w:rPr>
        <w:t xml:space="preserve"> (</w:t>
      </w:r>
      <w:r w:rsidR="0DE0766A" w:rsidRPr="00695DF8">
        <w:rPr>
          <w:rFonts w:ascii="Times New Roman" w:eastAsia="Times New Roman" w:hAnsi="Times New Roman" w:cs="Times New Roman"/>
          <w:b/>
          <w:bCs/>
          <w:color w:val="2E74B5" w:themeColor="accent1" w:themeShade="BF"/>
          <w:sz w:val="24"/>
          <w:szCs w:val="24"/>
          <w:lang w:val="lv-LV"/>
        </w:rPr>
        <w:t xml:space="preserve">Covid19 </w:t>
      </w:r>
      <w:r w:rsidR="651750E7" w:rsidRPr="00695DF8">
        <w:rPr>
          <w:rFonts w:ascii="Times New Roman" w:eastAsia="Times New Roman" w:hAnsi="Times New Roman" w:cs="Times New Roman"/>
          <w:b/>
          <w:bCs/>
          <w:color w:val="2E74B5" w:themeColor="accent1" w:themeShade="BF"/>
          <w:sz w:val="24"/>
          <w:szCs w:val="24"/>
          <w:lang w:val="lv-LV"/>
        </w:rPr>
        <w:t>V</w:t>
      </w:r>
      <w:r w:rsidR="0DE0766A" w:rsidRPr="00695DF8">
        <w:rPr>
          <w:rFonts w:ascii="Times New Roman" w:eastAsia="Times New Roman" w:hAnsi="Times New Roman" w:cs="Times New Roman"/>
          <w:b/>
          <w:bCs/>
          <w:color w:val="2E74B5" w:themeColor="accent1" w:themeShade="BF"/>
          <w:sz w:val="24"/>
          <w:szCs w:val="24"/>
          <w:lang w:val="lv-LV"/>
        </w:rPr>
        <w:t>accine Moderna</w:t>
      </w:r>
      <w:r w:rsidR="235B7BC6" w:rsidRPr="00695DF8">
        <w:rPr>
          <w:rFonts w:ascii="Times New Roman" w:eastAsia="Times New Roman" w:hAnsi="Times New Roman" w:cs="Times New Roman"/>
          <w:b/>
          <w:bCs/>
          <w:color w:val="2E74B5" w:themeColor="accent1" w:themeShade="BF"/>
          <w:sz w:val="24"/>
          <w:szCs w:val="24"/>
          <w:lang w:val="lv-LV"/>
        </w:rPr>
        <w:t xml:space="preserve"> </w:t>
      </w:r>
      <w:r w:rsidR="235B7BC6" w:rsidRPr="00695DF8">
        <w:rPr>
          <w:rFonts w:ascii="Times New Roman" w:eastAsia="Times New Roman" w:hAnsi="Times New Roman" w:cs="Times New Roman"/>
          <w:color w:val="2E74B5" w:themeColor="accent1" w:themeShade="BF"/>
          <w:sz w:val="24"/>
          <w:szCs w:val="24"/>
          <w:lang w:val="lv-LV"/>
        </w:rPr>
        <w:t>2.deva</w:t>
      </w:r>
      <w:r w:rsidR="0DE0766A" w:rsidRPr="00695DF8">
        <w:rPr>
          <w:rFonts w:ascii="Times New Roman" w:eastAsia="Times New Roman" w:hAnsi="Times New Roman" w:cs="Times New Roman"/>
          <w:color w:val="2E74B5" w:themeColor="accent1" w:themeShade="BF"/>
          <w:sz w:val="24"/>
          <w:szCs w:val="24"/>
          <w:lang w:val="lv-LV"/>
        </w:rPr>
        <w:t>)</w:t>
      </w:r>
      <w:r w:rsidR="58D5869F" w:rsidRPr="00695DF8">
        <w:rPr>
          <w:rFonts w:ascii="Times New Roman" w:eastAsia="Times New Roman" w:hAnsi="Times New Roman" w:cs="Times New Roman"/>
          <w:color w:val="2E74B5" w:themeColor="accent1" w:themeShade="BF"/>
          <w:sz w:val="24"/>
          <w:szCs w:val="24"/>
          <w:lang w:val="lv-LV"/>
        </w:rPr>
        <w:t>,</w:t>
      </w:r>
      <w:r w:rsidR="50343AE9" w:rsidRPr="00695DF8">
        <w:rPr>
          <w:rFonts w:ascii="Times New Roman" w:eastAsia="Times New Roman" w:hAnsi="Times New Roman" w:cs="Times New Roman"/>
          <w:color w:val="2E74B5" w:themeColor="accent1" w:themeShade="BF"/>
          <w:sz w:val="24"/>
          <w:szCs w:val="24"/>
        </w:rPr>
        <w:t xml:space="preserve"> 67064463</w:t>
      </w:r>
      <w:r w:rsidR="58D5869F" w:rsidRPr="00695DF8">
        <w:rPr>
          <w:rFonts w:ascii="Times New Roman" w:eastAsia="Times New Roman" w:hAnsi="Times New Roman" w:cs="Times New Roman"/>
          <w:color w:val="2E74B5" w:themeColor="accent1" w:themeShade="BF"/>
          <w:sz w:val="24"/>
          <w:szCs w:val="24"/>
          <w:lang w:val="lv-LV"/>
        </w:rPr>
        <w:t xml:space="preserve"> </w:t>
      </w:r>
      <w:r w:rsidRPr="00695DF8">
        <w:rPr>
          <w:rFonts w:ascii="Times New Roman" w:eastAsia="Times New Roman" w:hAnsi="Times New Roman" w:cs="Times New Roman"/>
          <w:color w:val="2E74B5" w:themeColor="accent1" w:themeShade="BF"/>
          <w:sz w:val="24"/>
          <w:szCs w:val="24"/>
          <w:lang w:val="lv-LV"/>
        </w:rPr>
        <w:t xml:space="preserve"> </w:t>
      </w:r>
    </w:p>
    <w:p w:rsidR="566B3743" w:rsidRPr="00695DF8" w:rsidRDefault="566B3743" w:rsidP="6555423B">
      <w:pPr>
        <w:spacing w:line="240" w:lineRule="exact"/>
        <w:jc w:val="both"/>
        <w:rPr>
          <w:rFonts w:eastAsia="Times New Roman" w:cs="Times New Roman"/>
          <w:color w:val="2E74B5" w:themeColor="accent1" w:themeShade="BF"/>
          <w:sz w:val="24"/>
          <w:szCs w:val="24"/>
          <w:lang w:val="lv-LV"/>
        </w:rPr>
      </w:pPr>
      <w:r w:rsidRPr="00695DF8">
        <w:rPr>
          <w:rFonts w:eastAsia="Times New Roman" w:cs="Times New Roman"/>
          <w:color w:val="2E74B5" w:themeColor="accent1" w:themeShade="BF"/>
          <w:sz w:val="24"/>
          <w:szCs w:val="24"/>
          <w:lang w:val="lv-LV"/>
        </w:rPr>
        <w:t>Minētās iestādēs visiem Latvijas iedzīvotajiem būs iespēja saņemt</w:t>
      </w:r>
      <w:r w:rsidR="535ABAA9" w:rsidRPr="00695DF8">
        <w:rPr>
          <w:rFonts w:eastAsia="Times New Roman" w:cs="Times New Roman"/>
          <w:color w:val="2E74B5" w:themeColor="accent1" w:themeShade="BF"/>
          <w:sz w:val="24"/>
          <w:szCs w:val="24"/>
          <w:lang w:val="lv-LV"/>
        </w:rPr>
        <w:t xml:space="preserve"> atlikto</w:t>
      </w:r>
      <w:r w:rsidRPr="00695DF8">
        <w:rPr>
          <w:rFonts w:eastAsia="Times New Roman" w:cs="Times New Roman"/>
          <w:color w:val="2E74B5" w:themeColor="accent1" w:themeShade="BF"/>
          <w:sz w:val="24"/>
          <w:szCs w:val="24"/>
          <w:lang w:val="lv-LV"/>
        </w:rPr>
        <w:t xml:space="preserve"> otro pret Covid-19 infekcijas vakcīnas devu</w:t>
      </w:r>
      <w:r w:rsidR="7FD440F2" w:rsidRPr="00695DF8">
        <w:rPr>
          <w:rFonts w:eastAsia="Times New Roman" w:cs="Times New Roman"/>
          <w:color w:val="2E74B5" w:themeColor="accent1" w:themeShade="BF"/>
          <w:sz w:val="24"/>
          <w:szCs w:val="24"/>
          <w:lang w:val="lv-LV"/>
        </w:rPr>
        <w:t>, iepriekš vienojoties par datumu un laiku</w:t>
      </w:r>
      <w:r w:rsidR="73BBFF1C" w:rsidRPr="00695DF8">
        <w:rPr>
          <w:rFonts w:eastAsia="Times New Roman" w:cs="Times New Roman"/>
          <w:color w:val="2E74B5" w:themeColor="accent1" w:themeShade="BF"/>
          <w:sz w:val="24"/>
          <w:szCs w:val="24"/>
          <w:lang w:val="lv-LV"/>
        </w:rPr>
        <w:t xml:space="preserve"> pa augstāk norādītiem tālruņa numuriem.</w:t>
      </w:r>
      <w:r w:rsidR="7FD440F2" w:rsidRPr="00695DF8">
        <w:rPr>
          <w:rFonts w:eastAsia="Times New Roman" w:cs="Times New Roman"/>
          <w:color w:val="2E74B5" w:themeColor="accent1" w:themeShade="BF"/>
          <w:sz w:val="24"/>
          <w:szCs w:val="24"/>
          <w:lang w:val="lv-LV"/>
        </w:rPr>
        <w:t xml:space="preserve">  </w:t>
      </w:r>
      <w:r w:rsidR="0547DC8B" w:rsidRPr="00695DF8">
        <w:rPr>
          <w:rFonts w:eastAsia="Times New Roman" w:cs="Times New Roman"/>
          <w:color w:val="2E74B5" w:themeColor="accent1" w:themeShade="BF"/>
          <w:sz w:val="24"/>
          <w:szCs w:val="24"/>
          <w:lang w:val="lv-LV"/>
        </w:rPr>
        <w:t xml:space="preserve"> </w:t>
      </w:r>
      <w:r w:rsidRPr="00695DF8">
        <w:rPr>
          <w:rFonts w:eastAsia="Times New Roman" w:cs="Times New Roman"/>
          <w:color w:val="2E74B5" w:themeColor="accent1" w:themeShade="BF"/>
          <w:sz w:val="24"/>
          <w:szCs w:val="24"/>
          <w:lang w:val="lv-LV"/>
        </w:rPr>
        <w:t xml:space="preserve"> </w:t>
      </w:r>
    </w:p>
    <w:p w:rsidR="6555423B" w:rsidRDefault="6555423B" w:rsidP="6555423B">
      <w:pPr>
        <w:rPr>
          <w:rFonts w:eastAsia="Times New Roman" w:cs="Times New Roman"/>
          <w:color w:val="4472C4" w:themeColor="accent5"/>
          <w:lang w:val="lv-LV"/>
        </w:rPr>
      </w:pPr>
    </w:p>
    <w:p w:rsidR="00F65597" w:rsidRPr="008A6D06" w:rsidRDefault="008047B1" w:rsidP="5288B1FC">
      <w:pPr>
        <w:pStyle w:val="Heading2"/>
        <w:rPr>
          <w:rFonts w:eastAsia="Times New Roman" w:cs="Times New Roman"/>
        </w:rPr>
      </w:pPr>
      <w:bookmarkStart w:id="20" w:name="_Toc60039810"/>
      <w:bookmarkStart w:id="21" w:name="_Toc66290562"/>
      <w:r w:rsidRPr="008A6D06">
        <w:rPr>
          <w:rFonts w:eastAsia="Times New Roman" w:cs="Times New Roman"/>
        </w:rPr>
        <w:t>Vakcīnas saņemšana un uzglabāšana</w:t>
      </w:r>
      <w:bookmarkEnd w:id="20"/>
      <w:bookmarkEnd w:id="21"/>
    </w:p>
    <w:p w:rsidR="00B5037B" w:rsidRPr="008A6D06" w:rsidRDefault="00B5037B" w:rsidP="446B43D1">
      <w:pPr>
        <w:jc w:val="center"/>
        <w:rPr>
          <w:rFonts w:eastAsia="Times New Roman" w:cs="Times New Roman"/>
          <w:lang w:val="lv-LV"/>
        </w:rPr>
      </w:pPr>
    </w:p>
    <w:p w:rsidR="00997EA5" w:rsidRPr="008A6D06" w:rsidRDefault="00997EA5" w:rsidP="006331E3">
      <w:pPr>
        <w:pStyle w:val="ListParagraph"/>
        <w:numPr>
          <w:ilvl w:val="0"/>
          <w:numId w:val="18"/>
        </w:numPr>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Vairākas vakcīnas lieltirgotavu līmenī tiks turētas sasaldētas (-75°C; -20°C temperatūras režīmā), ja nepieciešams ilgstošai vakcīnu uzglabāšanai. Uz vakcinācijas kabinetiem šādas vakcīnas tiks nogādātas atsaldētas un būs uzglabājamas īsāku laiku atbilstoši lietošanas instrukcijai. </w:t>
      </w:r>
      <w:r w:rsidRPr="008A6D06">
        <w:rPr>
          <w:rFonts w:ascii="Times New Roman" w:eastAsia="Times New Roman" w:hAnsi="Times New Roman" w:cs="Times New Roman"/>
          <w:color w:val="auto"/>
          <w:u w:val="single"/>
          <w:lang w:val="lv-LV"/>
        </w:rPr>
        <w:t>Vakcīnas nedrīkst atkārtoti sasaldēt</w:t>
      </w:r>
      <w:r w:rsidRPr="008A6D06">
        <w:rPr>
          <w:rFonts w:ascii="Times New Roman" w:eastAsia="Times New Roman" w:hAnsi="Times New Roman" w:cs="Times New Roman"/>
          <w:color w:val="auto"/>
          <w:lang w:val="lv-LV"/>
        </w:rPr>
        <w:t>!</w:t>
      </w:r>
    </w:p>
    <w:p w:rsidR="0065331A" w:rsidRPr="008A6D06" w:rsidRDefault="0065331A" w:rsidP="006331E3">
      <w:pPr>
        <w:pStyle w:val="ListParagraph"/>
        <w:numPr>
          <w:ilvl w:val="0"/>
          <w:numId w:val="18"/>
        </w:numPr>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Līdzšinējā informācija liecina, ka visas vakcīnas </w:t>
      </w:r>
      <w:r w:rsidR="008F78AE" w:rsidRPr="008A6D06">
        <w:rPr>
          <w:rFonts w:ascii="Times New Roman" w:eastAsia="Times New Roman" w:hAnsi="Times New Roman" w:cs="Times New Roman"/>
          <w:color w:val="auto"/>
          <w:lang w:val="lv-LV"/>
        </w:rPr>
        <w:t xml:space="preserve">vakcinācijas kabinetā </w:t>
      </w:r>
      <w:r w:rsidRPr="008A6D06">
        <w:rPr>
          <w:rFonts w:ascii="Times New Roman" w:eastAsia="Times New Roman" w:hAnsi="Times New Roman" w:cs="Times New Roman"/>
          <w:color w:val="auto"/>
          <w:lang w:val="lv-LV"/>
        </w:rPr>
        <w:t xml:space="preserve">būs </w:t>
      </w:r>
      <w:r w:rsidR="00A07A90" w:rsidRPr="008A6D06">
        <w:rPr>
          <w:rFonts w:ascii="Times New Roman" w:eastAsia="Times New Roman" w:hAnsi="Times New Roman" w:cs="Times New Roman"/>
          <w:color w:val="auto"/>
          <w:lang w:val="lv-LV"/>
        </w:rPr>
        <w:t>uzglabājamas</w:t>
      </w:r>
      <w:r w:rsidRPr="008A6D06">
        <w:rPr>
          <w:rFonts w:ascii="Times New Roman" w:eastAsia="Times New Roman" w:hAnsi="Times New Roman" w:cs="Times New Roman"/>
          <w:color w:val="auto"/>
          <w:lang w:val="lv-LV"/>
        </w:rPr>
        <w:t xml:space="preserve"> </w:t>
      </w:r>
      <w:r w:rsidR="00BD538A" w:rsidRPr="008A6D06">
        <w:rPr>
          <w:rFonts w:ascii="Times New Roman" w:eastAsia="Times New Roman" w:hAnsi="Times New Roman" w:cs="Times New Roman"/>
          <w:color w:val="auto"/>
          <w:lang w:val="lv-LV"/>
        </w:rPr>
        <w:t xml:space="preserve">ledusskapī </w:t>
      </w:r>
      <w:r w:rsidR="0048709F" w:rsidRPr="008A6D06">
        <w:rPr>
          <w:rFonts w:ascii="Times New Roman" w:eastAsia="Times New Roman" w:hAnsi="Times New Roman" w:cs="Times New Roman"/>
          <w:color w:val="auto"/>
          <w:lang w:val="lv-LV"/>
        </w:rPr>
        <w:t>+</w:t>
      </w:r>
      <w:r w:rsidR="00BD538A" w:rsidRPr="008A6D06">
        <w:rPr>
          <w:rFonts w:ascii="Times New Roman" w:eastAsia="Times New Roman" w:hAnsi="Times New Roman" w:cs="Times New Roman"/>
          <w:color w:val="auto"/>
          <w:lang w:val="lv-LV"/>
        </w:rPr>
        <w:t>2</w:t>
      </w:r>
      <w:r w:rsidR="152CDB8C" w:rsidRPr="008A6D06">
        <w:rPr>
          <w:rFonts w:ascii="Times New Roman" w:eastAsia="Times New Roman" w:hAnsi="Times New Roman" w:cs="Times New Roman"/>
          <w:color w:val="auto"/>
          <w:lang w:val="lv-LV"/>
        </w:rPr>
        <w:t>°C</w:t>
      </w:r>
      <w:r w:rsidR="0048709F" w:rsidRPr="008A6D06">
        <w:rPr>
          <w:rFonts w:ascii="Times New Roman" w:eastAsia="Times New Roman" w:hAnsi="Times New Roman" w:cs="Times New Roman"/>
          <w:color w:val="auto"/>
          <w:lang w:val="lv-LV"/>
        </w:rPr>
        <w:t xml:space="preserve"> līdz +</w:t>
      </w:r>
      <w:r w:rsidR="00BD538A" w:rsidRPr="008A6D06">
        <w:rPr>
          <w:rFonts w:ascii="Times New Roman" w:eastAsia="Times New Roman" w:hAnsi="Times New Roman" w:cs="Times New Roman"/>
          <w:color w:val="auto"/>
          <w:lang w:val="lv-LV"/>
        </w:rPr>
        <w:t>8°C temperatūrā</w:t>
      </w:r>
      <w:r w:rsidR="55ECB986" w:rsidRPr="008A6D06">
        <w:rPr>
          <w:rFonts w:ascii="Times New Roman" w:eastAsia="Times New Roman" w:hAnsi="Times New Roman" w:cs="Times New Roman"/>
          <w:color w:val="auto"/>
          <w:lang w:val="lv-LV"/>
        </w:rPr>
        <w:t>.</w:t>
      </w:r>
    </w:p>
    <w:p w:rsidR="00B723CF" w:rsidRPr="008A6D06" w:rsidRDefault="00B723CF" w:rsidP="006331E3">
      <w:pPr>
        <w:pStyle w:val="ListParagraph"/>
        <w:numPr>
          <w:ilvl w:val="0"/>
          <w:numId w:val="18"/>
        </w:numPr>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Vakcīnu primārais iepakojums </w:t>
      </w:r>
      <w:r w:rsidR="0AAE8CE8" w:rsidRPr="008A6D06">
        <w:rPr>
          <w:rFonts w:ascii="Times New Roman" w:eastAsia="Times New Roman" w:hAnsi="Times New Roman" w:cs="Times New Roman"/>
          <w:color w:val="auto"/>
          <w:lang w:val="lv-LV"/>
        </w:rPr>
        <w:t>ir</w:t>
      </w:r>
      <w:r w:rsidRPr="008A6D06">
        <w:rPr>
          <w:rFonts w:ascii="Times New Roman" w:eastAsia="Times New Roman" w:hAnsi="Times New Roman" w:cs="Times New Roman"/>
          <w:color w:val="auto"/>
          <w:lang w:val="lv-LV"/>
        </w:rPr>
        <w:t xml:space="preserve"> </w:t>
      </w:r>
      <w:r w:rsidR="00C17D7B" w:rsidRPr="008A6D06">
        <w:rPr>
          <w:rFonts w:ascii="Times New Roman" w:eastAsia="Times New Roman" w:hAnsi="Times New Roman" w:cs="Times New Roman"/>
          <w:color w:val="auto"/>
          <w:lang w:val="lv-LV"/>
        </w:rPr>
        <w:t>vairāk</w:t>
      </w:r>
      <w:r w:rsidR="003248E3" w:rsidRPr="008A6D06">
        <w:rPr>
          <w:rFonts w:ascii="Times New Roman" w:eastAsia="Times New Roman" w:hAnsi="Times New Roman" w:cs="Times New Roman"/>
          <w:color w:val="auto"/>
          <w:lang w:val="lv-LV"/>
        </w:rPr>
        <w:t xml:space="preserve"> </w:t>
      </w:r>
      <w:r w:rsidR="00C17D7B" w:rsidRPr="008A6D06">
        <w:rPr>
          <w:rFonts w:ascii="Times New Roman" w:eastAsia="Times New Roman" w:hAnsi="Times New Roman" w:cs="Times New Roman"/>
          <w:color w:val="auto"/>
          <w:lang w:val="lv-LV"/>
        </w:rPr>
        <w:t>devu flakon</w:t>
      </w:r>
      <w:r w:rsidR="001945BB" w:rsidRPr="008A6D06">
        <w:rPr>
          <w:rFonts w:ascii="Times New Roman" w:eastAsia="Times New Roman" w:hAnsi="Times New Roman" w:cs="Times New Roman"/>
          <w:color w:val="auto"/>
          <w:lang w:val="lv-LV"/>
        </w:rPr>
        <w:t>i</w:t>
      </w:r>
      <w:r w:rsidR="00C17D7B" w:rsidRPr="008A6D06">
        <w:rPr>
          <w:rFonts w:ascii="Times New Roman" w:eastAsia="Times New Roman" w:hAnsi="Times New Roman" w:cs="Times New Roman"/>
          <w:color w:val="auto"/>
          <w:lang w:val="lv-LV"/>
        </w:rPr>
        <w:t xml:space="preserve"> (</w:t>
      </w:r>
      <w:r w:rsidR="44DC4556" w:rsidRPr="008A6D06">
        <w:rPr>
          <w:rFonts w:ascii="Times New Roman" w:eastAsia="Times New Roman" w:hAnsi="Times New Roman" w:cs="Times New Roman"/>
          <w:color w:val="auto"/>
          <w:lang w:val="lv-LV"/>
        </w:rPr>
        <w:t>6</w:t>
      </w:r>
      <w:r w:rsidR="00C17D7B" w:rsidRPr="008A6D06">
        <w:rPr>
          <w:rFonts w:ascii="Times New Roman" w:eastAsia="Times New Roman" w:hAnsi="Times New Roman" w:cs="Times New Roman"/>
          <w:color w:val="auto"/>
          <w:lang w:val="lv-LV"/>
        </w:rPr>
        <w:t>, 10</w:t>
      </w:r>
      <w:r w:rsidR="6BA04195" w:rsidRPr="008A6D06">
        <w:rPr>
          <w:rFonts w:ascii="Times New Roman" w:eastAsia="Times New Roman" w:hAnsi="Times New Roman" w:cs="Times New Roman"/>
          <w:color w:val="auto"/>
          <w:lang w:val="lv-LV"/>
        </w:rPr>
        <w:t>,</w:t>
      </w:r>
      <w:r w:rsidR="167E0A28" w:rsidRPr="008A6D06">
        <w:rPr>
          <w:rFonts w:ascii="Times New Roman" w:eastAsia="Times New Roman" w:hAnsi="Times New Roman" w:cs="Times New Roman"/>
          <w:color w:val="auto"/>
          <w:lang w:val="lv-LV"/>
        </w:rPr>
        <w:t xml:space="preserve"> </w:t>
      </w:r>
      <w:r w:rsidR="6BA04195" w:rsidRPr="008A6D06">
        <w:rPr>
          <w:rFonts w:ascii="Times New Roman" w:eastAsia="Times New Roman" w:hAnsi="Times New Roman" w:cs="Times New Roman"/>
          <w:color w:val="auto"/>
          <w:lang w:val="lv-LV"/>
        </w:rPr>
        <w:t>20</w:t>
      </w:r>
      <w:r w:rsidR="00C17D7B" w:rsidRPr="008A6D06">
        <w:rPr>
          <w:rFonts w:ascii="Times New Roman" w:eastAsia="Times New Roman" w:hAnsi="Times New Roman" w:cs="Times New Roman"/>
          <w:color w:val="auto"/>
          <w:lang w:val="lv-LV"/>
        </w:rPr>
        <w:t xml:space="preserve"> devas vai cits devu skaits). </w:t>
      </w:r>
      <w:r w:rsidR="36E7BC4F" w:rsidRPr="008A6D06">
        <w:rPr>
          <w:rFonts w:ascii="Times New Roman" w:eastAsia="Times New Roman" w:hAnsi="Times New Roman" w:cs="Times New Roman"/>
          <w:color w:val="auto"/>
          <w:lang w:val="lv-LV"/>
        </w:rPr>
        <w:t xml:space="preserve"> </w:t>
      </w:r>
      <w:r w:rsidR="008979DB" w:rsidRPr="008A6D06">
        <w:rPr>
          <w:rFonts w:ascii="Times New Roman" w:eastAsia="Times New Roman" w:hAnsi="Times New Roman" w:cs="Times New Roman"/>
          <w:color w:val="auto"/>
          <w:lang w:val="lv-LV"/>
        </w:rPr>
        <w:t xml:space="preserve">Plānojot rindu </w:t>
      </w:r>
      <w:r w:rsidR="36E7BC4F" w:rsidRPr="008A6D06">
        <w:rPr>
          <w:rFonts w:ascii="Times New Roman" w:eastAsia="Times New Roman" w:hAnsi="Times New Roman" w:cs="Times New Roman"/>
          <w:color w:val="auto"/>
          <w:lang w:val="lv-LV"/>
        </w:rPr>
        <w:t xml:space="preserve">ņemt vērā </w:t>
      </w:r>
      <w:r w:rsidR="008979DB" w:rsidRPr="008A6D06">
        <w:rPr>
          <w:rFonts w:ascii="Times New Roman" w:eastAsia="Times New Roman" w:hAnsi="Times New Roman" w:cs="Times New Roman"/>
          <w:color w:val="auto"/>
          <w:lang w:val="lv-LV"/>
        </w:rPr>
        <w:t>devu skaitu flakonā un racionālu to izli</w:t>
      </w:r>
      <w:r w:rsidR="00FE7496" w:rsidRPr="008A6D06">
        <w:rPr>
          <w:rFonts w:ascii="Times New Roman" w:eastAsia="Times New Roman" w:hAnsi="Times New Roman" w:cs="Times New Roman"/>
          <w:color w:val="auto"/>
          <w:lang w:val="lv-LV"/>
        </w:rPr>
        <w:t>e</w:t>
      </w:r>
      <w:r w:rsidR="008979DB" w:rsidRPr="008A6D06">
        <w:rPr>
          <w:rFonts w:ascii="Times New Roman" w:eastAsia="Times New Roman" w:hAnsi="Times New Roman" w:cs="Times New Roman"/>
          <w:color w:val="auto"/>
          <w:lang w:val="lv-LV"/>
        </w:rPr>
        <w:t>tojumu</w:t>
      </w:r>
      <w:r w:rsidR="36E7BC4F" w:rsidRPr="008A6D06">
        <w:rPr>
          <w:rFonts w:ascii="Times New Roman" w:eastAsia="Times New Roman" w:hAnsi="Times New Roman" w:cs="Times New Roman"/>
          <w:color w:val="auto"/>
          <w:lang w:val="lv-LV"/>
        </w:rPr>
        <w:t>, jo atvērts flakons ir jāizlieto dažu stundu laikā</w:t>
      </w:r>
      <w:r w:rsidR="00F0016E" w:rsidRPr="008A6D06">
        <w:rPr>
          <w:rFonts w:ascii="Times New Roman" w:eastAsia="Times New Roman" w:hAnsi="Times New Roman" w:cs="Times New Roman"/>
          <w:color w:val="auto"/>
          <w:lang w:val="lv-LV"/>
        </w:rPr>
        <w:t xml:space="preserve"> </w:t>
      </w:r>
      <w:r w:rsidR="00EC3FB7" w:rsidRPr="008A6D06">
        <w:rPr>
          <w:rFonts w:ascii="Times New Roman" w:eastAsia="Times New Roman" w:hAnsi="Times New Roman" w:cs="Times New Roman"/>
          <w:color w:val="auto"/>
          <w:lang w:val="lv-LV"/>
        </w:rPr>
        <w:t>atbilstoši katras vakcīnas zāļu aprakstam</w:t>
      </w:r>
      <w:r w:rsidR="00DC1090" w:rsidRPr="008A6D06">
        <w:rPr>
          <w:rFonts w:ascii="Times New Roman" w:eastAsia="Times New Roman" w:hAnsi="Times New Roman" w:cs="Times New Roman"/>
          <w:color w:val="auto"/>
          <w:lang w:val="lv-LV"/>
        </w:rPr>
        <w:t>.</w:t>
      </w:r>
      <w:r w:rsidR="00BD3CD3" w:rsidRPr="008A6D06">
        <w:rPr>
          <w:rFonts w:ascii="Times New Roman" w:eastAsia="Times New Roman" w:hAnsi="Times New Roman" w:cs="Times New Roman"/>
          <w:color w:val="auto"/>
          <w:lang w:val="lv-LV"/>
        </w:rPr>
        <w:t xml:space="preserve"> </w:t>
      </w:r>
      <w:r w:rsidR="00DC1090" w:rsidRPr="008A6D06">
        <w:rPr>
          <w:rFonts w:ascii="Times New Roman" w:eastAsia="Times New Roman" w:hAnsi="Times New Roman" w:cs="Times New Roman"/>
          <w:color w:val="auto"/>
          <w:lang w:val="lv-LV"/>
        </w:rPr>
        <w:t>P</w:t>
      </w:r>
      <w:r w:rsidR="00BD3CD3" w:rsidRPr="008A6D06">
        <w:rPr>
          <w:rFonts w:ascii="Times New Roman" w:eastAsia="Times New Roman" w:hAnsi="Times New Roman" w:cs="Times New Roman"/>
          <w:color w:val="auto"/>
          <w:lang w:val="lv-LV"/>
        </w:rPr>
        <w:t xml:space="preserve">apildinformācija </w:t>
      </w:r>
      <w:r w:rsidR="00705DA9" w:rsidRPr="008A6D06">
        <w:rPr>
          <w:rFonts w:ascii="Times New Roman" w:eastAsia="Times New Roman" w:hAnsi="Times New Roman" w:cs="Times New Roman"/>
          <w:color w:val="auto"/>
          <w:lang w:val="lv-LV"/>
        </w:rPr>
        <w:t xml:space="preserve">par uzglabāšanu </w:t>
      </w:r>
      <w:r w:rsidR="00BD3CD3" w:rsidRPr="008A6D06">
        <w:rPr>
          <w:rFonts w:ascii="Times New Roman" w:eastAsia="Times New Roman" w:hAnsi="Times New Roman" w:cs="Times New Roman"/>
          <w:color w:val="auto"/>
          <w:lang w:val="lv-LV"/>
        </w:rPr>
        <w:t>pieejama III pielikumā.</w:t>
      </w:r>
      <w:r w:rsidR="00C17D7B" w:rsidRPr="00E91D37">
        <w:rPr>
          <w:rFonts w:ascii="Times New Roman" w:eastAsia="Times New Roman" w:hAnsi="Times New Roman" w:cs="Times New Roman"/>
          <w:color w:val="2E74B5" w:themeColor="accent1" w:themeShade="BF"/>
          <w:lang w:val="lv-LV"/>
        </w:rPr>
        <w:t xml:space="preserve"> </w:t>
      </w:r>
      <w:r w:rsidR="00D625AA" w:rsidRPr="003C780D">
        <w:rPr>
          <w:rFonts w:ascii="Times New Roman" w:eastAsia="Times New Roman" w:hAnsi="Times New Roman" w:cs="Times New Roman"/>
          <w:color w:val="2E74B5" w:themeColor="accent1" w:themeShade="BF"/>
          <w:lang w:val="lv-LV"/>
        </w:rPr>
        <w:t>Ja izvakcinējot plānoto cilvēku skaitu devas no atvērta flakona pali</w:t>
      </w:r>
      <w:r w:rsidR="00705DA9" w:rsidRPr="003C780D">
        <w:rPr>
          <w:rFonts w:ascii="Times New Roman" w:eastAsia="Times New Roman" w:hAnsi="Times New Roman" w:cs="Times New Roman"/>
          <w:color w:val="2E74B5" w:themeColor="accent1" w:themeShade="BF"/>
          <w:lang w:val="lv-LV"/>
        </w:rPr>
        <w:t>e</w:t>
      </w:r>
      <w:r w:rsidR="00D625AA" w:rsidRPr="003C780D">
        <w:rPr>
          <w:rFonts w:ascii="Times New Roman" w:eastAsia="Times New Roman" w:hAnsi="Times New Roman" w:cs="Times New Roman"/>
          <w:color w:val="2E74B5" w:themeColor="accent1" w:themeShade="BF"/>
          <w:lang w:val="lv-LV"/>
        </w:rPr>
        <w:t xml:space="preserve">k </w:t>
      </w:r>
      <w:r w:rsidR="00C364A7" w:rsidRPr="003C780D">
        <w:rPr>
          <w:rFonts w:ascii="Times New Roman" w:eastAsia="Times New Roman" w:hAnsi="Times New Roman" w:cs="Times New Roman"/>
          <w:color w:val="2E74B5" w:themeColor="accent1" w:themeShade="BF"/>
          <w:lang w:val="lv-LV"/>
        </w:rPr>
        <w:t>neizmantotas</w:t>
      </w:r>
      <w:r w:rsidR="00D625AA" w:rsidRPr="003C780D">
        <w:rPr>
          <w:rFonts w:ascii="Times New Roman" w:eastAsia="Times New Roman" w:hAnsi="Times New Roman" w:cs="Times New Roman"/>
          <w:color w:val="2E74B5" w:themeColor="accent1" w:themeShade="BF"/>
          <w:lang w:val="lv-LV"/>
        </w:rPr>
        <w:t>,</w:t>
      </w:r>
      <w:r w:rsidR="00C364A7" w:rsidRPr="003C780D">
        <w:rPr>
          <w:rFonts w:ascii="Times New Roman" w:eastAsia="Times New Roman" w:hAnsi="Times New Roman" w:cs="Times New Roman"/>
          <w:color w:val="2E74B5" w:themeColor="accent1" w:themeShade="BF"/>
          <w:lang w:val="lv-LV"/>
        </w:rPr>
        <w:t xml:space="preserve"> </w:t>
      </w:r>
      <w:r w:rsidR="00DA3F9A" w:rsidRPr="003C780D">
        <w:rPr>
          <w:rFonts w:ascii="Times New Roman" w:eastAsia="Times New Roman" w:hAnsi="Times New Roman" w:cs="Times New Roman"/>
          <w:color w:val="2E74B5" w:themeColor="accent1" w:themeShade="BF"/>
          <w:lang w:val="lv-LV"/>
        </w:rPr>
        <w:t xml:space="preserve">lūdzam tās izmantot </w:t>
      </w:r>
      <w:r w:rsidR="004E6F0C" w:rsidRPr="003C780D">
        <w:rPr>
          <w:rFonts w:ascii="Times New Roman" w:eastAsia="Times New Roman" w:hAnsi="Times New Roman" w:cs="Times New Roman"/>
          <w:color w:val="2E74B5" w:themeColor="accent1" w:themeShade="BF"/>
          <w:lang w:val="lv-LV"/>
        </w:rPr>
        <w:t xml:space="preserve">cilvēkiem, kas ir pārslimojuši Covid-19 infekciju </w:t>
      </w:r>
      <w:r w:rsidR="00AB7A78" w:rsidRPr="003C780D">
        <w:rPr>
          <w:rFonts w:ascii="Times New Roman" w:eastAsia="Times New Roman" w:hAnsi="Times New Roman" w:cs="Times New Roman"/>
          <w:color w:val="2E74B5" w:themeColor="accent1" w:themeShade="BF"/>
          <w:lang w:val="lv-LV"/>
        </w:rPr>
        <w:t xml:space="preserve">mazāk kā 90 dienas iepriekš, </w:t>
      </w:r>
      <w:r w:rsidR="007075EC" w:rsidRPr="003C780D">
        <w:rPr>
          <w:rFonts w:ascii="Times New Roman" w:eastAsia="Times New Roman" w:hAnsi="Times New Roman" w:cs="Times New Roman"/>
          <w:color w:val="2E74B5" w:themeColor="accent1" w:themeShade="BF"/>
          <w:lang w:val="lv-LV"/>
        </w:rPr>
        <w:t>veselības aprūpes sistēmas darbiniekiem (piemēram, tuvējā ģimenes ārsta prakse)</w:t>
      </w:r>
      <w:r w:rsidR="00F22E82" w:rsidRPr="003C780D">
        <w:rPr>
          <w:rFonts w:ascii="Times New Roman" w:eastAsia="Times New Roman" w:hAnsi="Times New Roman" w:cs="Times New Roman"/>
          <w:color w:val="2E74B5" w:themeColor="accent1" w:themeShade="BF"/>
          <w:lang w:val="lv-LV"/>
        </w:rPr>
        <w:t>, nākamajai prioritārajai grupai</w:t>
      </w:r>
      <w:r w:rsidR="007075EC" w:rsidRPr="003C780D">
        <w:rPr>
          <w:rFonts w:ascii="Times New Roman" w:eastAsia="Times New Roman" w:hAnsi="Times New Roman" w:cs="Times New Roman"/>
          <w:color w:val="2E74B5" w:themeColor="accent1" w:themeShade="BF"/>
          <w:lang w:val="lv-LV"/>
        </w:rPr>
        <w:t>.</w:t>
      </w:r>
    </w:p>
    <w:p w:rsidR="00412F35" w:rsidRPr="008A6D06" w:rsidRDefault="27DC4B02" w:rsidP="006331E3">
      <w:pPr>
        <w:pStyle w:val="ListParagraph"/>
        <w:numPr>
          <w:ilvl w:val="0"/>
          <w:numId w:val="18"/>
        </w:numPr>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Vakcīnas </w:t>
      </w:r>
      <w:r w:rsidR="330C3999" w:rsidRPr="008A6D06">
        <w:rPr>
          <w:rFonts w:ascii="Times New Roman" w:eastAsia="Times New Roman" w:hAnsi="Times New Roman" w:cs="Times New Roman"/>
          <w:color w:val="auto"/>
          <w:lang w:val="lv-LV"/>
        </w:rPr>
        <w:t>zāļu apraksts</w:t>
      </w:r>
      <w:r w:rsidR="00DD49C0" w:rsidRPr="008A6D06">
        <w:rPr>
          <w:rFonts w:ascii="Times New Roman" w:eastAsia="Times New Roman" w:hAnsi="Times New Roman" w:cs="Times New Roman"/>
          <w:color w:val="auto"/>
          <w:lang w:val="lv-LV"/>
        </w:rPr>
        <w:t>,</w:t>
      </w:r>
      <w:r w:rsidR="330C3999" w:rsidRPr="008A6D06">
        <w:rPr>
          <w:rFonts w:ascii="Times New Roman" w:eastAsia="Times New Roman" w:hAnsi="Times New Roman" w:cs="Times New Roman"/>
          <w:color w:val="auto"/>
          <w:lang w:val="lv-LV"/>
        </w:rPr>
        <w:t xml:space="preserve"> </w:t>
      </w:r>
      <w:r w:rsidR="5F279F03" w:rsidRPr="008A6D06">
        <w:rPr>
          <w:rFonts w:ascii="Times New Roman" w:eastAsia="Times New Roman" w:hAnsi="Times New Roman" w:cs="Times New Roman"/>
          <w:color w:val="auto"/>
          <w:lang w:val="lv-LV"/>
        </w:rPr>
        <w:t xml:space="preserve">lietošanas instrukcija </w:t>
      </w:r>
      <w:r w:rsidR="4F5F3777" w:rsidRPr="008A6D06">
        <w:rPr>
          <w:rFonts w:ascii="Times New Roman" w:eastAsia="Times New Roman" w:hAnsi="Times New Roman" w:cs="Times New Roman"/>
          <w:color w:val="auto"/>
          <w:lang w:val="lv-LV"/>
        </w:rPr>
        <w:t>la</w:t>
      </w:r>
      <w:r w:rsidR="3F0E24BE" w:rsidRPr="008A6D06">
        <w:rPr>
          <w:rFonts w:ascii="Times New Roman" w:eastAsia="Times New Roman" w:hAnsi="Times New Roman" w:cs="Times New Roman"/>
          <w:color w:val="auto"/>
          <w:lang w:val="lv-LV"/>
        </w:rPr>
        <w:t>tviešu valodā</w:t>
      </w:r>
      <w:r w:rsidR="5F279F03" w:rsidRPr="008A6D06">
        <w:rPr>
          <w:rFonts w:ascii="Times New Roman" w:eastAsia="Times New Roman" w:hAnsi="Times New Roman" w:cs="Times New Roman"/>
          <w:color w:val="auto"/>
          <w:lang w:val="lv-LV"/>
        </w:rPr>
        <w:t xml:space="preserve"> </w:t>
      </w:r>
      <w:r w:rsidR="7412083E" w:rsidRPr="008A6D06">
        <w:rPr>
          <w:rFonts w:ascii="Times New Roman" w:eastAsia="Times New Roman" w:hAnsi="Times New Roman" w:cs="Times New Roman"/>
          <w:color w:val="auto"/>
          <w:lang w:val="lv-LV"/>
        </w:rPr>
        <w:t xml:space="preserve">būs </w:t>
      </w:r>
      <w:r w:rsidR="5F279F03" w:rsidRPr="008A6D06">
        <w:rPr>
          <w:rFonts w:ascii="Times New Roman" w:eastAsia="Times New Roman" w:hAnsi="Times New Roman" w:cs="Times New Roman"/>
          <w:color w:val="auto"/>
          <w:lang w:val="lv-LV"/>
        </w:rPr>
        <w:t>atrodama</w:t>
      </w:r>
      <w:r w:rsidR="00B2059B" w:rsidRPr="008A6D06">
        <w:rPr>
          <w:rFonts w:ascii="Times New Roman" w:eastAsia="Times New Roman" w:hAnsi="Times New Roman" w:cs="Times New Roman"/>
          <w:color w:val="auto"/>
          <w:lang w:val="lv-LV"/>
        </w:rPr>
        <w:t xml:space="preserve"> </w:t>
      </w:r>
      <w:hyperlink r:id="rId27" w:history="1">
        <w:r w:rsidR="00867441" w:rsidRPr="008A6D06">
          <w:rPr>
            <w:rStyle w:val="Hyperlink"/>
            <w:rFonts w:ascii="Times New Roman" w:eastAsia="Times New Roman" w:hAnsi="Times New Roman" w:cs="Times New Roman"/>
            <w:color w:val="auto"/>
            <w:lang w:val="lv-LV"/>
          </w:rPr>
          <w:t>Z</w:t>
        </w:r>
        <w:r w:rsidR="5F279F03" w:rsidRPr="008A6D06">
          <w:rPr>
            <w:rStyle w:val="Hyperlink"/>
            <w:rFonts w:ascii="Times New Roman" w:eastAsia="Times New Roman" w:hAnsi="Times New Roman" w:cs="Times New Roman"/>
            <w:color w:val="auto"/>
            <w:lang w:val="lv-LV"/>
          </w:rPr>
          <w:t xml:space="preserve">āļu aģentūras </w:t>
        </w:r>
        <w:r w:rsidR="7C83F8AD" w:rsidRPr="008A6D06">
          <w:rPr>
            <w:rStyle w:val="Hyperlink"/>
            <w:rFonts w:ascii="Times New Roman" w:eastAsia="Times New Roman" w:hAnsi="Times New Roman" w:cs="Times New Roman"/>
            <w:color w:val="auto"/>
            <w:lang w:val="lv-LV"/>
          </w:rPr>
          <w:t>tīmekļvietnē</w:t>
        </w:r>
      </w:hyperlink>
      <w:r w:rsidR="009D34C2" w:rsidRPr="008A6D06">
        <w:rPr>
          <w:rFonts w:ascii="Times New Roman" w:eastAsia="Times New Roman" w:hAnsi="Times New Roman" w:cs="Times New Roman"/>
          <w:color w:val="auto"/>
          <w:lang w:val="lv-LV"/>
        </w:rPr>
        <w:t xml:space="preserve">, kā arī plānots piegādāt izdrukas kopā ar </w:t>
      </w:r>
      <w:r w:rsidR="004B4F8C" w:rsidRPr="008A6D06">
        <w:rPr>
          <w:rFonts w:ascii="Times New Roman" w:eastAsia="Times New Roman" w:hAnsi="Times New Roman" w:cs="Times New Roman"/>
          <w:color w:val="auto"/>
          <w:lang w:val="lv-LV"/>
        </w:rPr>
        <w:t>vakcīnām</w:t>
      </w:r>
      <w:r w:rsidR="5F279F03" w:rsidRPr="008A6D06">
        <w:rPr>
          <w:rFonts w:ascii="Times New Roman" w:eastAsia="Times New Roman" w:hAnsi="Times New Roman" w:cs="Times New Roman"/>
          <w:color w:val="auto"/>
          <w:lang w:val="lv-LV"/>
        </w:rPr>
        <w:t>.</w:t>
      </w:r>
      <w:r w:rsidR="00FC61ED" w:rsidRPr="008A6D06">
        <w:rPr>
          <w:rFonts w:ascii="Times New Roman" w:eastAsia="Times New Roman" w:hAnsi="Times New Roman" w:cs="Times New Roman"/>
          <w:color w:val="auto"/>
          <w:lang w:val="lv-LV"/>
        </w:rPr>
        <w:t xml:space="preserve"> </w:t>
      </w:r>
      <w:r w:rsidR="008E1901" w:rsidRPr="008A6D06">
        <w:rPr>
          <w:rFonts w:ascii="Times New Roman" w:eastAsia="Times New Roman" w:hAnsi="Times New Roman" w:cs="Times New Roman"/>
          <w:color w:val="auto"/>
          <w:lang w:val="lv-LV"/>
        </w:rPr>
        <w:t xml:space="preserve">Pēc katras jaunas vakcīnas reģistrācijas pirmajās piegādēs drukāta instrukcija latviešu valodā var nebūt pieejama. Šādā gadījumā lūdzu skatīt tīmekļa vietni. </w:t>
      </w:r>
    </w:p>
    <w:p w:rsidR="00412F35" w:rsidRPr="008A6D06" w:rsidRDefault="385CF9B0" w:rsidP="006331E3">
      <w:pPr>
        <w:pStyle w:val="ListParagraph"/>
        <w:numPr>
          <w:ilvl w:val="0"/>
          <w:numId w:val="18"/>
        </w:numPr>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Uz iepakojuma norādītais uzglabāšanas termiņš var attiekties uz uzglabāšanu sasaldēt</w:t>
      </w:r>
      <w:r w:rsidR="00712553" w:rsidRPr="008A6D06">
        <w:rPr>
          <w:rFonts w:ascii="Times New Roman" w:eastAsia="Times New Roman" w:hAnsi="Times New Roman" w:cs="Times New Roman"/>
          <w:color w:val="auto"/>
          <w:lang w:val="lv-LV"/>
        </w:rPr>
        <w:t>ā</w:t>
      </w:r>
      <w:r w:rsidRPr="008A6D06">
        <w:rPr>
          <w:rFonts w:ascii="Times New Roman" w:eastAsia="Times New Roman" w:hAnsi="Times New Roman" w:cs="Times New Roman"/>
          <w:color w:val="auto"/>
          <w:lang w:val="lv-LV"/>
        </w:rPr>
        <w:t xml:space="preserve"> veidā. </w:t>
      </w:r>
      <w:r w:rsidR="40FCC3ED" w:rsidRPr="008A6D06">
        <w:rPr>
          <w:rFonts w:ascii="Times New Roman" w:eastAsia="Times New Roman" w:hAnsi="Times New Roman" w:cs="Times New Roman"/>
          <w:color w:val="auto"/>
          <w:lang w:val="lv-LV"/>
        </w:rPr>
        <w:t xml:space="preserve">Uzglabāšanas termiņš ledusskapī </w:t>
      </w:r>
      <w:r w:rsidR="00052920" w:rsidRPr="008A6D06">
        <w:rPr>
          <w:rFonts w:ascii="Times New Roman" w:eastAsia="Times New Roman" w:hAnsi="Times New Roman" w:cs="Times New Roman"/>
          <w:color w:val="auto"/>
          <w:lang w:val="lv-LV"/>
        </w:rPr>
        <w:t>+</w:t>
      </w:r>
      <w:r w:rsidR="40FCC3ED" w:rsidRPr="008A6D06">
        <w:rPr>
          <w:rFonts w:ascii="Times New Roman" w:eastAsia="Times New Roman" w:hAnsi="Times New Roman" w:cs="Times New Roman"/>
          <w:color w:val="auto"/>
          <w:lang w:val="lv-LV"/>
        </w:rPr>
        <w:t>2</w:t>
      </w:r>
      <w:r w:rsidR="11BCE5F2" w:rsidRPr="008A6D06">
        <w:rPr>
          <w:rFonts w:ascii="Times New Roman" w:eastAsia="Times New Roman" w:hAnsi="Times New Roman" w:cs="Times New Roman"/>
          <w:color w:val="auto"/>
          <w:lang w:val="lv-LV"/>
        </w:rPr>
        <w:t>°C</w:t>
      </w:r>
      <w:r w:rsidR="00052920" w:rsidRPr="008A6D06">
        <w:rPr>
          <w:rFonts w:ascii="Times New Roman" w:eastAsia="Times New Roman" w:hAnsi="Times New Roman" w:cs="Times New Roman"/>
          <w:color w:val="auto"/>
          <w:lang w:val="lv-LV"/>
        </w:rPr>
        <w:t xml:space="preserve"> līdz +</w:t>
      </w:r>
      <w:r w:rsidR="40FCC3ED" w:rsidRPr="008A6D06">
        <w:rPr>
          <w:rFonts w:ascii="Times New Roman" w:eastAsia="Times New Roman" w:hAnsi="Times New Roman" w:cs="Times New Roman"/>
          <w:color w:val="auto"/>
          <w:lang w:val="lv-LV"/>
        </w:rPr>
        <w:t>8°C var būt mazāks</w:t>
      </w:r>
      <w:r w:rsidR="794E5F87" w:rsidRPr="008A6D06">
        <w:rPr>
          <w:rFonts w:ascii="Times New Roman" w:eastAsia="Times New Roman" w:hAnsi="Times New Roman" w:cs="Times New Roman"/>
          <w:color w:val="auto"/>
          <w:lang w:val="lv-LV"/>
        </w:rPr>
        <w:t>, piemēram</w:t>
      </w:r>
      <w:r w:rsidR="773583C1" w:rsidRPr="008A6D06">
        <w:rPr>
          <w:rFonts w:ascii="Times New Roman" w:eastAsia="Times New Roman" w:hAnsi="Times New Roman" w:cs="Times New Roman"/>
          <w:color w:val="auto"/>
          <w:lang w:val="lv-LV"/>
        </w:rPr>
        <w:t>,</w:t>
      </w:r>
      <w:r w:rsidR="40FCC3ED" w:rsidRPr="008A6D06">
        <w:rPr>
          <w:rFonts w:ascii="Times New Roman" w:eastAsia="Times New Roman" w:hAnsi="Times New Roman" w:cs="Times New Roman"/>
          <w:color w:val="auto"/>
          <w:lang w:val="lv-LV"/>
        </w:rPr>
        <w:t xml:space="preserve"> 5-</w:t>
      </w:r>
      <w:r w:rsidR="352805DC" w:rsidRPr="008A6D06">
        <w:rPr>
          <w:rFonts w:ascii="Times New Roman" w:eastAsia="Times New Roman" w:hAnsi="Times New Roman" w:cs="Times New Roman"/>
          <w:color w:val="auto"/>
          <w:lang w:val="lv-LV"/>
        </w:rPr>
        <w:t>30</w:t>
      </w:r>
      <w:r w:rsidR="40FCC3ED" w:rsidRPr="008A6D06">
        <w:rPr>
          <w:rFonts w:ascii="Times New Roman" w:eastAsia="Times New Roman" w:hAnsi="Times New Roman" w:cs="Times New Roman"/>
          <w:color w:val="auto"/>
          <w:lang w:val="lv-LV"/>
        </w:rPr>
        <w:t xml:space="preserve"> dienas. Šī informācija </w:t>
      </w:r>
      <w:r w:rsidR="248D6610" w:rsidRPr="008A6D06">
        <w:rPr>
          <w:rFonts w:ascii="Times New Roman" w:eastAsia="Times New Roman" w:hAnsi="Times New Roman" w:cs="Times New Roman"/>
          <w:color w:val="auto"/>
          <w:lang w:val="lv-LV"/>
        </w:rPr>
        <w:t>ir</w:t>
      </w:r>
      <w:r w:rsidR="40FCC3ED" w:rsidRPr="008A6D06">
        <w:rPr>
          <w:rFonts w:ascii="Times New Roman" w:eastAsia="Times New Roman" w:hAnsi="Times New Roman" w:cs="Times New Roman"/>
          <w:color w:val="auto"/>
          <w:lang w:val="lv-LV"/>
        </w:rPr>
        <w:t xml:space="preserve"> </w:t>
      </w:r>
      <w:r w:rsidR="57916826" w:rsidRPr="008A6D06">
        <w:rPr>
          <w:rFonts w:ascii="Times New Roman" w:eastAsia="Times New Roman" w:hAnsi="Times New Roman" w:cs="Times New Roman"/>
          <w:color w:val="auto"/>
          <w:lang w:val="lv-LV"/>
        </w:rPr>
        <w:t xml:space="preserve">precīzi </w:t>
      </w:r>
      <w:r w:rsidR="40FCC3ED" w:rsidRPr="008A6D06">
        <w:rPr>
          <w:rFonts w:ascii="Times New Roman" w:eastAsia="Times New Roman" w:hAnsi="Times New Roman" w:cs="Times New Roman"/>
          <w:color w:val="auto"/>
          <w:lang w:val="lv-LV"/>
        </w:rPr>
        <w:t>aprakstīta</w:t>
      </w:r>
      <w:r w:rsidR="5AC6B92C" w:rsidRPr="008A6D06">
        <w:rPr>
          <w:rFonts w:ascii="Times New Roman" w:eastAsia="Times New Roman" w:hAnsi="Times New Roman" w:cs="Times New Roman"/>
          <w:color w:val="auto"/>
          <w:lang w:val="lv-LV"/>
        </w:rPr>
        <w:t xml:space="preserve"> vakcīnu </w:t>
      </w:r>
      <w:r w:rsidR="40FCC3ED" w:rsidRPr="008A6D06">
        <w:rPr>
          <w:rFonts w:ascii="Times New Roman" w:eastAsia="Times New Roman" w:hAnsi="Times New Roman" w:cs="Times New Roman"/>
          <w:color w:val="auto"/>
          <w:lang w:val="lv-LV"/>
        </w:rPr>
        <w:t>lietošanas instrukcijā</w:t>
      </w:r>
      <w:r w:rsidR="00412F35" w:rsidRPr="008A6D06">
        <w:rPr>
          <w:rFonts w:ascii="Times New Roman" w:eastAsia="Times New Roman" w:hAnsi="Times New Roman" w:cs="Times New Roman"/>
          <w:color w:val="auto"/>
          <w:lang w:val="lv-LV"/>
        </w:rPr>
        <w:t>.</w:t>
      </w:r>
      <w:r w:rsidR="00D867F0" w:rsidRPr="008A6D06">
        <w:rPr>
          <w:rFonts w:ascii="Times New Roman" w:eastAsia="Times New Roman" w:hAnsi="Times New Roman" w:cs="Times New Roman"/>
          <w:color w:val="auto"/>
          <w:lang w:val="lv-LV"/>
        </w:rPr>
        <w:t xml:space="preserve"> </w:t>
      </w:r>
      <w:r w:rsidR="002C6216" w:rsidRPr="008A6D06">
        <w:rPr>
          <w:rFonts w:ascii="Times New Roman" w:eastAsia="Times New Roman" w:hAnsi="Times New Roman" w:cs="Times New Roman"/>
          <w:color w:val="auto"/>
          <w:lang w:val="lv-LV"/>
        </w:rPr>
        <w:t>V</w:t>
      </w:r>
      <w:r w:rsidR="00412F35" w:rsidRPr="008A6D06">
        <w:rPr>
          <w:rFonts w:ascii="Times New Roman" w:eastAsia="Times New Roman" w:hAnsi="Times New Roman" w:cs="Times New Roman"/>
          <w:color w:val="auto"/>
          <w:lang w:val="lv-LV"/>
        </w:rPr>
        <w:t>akcinācijas kabinets saņems norādi no lieltirgotavas par laiku</w:t>
      </w:r>
      <w:r w:rsidR="478195B9" w:rsidRPr="008A6D06">
        <w:rPr>
          <w:rFonts w:ascii="Times New Roman" w:eastAsia="Times New Roman" w:hAnsi="Times New Roman" w:cs="Times New Roman"/>
          <w:color w:val="auto"/>
          <w:lang w:val="lv-LV"/>
        </w:rPr>
        <w:t>,</w:t>
      </w:r>
      <w:r w:rsidR="00412F35" w:rsidRPr="008A6D06">
        <w:rPr>
          <w:rFonts w:ascii="Times New Roman" w:eastAsia="Times New Roman" w:hAnsi="Times New Roman" w:cs="Times New Roman"/>
          <w:color w:val="auto"/>
          <w:lang w:val="lv-LV"/>
        </w:rPr>
        <w:t xml:space="preserve"> no kura vakcīna ir atsaldēta</w:t>
      </w:r>
      <w:r w:rsidR="133708BE" w:rsidRPr="008A6D06">
        <w:rPr>
          <w:rFonts w:ascii="Times New Roman" w:eastAsia="Times New Roman" w:hAnsi="Times New Roman" w:cs="Times New Roman"/>
          <w:color w:val="auto"/>
          <w:lang w:val="lv-LV"/>
        </w:rPr>
        <w:t xml:space="preserve">, </w:t>
      </w:r>
      <w:r w:rsidR="00412F35" w:rsidRPr="008A6D06">
        <w:rPr>
          <w:rFonts w:ascii="Times New Roman" w:eastAsia="Times New Roman" w:hAnsi="Times New Roman" w:cs="Times New Roman"/>
          <w:color w:val="auto"/>
          <w:lang w:val="lv-LV"/>
        </w:rPr>
        <w:t>un attiecīgi</w:t>
      </w:r>
      <w:r w:rsidR="713F3F6E" w:rsidRPr="008A6D06">
        <w:rPr>
          <w:rFonts w:ascii="Times New Roman" w:eastAsia="Times New Roman" w:hAnsi="Times New Roman" w:cs="Times New Roman"/>
          <w:color w:val="auto"/>
          <w:lang w:val="lv-LV"/>
        </w:rPr>
        <w:t xml:space="preserve"> informāciju par</w:t>
      </w:r>
      <w:r w:rsidR="00412F35" w:rsidRPr="008A6D06">
        <w:rPr>
          <w:rFonts w:ascii="Times New Roman" w:eastAsia="Times New Roman" w:hAnsi="Times New Roman" w:cs="Times New Roman"/>
          <w:color w:val="auto"/>
          <w:lang w:val="lv-LV"/>
        </w:rPr>
        <w:t xml:space="preserve"> </w:t>
      </w:r>
      <w:r w:rsidR="00A41E98" w:rsidRPr="008A6D06">
        <w:rPr>
          <w:rFonts w:ascii="Times New Roman" w:eastAsia="Times New Roman" w:hAnsi="Times New Roman" w:cs="Times New Roman"/>
          <w:color w:val="auto"/>
          <w:lang w:val="lv-LV"/>
        </w:rPr>
        <w:t xml:space="preserve">vakcīnas </w:t>
      </w:r>
      <w:r w:rsidR="00412F35" w:rsidRPr="008A6D06">
        <w:rPr>
          <w:rFonts w:ascii="Times New Roman" w:eastAsia="Times New Roman" w:hAnsi="Times New Roman" w:cs="Times New Roman"/>
          <w:color w:val="auto"/>
          <w:lang w:val="lv-LV"/>
        </w:rPr>
        <w:t xml:space="preserve">derīguma termiņu. </w:t>
      </w:r>
    </w:p>
    <w:p w:rsidR="00BD538A" w:rsidRPr="008A6D06" w:rsidRDefault="00AB490F" w:rsidP="006331E3">
      <w:pPr>
        <w:pStyle w:val="ListParagraph"/>
        <w:numPr>
          <w:ilvl w:val="0"/>
          <w:numId w:val="18"/>
        </w:numPr>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Atvērta</w:t>
      </w:r>
      <w:r w:rsidR="00641EF1" w:rsidRPr="008A6D06">
        <w:rPr>
          <w:rFonts w:ascii="Times New Roman" w:eastAsia="Times New Roman" w:hAnsi="Times New Roman" w:cs="Times New Roman"/>
          <w:color w:val="auto"/>
          <w:lang w:val="lv-LV"/>
        </w:rPr>
        <w:t xml:space="preserve"> (</w:t>
      </w:r>
      <w:r w:rsidR="00412FB1" w:rsidRPr="008A6D06">
        <w:rPr>
          <w:rFonts w:ascii="Times New Roman" w:eastAsia="Times New Roman" w:hAnsi="Times New Roman" w:cs="Times New Roman"/>
          <w:color w:val="auto"/>
          <w:lang w:val="lv-LV"/>
        </w:rPr>
        <w:t>“</w:t>
      </w:r>
      <w:r w:rsidR="00412FB1" w:rsidRPr="008A6D06">
        <w:rPr>
          <w:rFonts w:ascii="Times New Roman" w:eastAsia="Times New Roman" w:hAnsi="Times New Roman" w:cs="Times New Roman"/>
          <w:i/>
          <w:iCs/>
          <w:color w:val="auto"/>
          <w:lang w:val="lv-LV"/>
        </w:rPr>
        <w:t>iesākta”</w:t>
      </w:r>
      <w:r w:rsidR="00641EF1" w:rsidRPr="008A6D06">
        <w:rPr>
          <w:rFonts w:ascii="Times New Roman" w:eastAsia="Times New Roman" w:hAnsi="Times New Roman" w:cs="Times New Roman"/>
          <w:color w:val="auto"/>
          <w:lang w:val="lv-LV"/>
        </w:rPr>
        <w:t>)</w:t>
      </w:r>
      <w:r w:rsidR="00A906D9" w:rsidRPr="008A6D06">
        <w:rPr>
          <w:rFonts w:ascii="Times New Roman" w:eastAsia="Times New Roman" w:hAnsi="Times New Roman" w:cs="Times New Roman"/>
          <w:color w:val="auto"/>
          <w:lang w:val="lv-LV"/>
        </w:rPr>
        <w:t>, atsaldēta,</w:t>
      </w:r>
      <w:r w:rsidR="00153188" w:rsidRPr="008A6D06">
        <w:rPr>
          <w:rFonts w:ascii="Times New Roman" w:eastAsia="Times New Roman" w:hAnsi="Times New Roman" w:cs="Times New Roman"/>
          <w:color w:val="auto"/>
          <w:lang w:val="lv-LV"/>
        </w:rPr>
        <w:t xml:space="preserve"> atšķaid</w:t>
      </w:r>
      <w:r w:rsidR="00A906D9" w:rsidRPr="008A6D06">
        <w:rPr>
          <w:rFonts w:ascii="Times New Roman" w:eastAsia="Times New Roman" w:hAnsi="Times New Roman" w:cs="Times New Roman"/>
          <w:color w:val="auto"/>
          <w:lang w:val="lv-LV"/>
        </w:rPr>
        <w:t>īta</w:t>
      </w:r>
      <w:r w:rsidRPr="008A6D06">
        <w:rPr>
          <w:rFonts w:ascii="Times New Roman" w:eastAsia="Times New Roman" w:hAnsi="Times New Roman" w:cs="Times New Roman"/>
          <w:color w:val="auto"/>
          <w:lang w:val="lv-LV"/>
        </w:rPr>
        <w:t xml:space="preserve"> </w:t>
      </w:r>
      <w:r w:rsidR="005A4DC7" w:rsidRPr="008A6D06">
        <w:rPr>
          <w:rFonts w:ascii="Times New Roman" w:eastAsia="Times New Roman" w:hAnsi="Times New Roman" w:cs="Times New Roman"/>
          <w:color w:val="auto"/>
          <w:lang w:val="lv-LV"/>
        </w:rPr>
        <w:t>vakcīnas flakona</w:t>
      </w:r>
      <w:r w:rsidRPr="008A6D06">
        <w:rPr>
          <w:rFonts w:ascii="Times New Roman" w:eastAsia="Times New Roman" w:hAnsi="Times New Roman" w:cs="Times New Roman"/>
          <w:color w:val="auto"/>
          <w:lang w:val="lv-LV"/>
        </w:rPr>
        <w:t xml:space="preserve"> uzglabāšanas termiņš var atšķirties no neatvērta</w:t>
      </w:r>
      <w:r w:rsidR="006562C5" w:rsidRPr="008A6D06">
        <w:rPr>
          <w:rFonts w:ascii="Times New Roman" w:eastAsia="Times New Roman" w:hAnsi="Times New Roman" w:cs="Times New Roman"/>
          <w:color w:val="auto"/>
          <w:lang w:val="lv-LV"/>
        </w:rPr>
        <w:t xml:space="preserve"> flakona</w:t>
      </w:r>
      <w:r w:rsidR="2E80D7C3" w:rsidRPr="008A6D06">
        <w:rPr>
          <w:rFonts w:ascii="Times New Roman" w:eastAsia="Times New Roman" w:hAnsi="Times New Roman" w:cs="Times New Roman"/>
          <w:color w:val="auto"/>
          <w:lang w:val="lv-LV"/>
        </w:rPr>
        <w:t>,</w:t>
      </w:r>
      <w:r w:rsidR="00C9094C" w:rsidRPr="008A6D06">
        <w:rPr>
          <w:rFonts w:ascii="Times New Roman" w:eastAsia="Times New Roman" w:hAnsi="Times New Roman" w:cs="Times New Roman"/>
          <w:color w:val="auto"/>
          <w:lang w:val="lv-LV"/>
        </w:rPr>
        <w:t xml:space="preserve"> un tas tiks norādīts zāļu lietošanas instrukcijā</w:t>
      </w:r>
      <w:r w:rsidR="00B110CA" w:rsidRPr="008A6D06">
        <w:rPr>
          <w:rFonts w:ascii="Times New Roman" w:eastAsia="Times New Roman" w:hAnsi="Times New Roman" w:cs="Times New Roman"/>
          <w:color w:val="auto"/>
          <w:lang w:val="lv-LV"/>
        </w:rPr>
        <w:t xml:space="preserve"> (skatīt III pielikumu)</w:t>
      </w:r>
      <w:r w:rsidRPr="008A6D06">
        <w:rPr>
          <w:rFonts w:ascii="Times New Roman" w:eastAsia="Times New Roman" w:hAnsi="Times New Roman" w:cs="Times New Roman"/>
          <w:color w:val="auto"/>
          <w:lang w:val="lv-LV"/>
        </w:rPr>
        <w:t xml:space="preserve">. </w:t>
      </w:r>
    </w:p>
    <w:p w:rsidR="00A842CE" w:rsidRPr="008A6D06" w:rsidRDefault="00A842CE" w:rsidP="006331E3">
      <w:pPr>
        <w:pStyle w:val="ListParagraph"/>
        <w:numPr>
          <w:ilvl w:val="0"/>
          <w:numId w:val="18"/>
        </w:numPr>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Lūdzam katram ārstniecības kabinetam nozīmēt atbildīgo personu par vakcīnu saņemšanu</w:t>
      </w:r>
      <w:r w:rsidR="0F800688" w:rsidRPr="008A6D06">
        <w:rPr>
          <w:rFonts w:ascii="Times New Roman" w:eastAsia="Times New Roman" w:hAnsi="Times New Roman" w:cs="Times New Roman"/>
          <w:color w:val="auto"/>
          <w:lang w:val="lv-LV"/>
        </w:rPr>
        <w:t xml:space="preserve"> un uzglabāšanu</w:t>
      </w:r>
      <w:r w:rsidRPr="008A6D06">
        <w:rPr>
          <w:rFonts w:ascii="Times New Roman" w:eastAsia="Times New Roman" w:hAnsi="Times New Roman" w:cs="Times New Roman"/>
          <w:color w:val="auto"/>
          <w:lang w:val="lv-LV"/>
        </w:rPr>
        <w:t xml:space="preserve">. </w:t>
      </w:r>
    </w:p>
    <w:p w:rsidR="1D0F8DF6" w:rsidRPr="008A6D06" w:rsidRDefault="1D0F8DF6" w:rsidP="006331E3">
      <w:pPr>
        <w:pStyle w:val="ListParagraph"/>
        <w:numPr>
          <w:ilvl w:val="1"/>
          <w:numId w:val="18"/>
        </w:numPr>
        <w:rPr>
          <w:color w:val="auto"/>
          <w:lang w:val="lv-LV"/>
        </w:rPr>
      </w:pPr>
      <w:r w:rsidRPr="008A6D06">
        <w:rPr>
          <w:rFonts w:ascii="Times New Roman" w:eastAsia="Times New Roman" w:hAnsi="Times New Roman" w:cs="Times New Roman"/>
          <w:color w:val="auto"/>
          <w:lang w:val="lv-LV"/>
        </w:rPr>
        <w:t>Šai personai ir jābūt viegli pieejamai laikā, kad lieltirgotava plāno piegādāt vakcīnas</w:t>
      </w:r>
    </w:p>
    <w:p w:rsidR="136F357F" w:rsidRPr="008A6D06" w:rsidRDefault="136F357F" w:rsidP="006331E3">
      <w:pPr>
        <w:pStyle w:val="ListParagraph"/>
        <w:numPr>
          <w:ilvl w:val="1"/>
          <w:numId w:val="18"/>
        </w:numPr>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Pārliecinieties</w:t>
      </w:r>
      <w:r w:rsidR="49DCF82C" w:rsidRPr="008A6D06">
        <w:rPr>
          <w:rFonts w:ascii="Times New Roman" w:eastAsia="Times New Roman" w:hAnsi="Times New Roman" w:cs="Times New Roman"/>
          <w:color w:val="auto"/>
          <w:lang w:val="lv-LV"/>
        </w:rPr>
        <w:t xml:space="preserve"> par temperatūru</w:t>
      </w:r>
      <w:r w:rsidR="18296591" w:rsidRPr="008A6D06">
        <w:rPr>
          <w:rFonts w:ascii="Times New Roman" w:eastAsia="Times New Roman" w:hAnsi="Times New Roman" w:cs="Times New Roman"/>
          <w:color w:val="auto"/>
          <w:lang w:val="lv-LV"/>
        </w:rPr>
        <w:t>,</w:t>
      </w:r>
      <w:r w:rsidR="49DCF82C" w:rsidRPr="008A6D06">
        <w:rPr>
          <w:rFonts w:ascii="Times New Roman" w:eastAsia="Times New Roman" w:hAnsi="Times New Roman" w:cs="Times New Roman"/>
          <w:color w:val="auto"/>
          <w:lang w:val="lv-LV"/>
        </w:rPr>
        <w:t xml:space="preserve"> vakcīnas saņemot</w:t>
      </w:r>
      <w:r w:rsidR="75E5B245" w:rsidRPr="008A6D06">
        <w:rPr>
          <w:rFonts w:ascii="Times New Roman" w:eastAsia="Times New Roman" w:hAnsi="Times New Roman" w:cs="Times New Roman"/>
          <w:color w:val="auto"/>
          <w:lang w:val="lv-LV"/>
        </w:rPr>
        <w:t>,</w:t>
      </w:r>
      <w:r w:rsidR="21818BE7" w:rsidRPr="008A6D06">
        <w:rPr>
          <w:rFonts w:ascii="Times New Roman" w:eastAsia="Times New Roman" w:hAnsi="Times New Roman" w:cs="Times New Roman"/>
          <w:color w:val="auto"/>
          <w:lang w:val="lv-LV"/>
        </w:rPr>
        <w:t xml:space="preserve"> un nekavējoties nogādājiet tās ledusskapī</w:t>
      </w:r>
      <w:r w:rsidR="637B54EE" w:rsidRPr="008A6D06">
        <w:rPr>
          <w:rFonts w:ascii="Times New Roman" w:eastAsia="Times New Roman" w:hAnsi="Times New Roman" w:cs="Times New Roman"/>
          <w:color w:val="auto"/>
          <w:lang w:val="lv-LV"/>
        </w:rPr>
        <w:t>, kas aprīkots ar atbilstošu temperatūras uzraudzības termometru</w:t>
      </w:r>
      <w:r w:rsidR="21818BE7" w:rsidRPr="008A6D06">
        <w:rPr>
          <w:rFonts w:ascii="Times New Roman" w:eastAsia="Times New Roman" w:hAnsi="Times New Roman" w:cs="Times New Roman"/>
          <w:color w:val="auto"/>
          <w:lang w:val="lv-LV"/>
        </w:rPr>
        <w:t xml:space="preserve">. </w:t>
      </w:r>
    </w:p>
    <w:p w:rsidR="7F0AA2BD" w:rsidRPr="008A6D06" w:rsidRDefault="7F0AA2BD" w:rsidP="006331E3">
      <w:pPr>
        <w:pStyle w:val="ListParagraph"/>
        <w:numPr>
          <w:ilvl w:val="1"/>
          <w:numId w:val="18"/>
        </w:numPr>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Vismaz divas reizes dienā pārbaudiet temperatūru ledusskapī. </w:t>
      </w:r>
    </w:p>
    <w:p w:rsidR="6127B5DB" w:rsidRPr="008A6D06" w:rsidRDefault="0085099C" w:rsidP="0085099C">
      <w:pPr>
        <w:pStyle w:val="Heading1"/>
        <w:rPr>
          <w:rFonts w:eastAsia="Times New Roman" w:cs="Times New Roman"/>
          <w:lang w:val="lv-LV"/>
        </w:rPr>
      </w:pPr>
      <w:bookmarkStart w:id="22" w:name="_Toc60039811"/>
      <w:bookmarkStart w:id="23" w:name="_Toc66290563"/>
      <w:r w:rsidRPr="008A6D06">
        <w:rPr>
          <w:rFonts w:eastAsia="Times New Roman" w:cs="Times New Roman"/>
          <w:lang w:val="lv-LV"/>
        </w:rPr>
        <w:t xml:space="preserve">II Vakcinācijas </w:t>
      </w:r>
      <w:r w:rsidR="009F4CAD" w:rsidRPr="008A6D06">
        <w:rPr>
          <w:rFonts w:eastAsia="Times New Roman" w:cs="Times New Roman"/>
          <w:lang w:val="lv-LV"/>
        </w:rPr>
        <w:t>veikšana</w:t>
      </w:r>
      <w:bookmarkEnd w:id="22"/>
      <w:bookmarkEnd w:id="23"/>
    </w:p>
    <w:p w:rsidR="00B2547A" w:rsidRPr="008A6D06" w:rsidRDefault="00C17035" w:rsidP="00C17035">
      <w:pPr>
        <w:pStyle w:val="Heading2"/>
        <w:rPr>
          <w:rFonts w:eastAsia="Times New Roman" w:cs="Times New Roman"/>
        </w:rPr>
      </w:pPr>
      <w:bookmarkStart w:id="24" w:name="_Toc60039812"/>
      <w:bookmarkStart w:id="25" w:name="_Toc66290564"/>
      <w:r w:rsidRPr="008A6D06">
        <w:rPr>
          <w:rFonts w:eastAsia="Times New Roman" w:cs="Times New Roman"/>
        </w:rPr>
        <w:t>Brīdinājumi pirms uzsākšanas</w:t>
      </w:r>
      <w:bookmarkEnd w:id="24"/>
      <w:bookmarkEnd w:id="25"/>
    </w:p>
    <w:p w:rsidR="6127B5DB" w:rsidRPr="008A6D06" w:rsidRDefault="6127B5DB" w:rsidP="004E6A0A">
      <w:pPr>
        <w:pStyle w:val="Subtitle"/>
        <w:rPr>
          <w:rFonts w:eastAsia="Times New Roman" w:cs="Times New Roman"/>
          <w:color w:val="auto"/>
        </w:rPr>
      </w:pPr>
      <w:r w:rsidRPr="008A6D06">
        <w:rPr>
          <w:rFonts w:eastAsia="Times New Roman" w:cs="Times New Roman"/>
          <w:color w:val="auto"/>
        </w:rPr>
        <w:t>Savstarpējā aizvietošana ar citiem C</w:t>
      </w:r>
      <w:r w:rsidR="757DDB1C" w:rsidRPr="008A6D06">
        <w:rPr>
          <w:rFonts w:eastAsia="Times New Roman" w:cs="Times New Roman"/>
          <w:color w:val="auto"/>
        </w:rPr>
        <w:t>ovid</w:t>
      </w:r>
      <w:r w:rsidRPr="008A6D06">
        <w:rPr>
          <w:rFonts w:eastAsia="Times New Roman" w:cs="Times New Roman"/>
          <w:color w:val="auto"/>
        </w:rPr>
        <w:t>-19 vakcīnu produktiem</w:t>
      </w:r>
    </w:p>
    <w:p w:rsidR="6127B5DB" w:rsidRPr="008A6D06" w:rsidRDefault="6127B5DB" w:rsidP="006331E3">
      <w:pPr>
        <w:pStyle w:val="ListParagraph"/>
        <w:numPr>
          <w:ilvl w:val="0"/>
          <w:numId w:val="38"/>
        </w:numPr>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Personām, kurām uzsākta vakcinācija ar </w:t>
      </w:r>
      <w:r w:rsidR="009917B5" w:rsidRPr="008A6D06">
        <w:rPr>
          <w:rFonts w:ascii="Times New Roman" w:eastAsia="Times New Roman" w:hAnsi="Times New Roman" w:cs="Times New Roman"/>
          <w:color w:val="auto"/>
          <w:lang w:val="lv-LV"/>
        </w:rPr>
        <w:t>viena ražotāja vakcīnu</w:t>
      </w:r>
      <w:r w:rsidRPr="008A6D06">
        <w:rPr>
          <w:rFonts w:ascii="Times New Roman" w:eastAsia="Times New Roman" w:hAnsi="Times New Roman" w:cs="Times New Roman"/>
          <w:color w:val="auto"/>
          <w:lang w:val="lv-LV"/>
        </w:rPr>
        <w:t>, kurss ir jāpabeidz ar to pašu produktu</w:t>
      </w:r>
      <w:r w:rsidR="009917B5" w:rsidRPr="008A6D06">
        <w:rPr>
          <w:rFonts w:ascii="Times New Roman" w:eastAsia="Times New Roman" w:hAnsi="Times New Roman" w:cs="Times New Roman"/>
          <w:color w:val="auto"/>
          <w:lang w:val="lv-LV"/>
        </w:rPr>
        <w:t xml:space="preserve">. Drošums un efektivitāte </w:t>
      </w:r>
      <w:r w:rsidR="5C51A894" w:rsidRPr="008A6D06">
        <w:rPr>
          <w:rFonts w:ascii="Times New Roman" w:eastAsia="Times New Roman" w:hAnsi="Times New Roman" w:cs="Times New Roman"/>
          <w:color w:val="auto"/>
          <w:lang w:val="lv-LV"/>
        </w:rPr>
        <w:t>savstarpēji</w:t>
      </w:r>
      <w:r w:rsidR="009917B5" w:rsidRPr="008A6D06">
        <w:rPr>
          <w:rFonts w:ascii="Times New Roman" w:eastAsia="Times New Roman" w:hAnsi="Times New Roman" w:cs="Times New Roman"/>
          <w:color w:val="auto"/>
          <w:lang w:val="lv-LV"/>
        </w:rPr>
        <w:t xml:space="preserve"> dažādu </w:t>
      </w:r>
      <w:r w:rsidR="159AFDD1" w:rsidRPr="008A6D06">
        <w:rPr>
          <w:rFonts w:ascii="Times New Roman" w:eastAsia="Times New Roman" w:hAnsi="Times New Roman" w:cs="Times New Roman"/>
          <w:color w:val="auto"/>
          <w:lang w:val="lv-LV"/>
        </w:rPr>
        <w:t xml:space="preserve">jauktu </w:t>
      </w:r>
      <w:r w:rsidR="009917B5" w:rsidRPr="008A6D06">
        <w:rPr>
          <w:rFonts w:ascii="Times New Roman" w:eastAsia="Times New Roman" w:hAnsi="Times New Roman" w:cs="Times New Roman"/>
          <w:color w:val="auto"/>
          <w:lang w:val="lv-LV"/>
        </w:rPr>
        <w:t>vakcīnu devu gadījumā nav izvērtēt</w:t>
      </w:r>
      <w:r w:rsidR="2E21B88C" w:rsidRPr="008A6D06">
        <w:rPr>
          <w:rFonts w:ascii="Times New Roman" w:eastAsia="Times New Roman" w:hAnsi="Times New Roman" w:cs="Times New Roman"/>
          <w:color w:val="auto"/>
          <w:lang w:val="lv-LV"/>
        </w:rPr>
        <w:t>i</w:t>
      </w:r>
      <w:r w:rsidR="009917B5" w:rsidRPr="008A6D06">
        <w:rPr>
          <w:rFonts w:ascii="Times New Roman" w:eastAsia="Times New Roman" w:hAnsi="Times New Roman" w:cs="Times New Roman"/>
          <w:color w:val="auto"/>
          <w:lang w:val="lv-LV"/>
        </w:rPr>
        <w:t>.</w:t>
      </w:r>
    </w:p>
    <w:p w:rsidR="6127B5DB" w:rsidRPr="008A6D06" w:rsidRDefault="6127B5DB" w:rsidP="006331E3">
      <w:pPr>
        <w:pStyle w:val="ListParagraph"/>
        <w:numPr>
          <w:ilvl w:val="0"/>
          <w:numId w:val="38"/>
        </w:numPr>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Ja netīši ievadīti divi dažādi mRNS C</w:t>
      </w:r>
      <w:r w:rsidR="29B88AE2" w:rsidRPr="008A6D06">
        <w:rPr>
          <w:rFonts w:ascii="Times New Roman" w:eastAsia="Times New Roman" w:hAnsi="Times New Roman" w:cs="Times New Roman"/>
          <w:color w:val="auto"/>
          <w:lang w:val="lv-LV"/>
        </w:rPr>
        <w:t>ovid</w:t>
      </w:r>
      <w:r w:rsidRPr="008A6D06">
        <w:rPr>
          <w:rFonts w:ascii="Times New Roman" w:eastAsia="Times New Roman" w:hAnsi="Times New Roman" w:cs="Times New Roman"/>
          <w:color w:val="auto"/>
          <w:lang w:val="lv-LV"/>
        </w:rPr>
        <w:t>-19 vakcīnu produkti</w:t>
      </w:r>
      <w:r w:rsidR="24FCA358" w:rsidRPr="008A6D06">
        <w:rPr>
          <w:rFonts w:ascii="Times New Roman" w:eastAsia="Times New Roman" w:hAnsi="Times New Roman" w:cs="Times New Roman"/>
          <w:color w:val="auto"/>
          <w:lang w:val="lv-LV"/>
        </w:rPr>
        <w:t xml:space="preserve"> (Pfizer- BioNTech, Moderna, CureVac)</w:t>
      </w:r>
      <w:r w:rsidRPr="008A6D06">
        <w:rPr>
          <w:rFonts w:ascii="Times New Roman" w:eastAsia="Times New Roman" w:hAnsi="Times New Roman" w:cs="Times New Roman"/>
          <w:color w:val="auto"/>
          <w:lang w:val="lv-LV"/>
        </w:rPr>
        <w:t>, pa</w:t>
      </w:r>
      <w:r w:rsidR="7EA1D77B" w:rsidRPr="008A6D06">
        <w:rPr>
          <w:rFonts w:ascii="Times New Roman" w:eastAsia="Times New Roman" w:hAnsi="Times New Roman" w:cs="Times New Roman"/>
          <w:color w:val="auto"/>
          <w:lang w:val="lv-LV"/>
        </w:rPr>
        <w:t>šlaik</w:t>
      </w:r>
      <w:r w:rsidRPr="008A6D06">
        <w:rPr>
          <w:rFonts w:ascii="Times New Roman" w:eastAsia="Times New Roman" w:hAnsi="Times New Roman" w:cs="Times New Roman"/>
          <w:color w:val="auto"/>
          <w:lang w:val="lv-LV"/>
        </w:rPr>
        <w:t xml:space="preserve"> </w:t>
      </w:r>
      <w:r w:rsidRPr="008A6D06">
        <w:rPr>
          <w:rFonts w:ascii="Times New Roman" w:eastAsia="Times New Roman" w:hAnsi="Times New Roman" w:cs="Times New Roman"/>
          <w:color w:val="auto"/>
          <w:u w:val="single"/>
          <w:lang w:val="lv-LV"/>
        </w:rPr>
        <w:t>papildus</w:t>
      </w:r>
      <w:r w:rsidRPr="008A6D06">
        <w:rPr>
          <w:rFonts w:ascii="Times New Roman" w:eastAsia="Times New Roman" w:hAnsi="Times New Roman" w:cs="Times New Roman"/>
          <w:color w:val="auto"/>
          <w:lang w:val="lv-LV"/>
        </w:rPr>
        <w:t xml:space="preserve"> vienas un tās pašas vakcīnas devas nerekomendē ievadīt</w:t>
      </w:r>
    </w:p>
    <w:p w:rsidR="6127B5DB" w:rsidRPr="008A6D06" w:rsidRDefault="6127B5DB" w:rsidP="006331E3">
      <w:pPr>
        <w:pStyle w:val="ListParagraph"/>
        <w:numPr>
          <w:ilvl w:val="1"/>
          <w:numId w:val="38"/>
        </w:numPr>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Rekomendācijas var tikt pilnveidotas laika gaitā, kad papildus informācija būs pieejama vai papildus vakcīnu veidi autorizēti</w:t>
      </w:r>
    </w:p>
    <w:p w:rsidR="6127B5DB" w:rsidRPr="008A6D06" w:rsidRDefault="6127B5DB" w:rsidP="004E6A0A">
      <w:pPr>
        <w:pStyle w:val="Subtitle"/>
        <w:rPr>
          <w:rFonts w:eastAsia="Times New Roman" w:cs="Times New Roman"/>
          <w:color w:val="auto"/>
        </w:rPr>
      </w:pPr>
      <w:r w:rsidRPr="008A6D06">
        <w:rPr>
          <w:rFonts w:eastAsia="Times New Roman" w:cs="Times New Roman"/>
          <w:color w:val="auto"/>
        </w:rPr>
        <w:t>Ievade vienlaikus ar citām vakcīnām</w:t>
      </w:r>
      <w:r w:rsidR="007D0381" w:rsidRPr="008A6D06">
        <w:rPr>
          <w:rFonts w:eastAsia="Times New Roman" w:cs="Times New Roman"/>
          <w:color w:val="auto"/>
        </w:rPr>
        <w:t xml:space="preserve"> (piemēram, difterijas</w:t>
      </w:r>
      <w:r w:rsidR="7DFCE583" w:rsidRPr="008A6D06">
        <w:rPr>
          <w:rFonts w:eastAsia="Times New Roman" w:cs="Times New Roman"/>
          <w:color w:val="auto"/>
        </w:rPr>
        <w:t>, ērču encefalīta u.c.</w:t>
      </w:r>
      <w:r w:rsidR="007D0381" w:rsidRPr="008A6D06">
        <w:rPr>
          <w:rFonts w:eastAsia="Times New Roman" w:cs="Times New Roman"/>
          <w:color w:val="auto"/>
        </w:rPr>
        <w:t xml:space="preserve"> vakcīnu)</w:t>
      </w:r>
    </w:p>
    <w:p w:rsidR="6127B5DB" w:rsidRPr="008A6D06" w:rsidRDefault="6127B5DB" w:rsidP="006331E3">
      <w:pPr>
        <w:pStyle w:val="ListParagraph"/>
        <w:numPr>
          <w:ilvl w:val="0"/>
          <w:numId w:val="39"/>
        </w:numPr>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C</w:t>
      </w:r>
      <w:r w:rsidR="2624C3F1" w:rsidRPr="008A6D06">
        <w:rPr>
          <w:rFonts w:ascii="Times New Roman" w:eastAsia="Times New Roman" w:hAnsi="Times New Roman" w:cs="Times New Roman"/>
          <w:color w:val="auto"/>
          <w:lang w:val="lv-LV"/>
        </w:rPr>
        <w:t>ovid</w:t>
      </w:r>
      <w:r w:rsidRPr="008A6D06">
        <w:rPr>
          <w:rFonts w:ascii="Times New Roman" w:eastAsia="Times New Roman" w:hAnsi="Times New Roman" w:cs="Times New Roman"/>
          <w:color w:val="auto"/>
          <w:lang w:val="lv-LV"/>
        </w:rPr>
        <w:t xml:space="preserve">-19 vakcīna jāievada atsevišķi ar </w:t>
      </w:r>
      <w:r w:rsidRPr="008A6D06">
        <w:rPr>
          <w:rFonts w:ascii="Times New Roman" w:eastAsia="Times New Roman" w:hAnsi="Times New Roman" w:cs="Times New Roman"/>
          <w:b/>
          <w:color w:val="auto"/>
          <w:lang w:val="lv-LV"/>
        </w:rPr>
        <w:t xml:space="preserve">vismaz </w:t>
      </w:r>
      <w:r w:rsidR="574E4A8A" w:rsidRPr="008A6D06">
        <w:rPr>
          <w:rFonts w:ascii="Times New Roman" w:eastAsia="Times New Roman" w:hAnsi="Times New Roman" w:cs="Times New Roman"/>
          <w:b/>
          <w:color w:val="auto"/>
          <w:lang w:val="lv-LV"/>
        </w:rPr>
        <w:t xml:space="preserve"> 7- </w:t>
      </w:r>
      <w:r w:rsidRPr="008A6D06">
        <w:rPr>
          <w:rFonts w:ascii="Times New Roman" w:eastAsia="Times New Roman" w:hAnsi="Times New Roman" w:cs="Times New Roman"/>
          <w:b/>
          <w:color w:val="auto"/>
          <w:lang w:val="lv-LV"/>
        </w:rPr>
        <w:t>14 dienu intervālu pirms vai pēc</w:t>
      </w:r>
      <w:r w:rsidRPr="008A6D06">
        <w:rPr>
          <w:rFonts w:ascii="Times New Roman" w:eastAsia="Times New Roman" w:hAnsi="Times New Roman" w:cs="Times New Roman"/>
          <w:color w:val="auto"/>
          <w:lang w:val="lv-LV"/>
        </w:rPr>
        <w:t xml:space="preserve"> citas vakcīnas ievades</w:t>
      </w:r>
      <w:r w:rsidR="4E0FD0F7" w:rsidRPr="008A6D06">
        <w:rPr>
          <w:rFonts w:ascii="Times New Roman" w:eastAsia="Times New Roman" w:hAnsi="Times New Roman" w:cs="Times New Roman"/>
          <w:color w:val="auto"/>
          <w:lang w:val="lv-LV"/>
        </w:rPr>
        <w:t>, lai būtu iespējams izvērtēt nevēlamu notikumu pēc Covid-19 vakcīnas saņemšanas attīstību, ja tādi radīsies.</w:t>
      </w:r>
    </w:p>
    <w:p w:rsidR="00887B98" w:rsidRPr="008A6D06" w:rsidRDefault="5E6312BE" w:rsidP="006331E3">
      <w:pPr>
        <w:pStyle w:val="ListParagraph"/>
        <w:numPr>
          <w:ilvl w:val="0"/>
          <w:numId w:val="39"/>
        </w:numPr>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Pašlaik</w:t>
      </w:r>
      <w:r w:rsidR="6127B5DB" w:rsidRPr="008A6D06">
        <w:rPr>
          <w:rFonts w:ascii="Times New Roman" w:eastAsia="Times New Roman" w:hAnsi="Times New Roman" w:cs="Times New Roman"/>
          <w:color w:val="auto"/>
          <w:lang w:val="lv-LV"/>
        </w:rPr>
        <w:t xml:space="preserve"> nav pieejama informācija par </w:t>
      </w:r>
      <w:r w:rsidR="607DD7ED" w:rsidRPr="008A6D06">
        <w:rPr>
          <w:rFonts w:ascii="Times New Roman" w:eastAsia="Times New Roman" w:hAnsi="Times New Roman" w:cs="Times New Roman"/>
          <w:color w:val="auto"/>
          <w:lang w:val="lv-LV"/>
        </w:rPr>
        <w:t>drošu</w:t>
      </w:r>
      <w:r w:rsidR="0048EDF4" w:rsidRPr="008A6D06">
        <w:rPr>
          <w:rFonts w:ascii="Times New Roman" w:eastAsia="Times New Roman" w:hAnsi="Times New Roman" w:cs="Times New Roman"/>
          <w:color w:val="auto"/>
          <w:lang w:val="lv-LV"/>
        </w:rPr>
        <w:t>mu</w:t>
      </w:r>
      <w:r w:rsidR="6127B5DB" w:rsidRPr="008A6D06">
        <w:rPr>
          <w:rFonts w:ascii="Times New Roman" w:eastAsia="Times New Roman" w:hAnsi="Times New Roman" w:cs="Times New Roman"/>
          <w:color w:val="auto"/>
          <w:lang w:val="lv-LV"/>
        </w:rPr>
        <w:t xml:space="preserve"> un efektivitāti, ja šī vakcīna ievadīta vienlaikus ar citām vakcīnām</w:t>
      </w:r>
    </w:p>
    <w:p w:rsidR="00C55763" w:rsidRPr="008A6D06" w:rsidRDefault="00C55763" w:rsidP="00C55763">
      <w:pPr>
        <w:pStyle w:val="BodyA"/>
        <w:rPr>
          <w:rFonts w:eastAsia="Times New Roman" w:cs="Times New Roman"/>
          <w:color w:val="auto"/>
          <w:u w:val="single"/>
          <w:lang w:val="lv-LV"/>
        </w:rPr>
      </w:pPr>
      <w:r w:rsidRPr="008A6D06">
        <w:rPr>
          <w:rStyle w:val="SubtitleChar"/>
          <w:rFonts w:eastAsia="Times New Roman" w:cs="Times New Roman"/>
          <w:color w:val="auto"/>
        </w:rPr>
        <w:t>Vakcinācijas kontrindikācijas</w:t>
      </w:r>
      <w:r w:rsidRPr="008A6D06">
        <w:rPr>
          <w:color w:val="auto"/>
          <w:lang w:val="lv-LV"/>
        </w:rPr>
        <w:br/>
      </w:r>
      <w:r w:rsidRPr="008A6D06">
        <w:rPr>
          <w:rFonts w:eastAsia="Times New Roman" w:cs="Times New Roman"/>
          <w:color w:val="auto"/>
          <w:u w:val="single"/>
          <w:lang w:val="lv-LV"/>
        </w:rPr>
        <w:t>Absolūtas kontrindikācijas</w:t>
      </w:r>
      <w:r w:rsidRPr="008A6D06">
        <w:rPr>
          <w:rFonts w:eastAsia="Times New Roman" w:cs="Times New Roman"/>
          <w:color w:val="auto"/>
          <w:lang w:val="lv-LV"/>
        </w:rPr>
        <w:t xml:space="preserve">, kas attiecas uz </w:t>
      </w:r>
      <w:r w:rsidRPr="008A6D06">
        <w:rPr>
          <w:rFonts w:eastAsia="Times New Roman" w:cs="Times New Roman"/>
          <w:color w:val="auto"/>
          <w:u w:val="single"/>
          <w:lang w:val="lv-LV"/>
        </w:rPr>
        <w:t xml:space="preserve">VISĀM vakcīnām: </w:t>
      </w:r>
    </w:p>
    <w:p w:rsidR="00C55763" w:rsidRPr="008A6D06" w:rsidRDefault="00C55763" w:rsidP="00C55763">
      <w:pPr>
        <w:pStyle w:val="BodyA"/>
        <w:ind w:firstLine="720"/>
        <w:rPr>
          <w:rFonts w:eastAsia="Times New Roman" w:cs="Times New Roman"/>
          <w:color w:val="auto"/>
          <w:lang w:val="lv-LV"/>
        </w:rPr>
      </w:pPr>
      <w:r w:rsidRPr="008A6D06">
        <w:rPr>
          <w:rFonts w:eastAsia="Times New Roman" w:cs="Times New Roman"/>
          <w:color w:val="auto"/>
          <w:lang w:val="lv-LV"/>
        </w:rPr>
        <w:t xml:space="preserve">! anafilakse pēc iepriekšējās konkrētās vakcīnas devas saņemšanas, </w:t>
      </w:r>
    </w:p>
    <w:p w:rsidR="00C55763" w:rsidRPr="008A6D06" w:rsidRDefault="00C55763" w:rsidP="1F230B6A">
      <w:pPr>
        <w:pStyle w:val="BodyA"/>
        <w:ind w:firstLine="720"/>
        <w:rPr>
          <w:rFonts w:eastAsia="Times New Roman" w:cs="Times New Roman"/>
          <w:color w:val="auto"/>
          <w:lang w:val="lv-LV"/>
        </w:rPr>
      </w:pPr>
      <w:r w:rsidRPr="008A6D06">
        <w:rPr>
          <w:rFonts w:eastAsia="Times New Roman" w:cs="Times New Roman"/>
          <w:color w:val="auto"/>
          <w:lang w:val="lv-LV"/>
        </w:rPr>
        <w:t>! anafilakse pret kādu no vakcīnas komponentēm,</w:t>
      </w:r>
      <w:r w:rsidRPr="008A6D06">
        <w:rPr>
          <w:color w:val="auto"/>
        </w:rPr>
        <w:br/>
      </w:r>
    </w:p>
    <w:p w:rsidR="00C55763" w:rsidRPr="008A6D06" w:rsidRDefault="00C55763" w:rsidP="00C55763">
      <w:pPr>
        <w:pStyle w:val="BodyA"/>
        <w:rPr>
          <w:rFonts w:eastAsia="Times New Roman" w:cs="Times New Roman"/>
          <w:color w:val="auto"/>
          <w:lang w:val="lv-LV"/>
        </w:rPr>
      </w:pPr>
      <w:r w:rsidRPr="008A6D06">
        <w:rPr>
          <w:rFonts w:eastAsia="Times New Roman" w:cs="Times New Roman"/>
          <w:color w:val="auto"/>
          <w:u w:val="single"/>
          <w:lang w:val="lv-LV"/>
        </w:rPr>
        <w:t>Piesardzība</w:t>
      </w:r>
      <w:r w:rsidRPr="008A6D06">
        <w:rPr>
          <w:rFonts w:eastAsia="Times New Roman" w:cs="Times New Roman"/>
          <w:color w:val="auto"/>
          <w:lang w:val="lv-LV"/>
        </w:rPr>
        <w:t xml:space="preserve">, kas attiecas uz VISĀM vakcīnām: </w:t>
      </w:r>
    </w:p>
    <w:p w:rsidR="00C55763" w:rsidRPr="008A6D06" w:rsidRDefault="00C55763" w:rsidP="00C55763">
      <w:pPr>
        <w:spacing w:line="240" w:lineRule="auto"/>
        <w:ind w:firstLine="720"/>
        <w:rPr>
          <w:rFonts w:eastAsia="Times New Roman" w:cs="Times New Roman"/>
          <w:lang w:val="lv-LV"/>
        </w:rPr>
      </w:pPr>
      <w:r w:rsidRPr="008A6D06">
        <w:rPr>
          <w:rFonts w:eastAsia="Times New Roman" w:cs="Times New Roman"/>
          <w:lang w:val="lv-LV"/>
        </w:rPr>
        <w:t>smaga vai vidēji smaga akūta slimība.</w:t>
      </w:r>
      <w:r w:rsidRPr="008A6D06">
        <w:rPr>
          <w:lang w:val="lv-LV"/>
        </w:rPr>
        <w:br/>
      </w:r>
    </w:p>
    <w:p w:rsidR="5612DE7B" w:rsidRPr="008A6D06" w:rsidRDefault="5612DE7B" w:rsidP="1F230B6A">
      <w:pPr>
        <w:pStyle w:val="BodyA"/>
        <w:rPr>
          <w:rFonts w:eastAsia="Times New Roman" w:cs="Times New Roman"/>
          <w:color w:val="auto"/>
          <w:lang w:val="lv-LV"/>
        </w:rPr>
      </w:pPr>
      <w:r w:rsidRPr="008A6D06">
        <w:rPr>
          <w:rFonts w:eastAsia="Times New Roman" w:cs="Times New Roman"/>
          <w:color w:val="auto"/>
          <w:lang w:val="lv-LV"/>
        </w:rPr>
        <w:t>Ar mRNS (Pfizer/BioNTech un Moderna) vakcīnām vakcināciju neveic, ja</w:t>
      </w:r>
    </w:p>
    <w:p w:rsidR="77BE1B6A" w:rsidRPr="008A6D06" w:rsidRDefault="77BE1B6A" w:rsidP="1F230B6A">
      <w:pPr>
        <w:pStyle w:val="ListParagraph"/>
        <w:numPr>
          <w:ilvl w:val="1"/>
          <w:numId w:val="5"/>
        </w:numPr>
        <w:rPr>
          <w:rFonts w:asciiTheme="minorHAnsi" w:eastAsiaTheme="minorEastAsia" w:hAnsiTheme="minorHAnsi" w:cstheme="minorBidi"/>
          <w:color w:val="auto"/>
          <w:lang w:val="lv-LV"/>
        </w:rPr>
      </w:pPr>
      <w:r w:rsidRPr="008A6D06">
        <w:rPr>
          <w:rFonts w:ascii="Times New Roman" w:eastAsia="Times New Roman" w:hAnsi="Times New Roman" w:cs="Times New Roman"/>
          <w:color w:val="auto"/>
          <w:lang w:val="lv-LV"/>
        </w:rPr>
        <w:t>Bijusi smaga alerģiska reakcija vai anafilakse pēc polietilēnglikolu (P</w:t>
      </w:r>
      <w:r w:rsidR="3086BD4B" w:rsidRPr="008A6D06">
        <w:rPr>
          <w:rFonts w:ascii="Times New Roman" w:eastAsia="Times New Roman" w:hAnsi="Times New Roman" w:cs="Times New Roman"/>
          <w:color w:val="auto"/>
          <w:lang w:val="lv-LV"/>
        </w:rPr>
        <w:t>EG</w:t>
      </w:r>
      <w:r w:rsidRPr="008A6D06">
        <w:rPr>
          <w:rFonts w:ascii="Times New Roman" w:eastAsia="Times New Roman" w:hAnsi="Times New Roman" w:cs="Times New Roman"/>
          <w:color w:val="auto"/>
          <w:lang w:val="lv-LV"/>
        </w:rPr>
        <w:t xml:space="preserve">) </w:t>
      </w:r>
      <w:r w:rsidR="488E55DA" w:rsidRPr="008A6D06">
        <w:rPr>
          <w:rFonts w:ascii="Times New Roman" w:eastAsia="Times New Roman" w:hAnsi="Times New Roman" w:cs="Times New Roman"/>
          <w:color w:val="auto"/>
          <w:lang w:val="lv-LV"/>
        </w:rPr>
        <w:t xml:space="preserve">vai citu pegilētu molekulu </w:t>
      </w:r>
      <w:r w:rsidRPr="008A6D06">
        <w:rPr>
          <w:rFonts w:ascii="Times New Roman" w:eastAsia="Times New Roman" w:hAnsi="Times New Roman" w:cs="Times New Roman"/>
          <w:color w:val="auto"/>
          <w:lang w:val="lv-LV"/>
        </w:rPr>
        <w:t>saturošu produktu lieto</w:t>
      </w:r>
      <w:r w:rsidR="32AF1B77" w:rsidRPr="008A6D06">
        <w:rPr>
          <w:rFonts w:ascii="Times New Roman" w:eastAsia="Times New Roman" w:hAnsi="Times New Roman" w:cs="Times New Roman"/>
          <w:color w:val="auto"/>
          <w:lang w:val="lv-LV"/>
        </w:rPr>
        <w:t>šanas</w:t>
      </w:r>
      <w:r w:rsidR="4B8616F0" w:rsidRPr="008A6D06">
        <w:rPr>
          <w:rFonts w:ascii="Times New Roman" w:eastAsia="Times New Roman" w:hAnsi="Times New Roman" w:cs="Times New Roman"/>
          <w:color w:val="auto"/>
          <w:lang w:val="lv-LV"/>
        </w:rPr>
        <w:t xml:space="preserve"> </w:t>
      </w:r>
    </w:p>
    <w:p w:rsidR="0409B2A4" w:rsidRPr="008A6D06" w:rsidRDefault="0409B2A4" w:rsidP="1F230B6A">
      <w:pPr>
        <w:rPr>
          <w:rFonts w:eastAsia="Times New Roman" w:cs="Times New Roman"/>
          <w:lang w:val="lv-LV"/>
        </w:rPr>
      </w:pPr>
      <w:r w:rsidRPr="008A6D06">
        <w:rPr>
          <w:rFonts w:eastAsia="Times New Roman" w:cs="Times New Roman"/>
          <w:lang w:val="lv-LV"/>
        </w:rPr>
        <w:t>mRNS vakcīnu lietošana jāizvērtē ļoti vecu un ārkārtīgi trausl</w:t>
      </w:r>
      <w:r w:rsidR="044A0986" w:rsidRPr="008A6D06">
        <w:rPr>
          <w:rFonts w:eastAsia="Times New Roman" w:cs="Times New Roman"/>
          <w:lang w:val="lv-LV"/>
        </w:rPr>
        <w:t>ā</w:t>
      </w:r>
      <w:r w:rsidRPr="008A6D06">
        <w:rPr>
          <w:rFonts w:eastAsia="Times New Roman" w:cs="Times New Roman"/>
          <w:lang w:val="lv-LV"/>
        </w:rPr>
        <w:t xml:space="preserve"> veselības</w:t>
      </w:r>
      <w:r w:rsidR="484053E5" w:rsidRPr="008A6D06">
        <w:rPr>
          <w:rFonts w:eastAsia="Times New Roman" w:cs="Times New Roman"/>
          <w:lang w:val="lv-LV"/>
        </w:rPr>
        <w:t xml:space="preserve"> stāvoklī</w:t>
      </w:r>
      <w:r w:rsidR="10041D4E" w:rsidRPr="008A6D06">
        <w:rPr>
          <w:rFonts w:eastAsia="Times New Roman" w:cs="Times New Roman"/>
          <w:lang w:val="lv-LV"/>
        </w:rPr>
        <w:t xml:space="preserve"> esošu pacientu gadījumā, ja to paredzētā dzīvildze nav garāka par 3 mēnešiem</w:t>
      </w:r>
    </w:p>
    <w:p w:rsidR="6BC374A5" w:rsidRPr="008A6D06" w:rsidRDefault="6BC374A5" w:rsidP="1F230B6A">
      <w:pPr>
        <w:rPr>
          <w:rFonts w:eastAsia="Times New Roman" w:cs="Times New Roman"/>
          <w:lang w:val="lv-LV"/>
        </w:rPr>
      </w:pPr>
      <w:r w:rsidRPr="008A6D06">
        <w:rPr>
          <w:rFonts w:eastAsia="Times New Roman" w:cs="Times New Roman"/>
          <w:lang w:val="lv"/>
        </w:rPr>
        <w:t>Ir jāievēro piesardzība, bet vakcīna nav kontrindicēta, ja ir bijusi jebkāda tūlītēja alerģiska reakcija pēc jebkuru vakcīnu vai injekciju (intramuskulāru, subkutānu vai intravenozu) saņemšanas. Šīm personām medicīnas personālam jāveic riska izvērtējums, lai novērtētu alerģiskas reakcijas veidu un smaguma pakāpi, un izvērtētu iespējamo ieguvumu un risku vakcinācijai. Pēc vakcinācijas šo pacientu grupu būtu jānovēro vakcīnas saņemšanas vietā 30 min.</w:t>
      </w:r>
      <w:r w:rsidRPr="008A6D06">
        <w:rPr>
          <w:rFonts w:eastAsia="Times New Roman" w:cs="Times New Roman"/>
          <w:sz w:val="24"/>
          <w:szCs w:val="24"/>
          <w:lang w:val="lv"/>
        </w:rPr>
        <w:t xml:space="preserve"> </w:t>
      </w:r>
      <w:r w:rsidR="00AA3822" w:rsidRPr="004722C7">
        <w:rPr>
          <w:rFonts w:cs="Times New Roman"/>
          <w:color w:val="0070C0"/>
          <w:lang w:val="lv-LV" w:eastAsia="en-GB"/>
        </w:rPr>
        <w:t xml:space="preserve">Ja </w:t>
      </w:r>
      <w:r w:rsidR="00C55B8D" w:rsidRPr="004722C7">
        <w:rPr>
          <w:rFonts w:cs="Times New Roman"/>
          <w:color w:val="0070C0"/>
          <w:lang w:val="lv-LV" w:eastAsia="en-GB"/>
        </w:rPr>
        <w:t>konstatēta</w:t>
      </w:r>
      <w:r w:rsidR="00AA3822" w:rsidRPr="004722C7">
        <w:rPr>
          <w:rFonts w:cs="Times New Roman"/>
          <w:color w:val="0070C0"/>
          <w:lang w:val="lv-LV" w:eastAsia="en-GB"/>
        </w:rPr>
        <w:t xml:space="preserve"> nopietn</w:t>
      </w:r>
      <w:r w:rsidR="00C55B8D" w:rsidRPr="004722C7">
        <w:rPr>
          <w:rFonts w:cs="Times New Roman"/>
          <w:color w:val="0070C0"/>
          <w:lang w:val="lv-LV" w:eastAsia="en-GB"/>
        </w:rPr>
        <w:t>a</w:t>
      </w:r>
      <w:r w:rsidR="00AA3822" w:rsidRPr="004722C7">
        <w:rPr>
          <w:rFonts w:cs="Times New Roman"/>
          <w:color w:val="0070C0"/>
          <w:lang w:val="lv-LV" w:eastAsia="en-GB"/>
        </w:rPr>
        <w:t xml:space="preserve"> </w:t>
      </w:r>
      <w:r w:rsidR="0045574E" w:rsidRPr="004722C7">
        <w:rPr>
          <w:rFonts w:cs="Times New Roman"/>
          <w:color w:val="0070C0"/>
          <w:lang w:val="lv-LV" w:eastAsia="en-GB"/>
        </w:rPr>
        <w:t xml:space="preserve">alerģiska </w:t>
      </w:r>
      <w:r w:rsidR="00AA3822" w:rsidRPr="004722C7">
        <w:rPr>
          <w:rFonts w:cs="Times New Roman"/>
          <w:color w:val="0070C0"/>
          <w:lang w:val="lv-LV" w:eastAsia="en-GB"/>
        </w:rPr>
        <w:t>reakcij</w:t>
      </w:r>
      <w:r w:rsidR="00C55B8D" w:rsidRPr="004722C7">
        <w:rPr>
          <w:rFonts w:cs="Times New Roman"/>
          <w:color w:val="0070C0"/>
          <w:lang w:val="lv-LV" w:eastAsia="en-GB"/>
        </w:rPr>
        <w:t>a</w:t>
      </w:r>
      <w:r w:rsidR="00AA3822" w:rsidRPr="004722C7">
        <w:rPr>
          <w:rFonts w:cs="Times New Roman"/>
          <w:color w:val="0070C0"/>
          <w:lang w:val="lv-LV" w:eastAsia="en-GB"/>
        </w:rPr>
        <w:t xml:space="preserve"> pēc COVID–19 vakcīnas 1.devas ievadīšanas</w:t>
      </w:r>
      <w:r w:rsidR="00767223" w:rsidRPr="004722C7">
        <w:rPr>
          <w:rFonts w:cs="Times New Roman"/>
          <w:color w:val="0070C0"/>
          <w:lang w:val="lv-LV" w:eastAsia="en-GB"/>
        </w:rPr>
        <w:t xml:space="preserve"> un</w:t>
      </w:r>
      <w:r w:rsidR="00AA3822" w:rsidRPr="004722C7">
        <w:rPr>
          <w:rFonts w:cs="Times New Roman"/>
          <w:color w:val="0070C0"/>
          <w:lang w:val="lv-LV" w:eastAsia="en-GB"/>
        </w:rPr>
        <w:t xml:space="preserve"> </w:t>
      </w:r>
      <w:r w:rsidR="00767223" w:rsidRPr="004722C7">
        <w:rPr>
          <w:rFonts w:cs="Times New Roman"/>
          <w:color w:val="0070C0"/>
          <w:lang w:val="lv-LV" w:eastAsia="en-GB"/>
        </w:rPr>
        <w:t>n</w:t>
      </w:r>
      <w:r w:rsidR="00AA3822" w:rsidRPr="004722C7">
        <w:rPr>
          <w:rFonts w:cs="Times New Roman"/>
          <w:color w:val="0070C0"/>
          <w:lang w:val="lv-LV" w:eastAsia="en-GB"/>
        </w:rPr>
        <w:t>eraugoties uz to, šī persona tomēr vēlas saņemt arī 2.vakcīnas devu</w:t>
      </w:r>
      <w:r w:rsidR="00177B07" w:rsidRPr="004722C7">
        <w:rPr>
          <w:rFonts w:cs="Times New Roman"/>
          <w:color w:val="0070C0"/>
          <w:lang w:val="lv-LV" w:eastAsia="en-GB"/>
        </w:rPr>
        <w:t>, lūdzam pacientu novirzīt uz klīnisko universitātes slimnīcu vai tuvāko reģionālo slimnīcu</w:t>
      </w:r>
      <w:r w:rsidR="00EF53E5" w:rsidRPr="004722C7">
        <w:rPr>
          <w:rFonts w:cs="Times New Roman"/>
          <w:color w:val="0070C0"/>
          <w:lang w:val="lv-LV" w:eastAsia="en-GB"/>
        </w:rPr>
        <w:t xml:space="preserve">, kur pieejama </w:t>
      </w:r>
      <w:r w:rsidR="005E139C" w:rsidRPr="004722C7">
        <w:rPr>
          <w:rFonts w:cs="Times New Roman"/>
          <w:color w:val="0070C0"/>
          <w:lang w:val="lv-LV" w:eastAsia="en-GB"/>
        </w:rPr>
        <w:t>tūlītēja</w:t>
      </w:r>
      <w:r w:rsidR="00EF53E5" w:rsidRPr="004722C7">
        <w:rPr>
          <w:rFonts w:cs="Times New Roman"/>
          <w:color w:val="0070C0"/>
          <w:lang w:val="lv-LV" w:eastAsia="en-GB"/>
        </w:rPr>
        <w:t xml:space="preserve"> stacionārā palīdzība</w:t>
      </w:r>
      <w:r w:rsidR="005E139C" w:rsidRPr="004722C7">
        <w:rPr>
          <w:rFonts w:cs="Times New Roman"/>
          <w:color w:val="0070C0"/>
          <w:lang w:val="lv-LV" w:eastAsia="en-GB"/>
        </w:rPr>
        <w:t xml:space="preserve"> un </w:t>
      </w:r>
      <w:r w:rsidR="00EF53E5" w:rsidRPr="004722C7">
        <w:rPr>
          <w:rFonts w:cs="Times New Roman"/>
          <w:color w:val="0070C0"/>
          <w:lang w:val="lv-LV" w:eastAsia="en-GB"/>
        </w:rPr>
        <w:t>pastiprināt</w:t>
      </w:r>
      <w:r w:rsidR="004722C7" w:rsidRPr="004722C7">
        <w:rPr>
          <w:rFonts w:cs="Times New Roman"/>
          <w:color w:val="0070C0"/>
          <w:lang w:val="lv-LV" w:eastAsia="en-GB"/>
        </w:rPr>
        <w:t>a</w:t>
      </w:r>
      <w:r w:rsidR="00EF53E5" w:rsidRPr="004722C7">
        <w:rPr>
          <w:rFonts w:cs="Times New Roman"/>
          <w:color w:val="0070C0"/>
          <w:lang w:val="lv-LV" w:eastAsia="en-GB"/>
        </w:rPr>
        <w:t xml:space="preserve"> medicīniskā uzraudzīb</w:t>
      </w:r>
      <w:r w:rsidR="004722C7" w:rsidRPr="004722C7">
        <w:rPr>
          <w:rFonts w:cs="Times New Roman"/>
          <w:color w:val="0070C0"/>
          <w:lang w:val="lv-LV" w:eastAsia="en-GB"/>
        </w:rPr>
        <w:t>a</w:t>
      </w:r>
      <w:r w:rsidR="00EF53E5">
        <w:rPr>
          <w:rFonts w:cs="Times New Roman"/>
          <w:color w:val="000000"/>
          <w:lang w:val="lv-LV" w:eastAsia="en-GB"/>
        </w:rPr>
        <w:t>.</w:t>
      </w:r>
      <w:r w:rsidR="0012706F">
        <w:rPr>
          <w:rFonts w:cs="Times New Roman"/>
          <w:color w:val="000000"/>
          <w:lang w:val="lv-LV" w:eastAsia="en-GB"/>
        </w:rPr>
        <w:t xml:space="preserve"> </w:t>
      </w:r>
      <w:r w:rsidR="00AA26C2" w:rsidRPr="002E20A1">
        <w:rPr>
          <w:rFonts w:cs="Times New Roman"/>
          <w:color w:val="0070C0"/>
          <w:lang w:val="lv-LV" w:eastAsia="en-GB"/>
        </w:rPr>
        <w:t>Slimnīcu kontaktinformācija atrodama</w:t>
      </w:r>
      <w:r w:rsidR="00AA26C2">
        <w:rPr>
          <w:rFonts w:cs="Times New Roman"/>
          <w:color w:val="000000"/>
          <w:lang w:val="lv-LV" w:eastAsia="en-GB"/>
        </w:rPr>
        <w:t xml:space="preserve"> </w:t>
      </w:r>
      <w:hyperlink r:id="rId28" w:history="1">
        <w:r w:rsidR="00AA26C2" w:rsidRPr="002E20A1">
          <w:rPr>
            <w:rStyle w:val="Hyperlink"/>
            <w:rFonts w:cs="Times New Roman"/>
            <w:lang w:val="lv-LV" w:eastAsia="en-GB"/>
          </w:rPr>
          <w:t>vakcinācijas kabinetu kartē</w:t>
        </w:r>
      </w:hyperlink>
      <w:r w:rsidR="00AA26C2">
        <w:rPr>
          <w:rFonts w:cs="Times New Roman"/>
          <w:color w:val="000000"/>
          <w:lang w:val="lv-LV" w:eastAsia="en-GB"/>
        </w:rPr>
        <w:t>.</w:t>
      </w:r>
    </w:p>
    <w:p w:rsidR="00C55763" w:rsidRPr="008A6D06" w:rsidRDefault="00C55763" w:rsidP="00C55763">
      <w:pPr>
        <w:pStyle w:val="BodyA"/>
        <w:rPr>
          <w:rStyle w:val="Emphasis"/>
          <w:lang w:val="lv-LV"/>
        </w:rPr>
      </w:pPr>
      <w:r w:rsidRPr="008A6D06">
        <w:rPr>
          <w:rStyle w:val="Emphasis"/>
          <w:lang w:val="lv-LV"/>
        </w:rPr>
        <w:t xml:space="preserve">Piekrišana vakcinācijai </w:t>
      </w:r>
      <w:r w:rsidR="453F7A77" w:rsidRPr="008A6D06">
        <w:rPr>
          <w:rStyle w:val="Emphasis"/>
          <w:lang w:val="lv-LV"/>
        </w:rPr>
        <w:t>ir</w:t>
      </w:r>
      <w:r w:rsidRPr="008A6D06">
        <w:rPr>
          <w:rStyle w:val="Emphasis"/>
          <w:lang w:val="lv-LV"/>
        </w:rPr>
        <w:t xml:space="preserve"> </w:t>
      </w:r>
      <w:r w:rsidR="1B835A29" w:rsidRPr="008A6D06">
        <w:rPr>
          <w:rStyle w:val="Emphasis"/>
          <w:lang w:val="lv-LV"/>
        </w:rPr>
        <w:t>brīvprātīga</w:t>
      </w:r>
      <w:r w:rsidRPr="008A6D06">
        <w:rPr>
          <w:rStyle w:val="Emphasis"/>
          <w:lang w:val="lv-LV"/>
        </w:rPr>
        <w:t>.</w:t>
      </w:r>
      <w:r w:rsidRPr="008A6D06">
        <w:rPr>
          <w:rStyle w:val="Emphasis"/>
          <w:lang w:val="lv-LV"/>
        </w:rPr>
        <w:br/>
      </w:r>
    </w:p>
    <w:p w:rsidR="00C85258" w:rsidRPr="008A6D06" w:rsidRDefault="00106A35" w:rsidP="5288B1FC">
      <w:pPr>
        <w:pStyle w:val="Heading2"/>
        <w:rPr>
          <w:rFonts w:eastAsia="Times New Roman" w:cs="Times New Roman"/>
        </w:rPr>
      </w:pPr>
      <w:bookmarkStart w:id="26" w:name="_Toc60039813"/>
      <w:bookmarkStart w:id="27" w:name="_Toc66290565"/>
      <w:r w:rsidRPr="008A6D06">
        <w:rPr>
          <w:rFonts w:eastAsia="Times New Roman" w:cs="Times New Roman"/>
        </w:rPr>
        <w:t>V</w:t>
      </w:r>
      <w:r w:rsidR="00D31B59" w:rsidRPr="008A6D06">
        <w:rPr>
          <w:rFonts w:eastAsia="Times New Roman" w:cs="Times New Roman"/>
        </w:rPr>
        <w:t>akc</w:t>
      </w:r>
      <w:r w:rsidR="00CC4197" w:rsidRPr="008A6D06">
        <w:rPr>
          <w:rFonts w:eastAsia="Times New Roman" w:cs="Times New Roman"/>
        </w:rPr>
        <w:t>īnas sagatavošana</w:t>
      </w:r>
      <w:bookmarkEnd w:id="26"/>
      <w:bookmarkEnd w:id="27"/>
    </w:p>
    <w:p w:rsidR="10CD3C69" w:rsidRPr="008A6D06" w:rsidRDefault="00EF0F32" w:rsidP="10CD3C69">
      <w:pPr>
        <w:pStyle w:val="BodyA"/>
        <w:rPr>
          <w:rFonts w:eastAsia="Times New Roman" w:cs="Times New Roman"/>
          <w:color w:val="auto"/>
          <w:lang w:val="lv-LV"/>
        </w:rPr>
      </w:pPr>
      <w:r w:rsidRPr="008A6D06">
        <w:rPr>
          <w:rFonts w:eastAsia="Times New Roman" w:cs="Times New Roman"/>
          <w:color w:val="auto"/>
          <w:lang w:val="lv-LV"/>
        </w:rPr>
        <w:t>Ja pēc speciāla pieprasījuma vakcinācijas kabinets ir saņēmis vakcīnu sasaldētu, to ir</w:t>
      </w:r>
      <w:r w:rsidRPr="008A6D06">
        <w:rPr>
          <w:rFonts w:eastAsia="Times New Roman" w:cs="Times New Roman"/>
          <w:color w:val="auto"/>
          <w:sz w:val="24"/>
          <w:szCs w:val="24"/>
          <w:lang w:val="lv-LV"/>
        </w:rPr>
        <w:t xml:space="preserve"> </w:t>
      </w:r>
      <w:r w:rsidRPr="008A6D06">
        <w:rPr>
          <w:rFonts w:eastAsia="Times New Roman" w:cs="Times New Roman"/>
          <w:color w:val="auto"/>
          <w:lang w:val="lv-LV"/>
        </w:rPr>
        <w:t xml:space="preserve">nepieciešams sagatavot atbilstoši </w:t>
      </w:r>
      <w:hyperlink r:id="rId29" w:history="1">
        <w:r w:rsidRPr="008A6D06">
          <w:rPr>
            <w:rStyle w:val="Hyperlink"/>
            <w:rFonts w:eastAsia="Times New Roman" w:cs="Times New Roman"/>
            <w:color w:val="auto"/>
            <w:lang w:val="lv-LV"/>
          </w:rPr>
          <w:t>zāļu lietošanas instrukcijai</w:t>
        </w:r>
      </w:hyperlink>
      <w:r w:rsidRPr="008A6D06">
        <w:rPr>
          <w:rFonts w:eastAsia="Times New Roman" w:cs="Times New Roman"/>
          <w:color w:val="auto"/>
          <w:lang w:val="lv-LV"/>
        </w:rPr>
        <w:t xml:space="preserve">. </w:t>
      </w:r>
    </w:p>
    <w:p w:rsidR="002241E5" w:rsidRPr="008A6D06" w:rsidRDefault="002241E5" w:rsidP="00C20399">
      <w:pPr>
        <w:spacing w:line="257" w:lineRule="auto"/>
        <w:rPr>
          <w:rFonts w:eastAsia="Times New Roman" w:cs="Times New Roman"/>
          <w:lang w:val="lv-LV"/>
        </w:rPr>
      </w:pPr>
    </w:p>
    <w:p w:rsidR="00EB63F9" w:rsidRPr="008A6D06" w:rsidRDefault="00EB63F9" w:rsidP="5288B1FC">
      <w:pPr>
        <w:pStyle w:val="Heading2"/>
        <w:rPr>
          <w:rFonts w:eastAsia="Times New Roman" w:cs="Times New Roman"/>
        </w:rPr>
      </w:pPr>
      <w:bookmarkStart w:id="28" w:name="_Toc60039814"/>
      <w:bookmarkStart w:id="29" w:name="_Toc66290566"/>
      <w:r w:rsidRPr="008A6D06">
        <w:rPr>
          <w:rFonts w:eastAsia="Times New Roman" w:cs="Times New Roman"/>
        </w:rPr>
        <w:t>Pirms vakcinācijas skrīnings</w:t>
      </w:r>
      <w:bookmarkEnd w:id="28"/>
      <w:bookmarkEnd w:id="29"/>
    </w:p>
    <w:p w:rsidR="005E26FE" w:rsidRPr="008A6D06" w:rsidRDefault="00661AEF" w:rsidP="5288B1FC">
      <w:pPr>
        <w:spacing w:line="240" w:lineRule="auto"/>
        <w:rPr>
          <w:rFonts w:eastAsia="Times New Roman" w:cs="Times New Roman"/>
          <w:sz w:val="24"/>
          <w:szCs w:val="24"/>
          <w:u w:val="single"/>
          <w:lang w:val="lv-LV"/>
        </w:rPr>
      </w:pPr>
      <w:r w:rsidRPr="008A6D06">
        <w:rPr>
          <w:rFonts w:eastAsia="Times New Roman" w:cs="Times New Roman"/>
          <w:sz w:val="24"/>
          <w:szCs w:val="24"/>
          <w:u w:val="single"/>
          <w:lang w:val="lv-LV"/>
        </w:rPr>
        <w:t>Jānoskaidro:</w:t>
      </w:r>
    </w:p>
    <w:p w:rsidR="00EB63F9" w:rsidRPr="008A6D06" w:rsidRDefault="3CE8CB7C" w:rsidP="006331E3">
      <w:pPr>
        <w:pStyle w:val="ListParagraph"/>
        <w:numPr>
          <w:ilvl w:val="0"/>
          <w:numId w:val="22"/>
        </w:numPr>
        <w:spacing w:line="240" w:lineRule="auto"/>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p</w:t>
      </w:r>
      <w:r w:rsidR="00EB63F9" w:rsidRPr="008A6D06">
        <w:rPr>
          <w:rFonts w:ascii="Times New Roman" w:eastAsia="Times New Roman" w:hAnsi="Times New Roman" w:cs="Times New Roman"/>
          <w:color w:val="auto"/>
          <w:lang w:val="lv-LV"/>
        </w:rPr>
        <w:t>ersonas vecumu, vakcinācijas statusu, pārliecin</w:t>
      </w:r>
      <w:r w:rsidR="542DE1D9" w:rsidRPr="008A6D06">
        <w:rPr>
          <w:rFonts w:ascii="Times New Roman" w:eastAsia="Times New Roman" w:hAnsi="Times New Roman" w:cs="Times New Roman"/>
          <w:color w:val="auto"/>
          <w:lang w:val="lv-LV"/>
        </w:rPr>
        <w:t>ieties</w:t>
      </w:r>
      <w:r w:rsidR="00EB63F9" w:rsidRPr="008A6D06">
        <w:rPr>
          <w:rFonts w:ascii="Times New Roman" w:eastAsia="Times New Roman" w:hAnsi="Times New Roman" w:cs="Times New Roman"/>
          <w:color w:val="auto"/>
          <w:lang w:val="lv-LV"/>
        </w:rPr>
        <w:t>, vai kāda no vakcinācijām nav veikta vai ir iekavēta</w:t>
      </w:r>
      <w:r w:rsidR="214F9DD9" w:rsidRPr="008A6D06">
        <w:rPr>
          <w:rFonts w:ascii="Times New Roman" w:eastAsia="Times New Roman" w:hAnsi="Times New Roman" w:cs="Times New Roman"/>
          <w:color w:val="auto"/>
          <w:lang w:val="lv-LV"/>
        </w:rPr>
        <w:t>;</w:t>
      </w:r>
    </w:p>
    <w:p w:rsidR="00EB63F9" w:rsidRPr="008A6D06" w:rsidRDefault="37A83A58" w:rsidP="006331E3">
      <w:pPr>
        <w:pStyle w:val="ListParagraph"/>
        <w:numPr>
          <w:ilvl w:val="0"/>
          <w:numId w:val="22"/>
        </w:numPr>
        <w:spacing w:line="240" w:lineRule="auto"/>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p</w:t>
      </w:r>
      <w:r w:rsidR="00EB63F9" w:rsidRPr="008A6D06">
        <w:rPr>
          <w:rFonts w:ascii="Times New Roman" w:eastAsia="Times New Roman" w:hAnsi="Times New Roman" w:cs="Times New Roman"/>
          <w:color w:val="auto"/>
          <w:lang w:val="lv-LV"/>
        </w:rPr>
        <w:t xml:space="preserve">ašsajūtu un sūdzības konsultācijas </w:t>
      </w:r>
      <w:r w:rsidR="0D39EA5F" w:rsidRPr="008A6D06">
        <w:rPr>
          <w:rFonts w:ascii="Times New Roman" w:eastAsia="Times New Roman" w:hAnsi="Times New Roman" w:cs="Times New Roman"/>
          <w:color w:val="auto"/>
          <w:lang w:val="lv-LV"/>
        </w:rPr>
        <w:t>laikā</w:t>
      </w:r>
      <w:r w:rsidR="11493C12" w:rsidRPr="008A6D06">
        <w:rPr>
          <w:rFonts w:ascii="Times New Roman" w:eastAsia="Times New Roman" w:hAnsi="Times New Roman" w:cs="Times New Roman"/>
          <w:color w:val="auto"/>
          <w:lang w:val="lv-LV"/>
        </w:rPr>
        <w:t>;</w:t>
      </w:r>
    </w:p>
    <w:p w:rsidR="00EB63F9" w:rsidRPr="008A6D06" w:rsidRDefault="79132AE8" w:rsidP="006331E3">
      <w:pPr>
        <w:pStyle w:val="ListParagraph"/>
        <w:numPr>
          <w:ilvl w:val="0"/>
          <w:numId w:val="22"/>
        </w:numPr>
        <w:spacing w:line="240" w:lineRule="auto"/>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v</w:t>
      </w:r>
      <w:r w:rsidR="00EB63F9" w:rsidRPr="008A6D06">
        <w:rPr>
          <w:rFonts w:ascii="Times New Roman" w:eastAsia="Times New Roman" w:hAnsi="Times New Roman" w:cs="Times New Roman"/>
          <w:color w:val="auto"/>
          <w:lang w:val="lv-LV"/>
        </w:rPr>
        <w:t>ai personai pastāv absolūtas kontrindikācijas konkrētu vakcīnu saņemšanai</w:t>
      </w:r>
      <w:r w:rsidR="10447430" w:rsidRPr="008A6D06">
        <w:rPr>
          <w:rFonts w:ascii="Times New Roman" w:eastAsia="Times New Roman" w:hAnsi="Times New Roman" w:cs="Times New Roman"/>
          <w:color w:val="auto"/>
          <w:lang w:val="lv-LV"/>
        </w:rPr>
        <w:t xml:space="preserve"> (skatīt augstāk sadaļu Vakcinācijas kontrindikācijas)</w:t>
      </w:r>
      <w:r w:rsidR="75271A49" w:rsidRPr="008A6D06">
        <w:rPr>
          <w:rFonts w:ascii="Times New Roman" w:eastAsia="Times New Roman" w:hAnsi="Times New Roman" w:cs="Times New Roman"/>
          <w:color w:val="auto"/>
          <w:lang w:val="lv-LV"/>
        </w:rPr>
        <w:t>;</w:t>
      </w:r>
    </w:p>
    <w:p w:rsidR="00EB63F9" w:rsidRPr="008A6D06" w:rsidRDefault="55C09ED0" w:rsidP="006331E3">
      <w:pPr>
        <w:pStyle w:val="ListParagraph"/>
        <w:numPr>
          <w:ilvl w:val="0"/>
          <w:numId w:val="22"/>
        </w:numPr>
        <w:spacing w:line="240" w:lineRule="auto"/>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v</w:t>
      </w:r>
      <w:r w:rsidR="00EB63F9" w:rsidRPr="008A6D06">
        <w:rPr>
          <w:rFonts w:ascii="Times New Roman" w:eastAsia="Times New Roman" w:hAnsi="Times New Roman" w:cs="Times New Roman"/>
          <w:color w:val="auto"/>
          <w:lang w:val="lv-LV"/>
        </w:rPr>
        <w:t>akcinācijai saistošas alerģijas</w:t>
      </w:r>
      <w:r w:rsidR="1FFD78BB" w:rsidRPr="008A6D06">
        <w:rPr>
          <w:rFonts w:ascii="Times New Roman" w:eastAsia="Times New Roman" w:hAnsi="Times New Roman" w:cs="Times New Roman"/>
          <w:color w:val="auto"/>
          <w:lang w:val="lv-LV"/>
        </w:rPr>
        <w:t>, kuru gadījumā pacienta pēcvakcinācijas novērošana ilgst līdz 30 minūtēm</w:t>
      </w:r>
      <w:r w:rsidR="4897C5A5" w:rsidRPr="008A6D06">
        <w:rPr>
          <w:rFonts w:ascii="Times New Roman" w:eastAsia="Times New Roman" w:hAnsi="Times New Roman" w:cs="Times New Roman"/>
          <w:color w:val="auto"/>
          <w:lang w:val="lv-LV"/>
        </w:rPr>
        <w:t>;</w:t>
      </w:r>
    </w:p>
    <w:p w:rsidR="004B5AC5" w:rsidRPr="005A0CB5" w:rsidRDefault="004B5AC5" w:rsidP="006331E3">
      <w:pPr>
        <w:pStyle w:val="ListParagraph"/>
        <w:numPr>
          <w:ilvl w:val="0"/>
          <w:numId w:val="22"/>
        </w:numPr>
        <w:spacing w:line="240" w:lineRule="auto"/>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persona lieto beta blokatorus sirds ritma  traucējumu profilaksei </w:t>
      </w:r>
      <w:r w:rsidRPr="008A6D06">
        <w:rPr>
          <w:rFonts w:ascii="Times New Roman" w:eastAsia="Times New Roman" w:hAnsi="Times New Roman" w:cs="Times New Roman"/>
          <w:b/>
          <w:color w:val="auto"/>
          <w:lang w:val="lv-LV"/>
        </w:rPr>
        <w:t xml:space="preserve">(svarīgi ņemt vērā, ja pēc vakcinācijas nepieciešama </w:t>
      </w:r>
      <w:r w:rsidRPr="005A0CB5">
        <w:rPr>
          <w:rFonts w:ascii="Times New Roman" w:eastAsia="Times New Roman" w:hAnsi="Times New Roman" w:cs="Times New Roman"/>
          <w:b/>
          <w:color w:val="auto"/>
          <w:lang w:val="lv-LV"/>
        </w:rPr>
        <w:t>adrenalīna ievade anafilakses kupēšanai !!!)</w:t>
      </w:r>
      <w:r w:rsidR="00FF040D" w:rsidRPr="005A0CB5">
        <w:rPr>
          <w:rFonts w:ascii="Times New Roman" w:eastAsia="Times New Roman" w:hAnsi="Times New Roman" w:cs="Times New Roman"/>
          <w:b/>
          <w:color w:val="auto"/>
          <w:lang w:val="lv-LV"/>
        </w:rPr>
        <w:t xml:space="preserve"> </w:t>
      </w:r>
    </w:p>
    <w:p w:rsidR="00F728EB" w:rsidRPr="005A0CB5" w:rsidRDefault="31A16E07" w:rsidP="006331E3">
      <w:pPr>
        <w:pStyle w:val="ListParagraph"/>
        <w:numPr>
          <w:ilvl w:val="0"/>
          <w:numId w:val="22"/>
        </w:numPr>
        <w:spacing w:after="480" w:line="240" w:lineRule="auto"/>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p</w:t>
      </w:r>
      <w:r w:rsidR="005418DA" w:rsidRPr="005A0CB5">
        <w:rPr>
          <w:rFonts w:ascii="Times New Roman" w:eastAsia="Times New Roman" w:hAnsi="Times New Roman" w:cs="Times New Roman"/>
          <w:color w:val="auto"/>
          <w:lang w:val="lv-LV"/>
        </w:rPr>
        <w:t>i</w:t>
      </w:r>
      <w:r w:rsidR="35A8A142" w:rsidRPr="005A0CB5">
        <w:rPr>
          <w:rFonts w:ascii="Times New Roman" w:eastAsia="Times New Roman" w:hAnsi="Times New Roman" w:cs="Times New Roman"/>
          <w:color w:val="auto"/>
          <w:lang w:val="lv-LV"/>
        </w:rPr>
        <w:t>rms</w:t>
      </w:r>
      <w:r w:rsidR="005418DA" w:rsidRPr="005A0CB5">
        <w:rPr>
          <w:rFonts w:ascii="Times New Roman" w:eastAsia="Times New Roman" w:hAnsi="Times New Roman" w:cs="Times New Roman"/>
          <w:color w:val="auto"/>
          <w:lang w:val="lv-LV"/>
        </w:rPr>
        <w:t xml:space="preserve"> otrās devas</w:t>
      </w:r>
      <w:r w:rsidR="5AA1DB75" w:rsidRPr="005A0CB5">
        <w:rPr>
          <w:rFonts w:ascii="Times New Roman" w:eastAsia="Times New Roman" w:hAnsi="Times New Roman" w:cs="Times New Roman"/>
          <w:color w:val="auto"/>
          <w:lang w:val="lv-LV"/>
        </w:rPr>
        <w:t xml:space="preserve"> veikšanas</w:t>
      </w:r>
      <w:r w:rsidR="005418DA" w:rsidRPr="005A0CB5">
        <w:rPr>
          <w:rFonts w:ascii="Times New Roman" w:eastAsia="Times New Roman" w:hAnsi="Times New Roman" w:cs="Times New Roman"/>
          <w:color w:val="auto"/>
          <w:lang w:val="lv-LV"/>
        </w:rPr>
        <w:t xml:space="preserve"> pārliecin</w:t>
      </w:r>
      <w:r w:rsidR="1E28C6E5" w:rsidRPr="005A0CB5">
        <w:rPr>
          <w:rFonts w:ascii="Times New Roman" w:eastAsia="Times New Roman" w:hAnsi="Times New Roman" w:cs="Times New Roman"/>
          <w:color w:val="auto"/>
          <w:lang w:val="lv-LV"/>
        </w:rPr>
        <w:t>iet</w:t>
      </w:r>
      <w:r w:rsidR="005418DA" w:rsidRPr="005A0CB5">
        <w:rPr>
          <w:rFonts w:ascii="Times New Roman" w:eastAsia="Times New Roman" w:hAnsi="Times New Roman" w:cs="Times New Roman"/>
          <w:color w:val="auto"/>
          <w:lang w:val="lv-LV"/>
        </w:rPr>
        <w:t xml:space="preserve">ies, ka pirmā deva </w:t>
      </w:r>
      <w:r w:rsidR="147C8824" w:rsidRPr="005A0CB5">
        <w:rPr>
          <w:rFonts w:ascii="Times New Roman" w:eastAsia="Times New Roman" w:hAnsi="Times New Roman" w:cs="Times New Roman"/>
          <w:color w:val="auto"/>
          <w:lang w:val="lv-LV"/>
        </w:rPr>
        <w:t xml:space="preserve">ir </w:t>
      </w:r>
      <w:r w:rsidR="005418DA" w:rsidRPr="005A0CB5">
        <w:rPr>
          <w:rFonts w:ascii="Times New Roman" w:eastAsia="Times New Roman" w:hAnsi="Times New Roman" w:cs="Times New Roman"/>
          <w:color w:val="auto"/>
          <w:lang w:val="lv-LV"/>
        </w:rPr>
        <w:t xml:space="preserve">veikta ar tā paša ražotāja vakcīnu, ar kuru plānots vakcinēt otrajā reizē. </w:t>
      </w:r>
    </w:p>
    <w:p w:rsidR="07D0DC6A" w:rsidRPr="005A0CB5" w:rsidRDefault="006D7299" w:rsidP="002554FD">
      <w:pPr>
        <w:pStyle w:val="ListParagraph"/>
        <w:numPr>
          <w:ilvl w:val="0"/>
          <w:numId w:val="12"/>
        </w:numPr>
        <w:spacing w:line="240" w:lineRule="auto"/>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Iepriekš izslimota Covid-19 slimība nav iemesls neveikt personas vakcināciju.</w:t>
      </w:r>
    </w:p>
    <w:p w:rsidR="001540F3" w:rsidRPr="005A0CB5" w:rsidRDefault="00B66DC4" w:rsidP="002554FD">
      <w:pPr>
        <w:pStyle w:val="ListParagraph"/>
        <w:numPr>
          <w:ilvl w:val="0"/>
          <w:numId w:val="12"/>
        </w:numPr>
        <w:spacing w:line="240" w:lineRule="auto"/>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 xml:space="preserve">Informāciju par rīcību, ja </w:t>
      </w:r>
      <w:r w:rsidR="00827D22" w:rsidRPr="005A0CB5">
        <w:rPr>
          <w:rFonts w:ascii="Times New Roman" w:eastAsia="Times New Roman" w:hAnsi="Times New Roman" w:cs="Times New Roman"/>
          <w:color w:val="auto"/>
          <w:lang w:val="lv-LV"/>
        </w:rPr>
        <w:t xml:space="preserve">2.deva tiks kavēta </w:t>
      </w:r>
      <w:r w:rsidR="00874EBA" w:rsidRPr="005A0CB5">
        <w:rPr>
          <w:rFonts w:ascii="Times New Roman" w:eastAsia="Times New Roman" w:hAnsi="Times New Roman" w:cs="Times New Roman"/>
          <w:color w:val="auto"/>
          <w:lang w:val="lv-LV"/>
        </w:rPr>
        <w:t xml:space="preserve">par vairāk nekā 3 dienām, tiks precizēta pēc zāļu lietošanas instrukcijas apstiprināšanas. </w:t>
      </w:r>
    </w:p>
    <w:p w:rsidR="00EB63F9" w:rsidRPr="00AB753C" w:rsidRDefault="00A84222" w:rsidP="5288B1FC">
      <w:pPr>
        <w:rPr>
          <w:rStyle w:val="Emphasis"/>
          <w:rFonts w:eastAsia="Times New Roman" w:cs="Times New Roman"/>
          <w:sz w:val="24"/>
          <w:szCs w:val="24"/>
          <w:lang w:val="lv-LV"/>
        </w:rPr>
      </w:pPr>
      <w:r w:rsidRPr="00AB753C">
        <w:rPr>
          <w:rStyle w:val="Emphasis"/>
          <w:rFonts w:eastAsia="Times New Roman" w:cs="Times New Roman"/>
          <w:sz w:val="24"/>
          <w:szCs w:val="24"/>
          <w:lang w:val="lv-LV"/>
        </w:rPr>
        <w:t xml:space="preserve">Vakcinācijas procedūras kontrolsarakstu lūdzu skatīt pielikumā. </w:t>
      </w:r>
    </w:p>
    <w:p w:rsidR="004055A3" w:rsidRPr="0039298B" w:rsidRDefault="004055A3" w:rsidP="5288B1FC">
      <w:pPr>
        <w:pStyle w:val="Heading2"/>
        <w:rPr>
          <w:rFonts w:eastAsia="Times New Roman" w:cs="Times New Roman"/>
        </w:rPr>
      </w:pPr>
      <w:bookmarkStart w:id="30" w:name="_Toc60039815"/>
      <w:bookmarkStart w:id="31" w:name="_Toc66290567"/>
      <w:r w:rsidRPr="0039298B">
        <w:rPr>
          <w:rFonts w:eastAsia="Times New Roman" w:cs="Times New Roman"/>
        </w:rPr>
        <w:t>Personas sagatavošana vakcinācijai</w:t>
      </w:r>
      <w:bookmarkEnd w:id="30"/>
      <w:bookmarkEnd w:id="31"/>
    </w:p>
    <w:p w:rsidR="004055A3" w:rsidRPr="0039298B" w:rsidRDefault="004055A3" w:rsidP="5288B1FC">
      <w:pPr>
        <w:pStyle w:val="BodyA"/>
        <w:rPr>
          <w:rFonts w:eastAsia="Times New Roman" w:cs="Times New Roman"/>
          <w:color w:val="auto"/>
          <w:sz w:val="24"/>
          <w:szCs w:val="24"/>
          <w:lang w:val="lv-LV"/>
        </w:rPr>
      </w:pPr>
    </w:p>
    <w:p w:rsidR="004055A3" w:rsidRPr="005A0CB5" w:rsidRDefault="004055A3" w:rsidP="5288B1FC">
      <w:pPr>
        <w:pStyle w:val="BodyA"/>
        <w:rPr>
          <w:rFonts w:eastAsia="Times New Roman" w:cs="Times New Roman"/>
          <w:color w:val="auto"/>
          <w:lang w:val="lv-LV"/>
        </w:rPr>
      </w:pPr>
      <w:r w:rsidRPr="005A0CB5">
        <w:rPr>
          <w:rFonts w:eastAsia="Times New Roman" w:cs="Times New Roman"/>
          <w:color w:val="auto"/>
          <w:lang w:val="lv-LV"/>
        </w:rPr>
        <w:t>Ja āda ir vizuāli tīra, to nav nepieciešams notīrīt ar antiseptiķi (spirtu saturošu salveti). Ja āda</w:t>
      </w:r>
      <w:r w:rsidR="584DFC33" w:rsidRPr="005A0CB5">
        <w:rPr>
          <w:rFonts w:eastAsia="Times New Roman" w:cs="Times New Roman"/>
          <w:color w:val="auto"/>
          <w:lang w:val="lv-LV"/>
        </w:rPr>
        <w:t xml:space="preserve"> ir</w:t>
      </w:r>
      <w:r w:rsidRPr="005A0CB5">
        <w:rPr>
          <w:rFonts w:eastAsia="Times New Roman" w:cs="Times New Roman"/>
          <w:color w:val="auto"/>
          <w:lang w:val="lv-LV"/>
        </w:rPr>
        <w:t xml:space="preserve"> vizuāli netīra, to notīra ar spirtu saturošu salveti un atļauj ādai nožūt. </w:t>
      </w:r>
    </w:p>
    <w:p w:rsidR="00C82F15" w:rsidRPr="005A0CB5" w:rsidRDefault="00C82F15" w:rsidP="5288B1FC">
      <w:pPr>
        <w:pStyle w:val="BodyA"/>
        <w:rPr>
          <w:rFonts w:eastAsia="Times New Roman" w:cs="Times New Roman"/>
          <w:color w:val="auto"/>
          <w:lang w:val="lv-LV"/>
        </w:rPr>
      </w:pPr>
    </w:p>
    <w:p w:rsidR="005A2323" w:rsidRPr="005A0CB5" w:rsidRDefault="005A2323" w:rsidP="5288B1FC">
      <w:pPr>
        <w:pStyle w:val="BodyA"/>
        <w:rPr>
          <w:rFonts w:eastAsia="Times New Roman" w:cs="Times New Roman"/>
          <w:color w:val="auto"/>
          <w:lang w:val="lv-LV"/>
        </w:rPr>
      </w:pPr>
      <w:r w:rsidRPr="005A0CB5">
        <w:rPr>
          <w:rFonts w:eastAsia="Times New Roman" w:cs="Times New Roman"/>
          <w:color w:val="auto"/>
          <w:lang w:val="lv-LV"/>
        </w:rPr>
        <w:t>Vakcinējamai personai ieteicams sēdēt krēslā</w:t>
      </w:r>
      <w:r w:rsidR="50583FFE" w:rsidRPr="005A0CB5">
        <w:rPr>
          <w:rFonts w:eastAsia="Times New Roman" w:cs="Times New Roman"/>
          <w:color w:val="auto"/>
          <w:lang w:val="lv-LV"/>
        </w:rPr>
        <w:t xml:space="preserve"> </w:t>
      </w:r>
      <w:r w:rsidR="079C479D" w:rsidRPr="005A0CB5">
        <w:rPr>
          <w:rFonts w:eastAsia="Times New Roman" w:cs="Times New Roman"/>
          <w:color w:val="auto"/>
          <w:lang w:val="lv-LV"/>
        </w:rPr>
        <w:t xml:space="preserve">ar </w:t>
      </w:r>
      <w:r w:rsidRPr="005A0CB5">
        <w:rPr>
          <w:rFonts w:eastAsia="Times New Roman" w:cs="Times New Roman"/>
          <w:color w:val="auto"/>
          <w:lang w:val="lv-LV"/>
        </w:rPr>
        <w:t>taisnu muguru, pēdām jāpieskar</w:t>
      </w:r>
      <w:r w:rsidR="6ED879BF" w:rsidRPr="005A0CB5">
        <w:rPr>
          <w:rFonts w:eastAsia="Times New Roman" w:cs="Times New Roman"/>
          <w:color w:val="auto"/>
          <w:lang w:val="lv-LV"/>
        </w:rPr>
        <w:t>a</w:t>
      </w:r>
      <w:r w:rsidRPr="005A0CB5">
        <w:rPr>
          <w:rFonts w:eastAsia="Times New Roman" w:cs="Times New Roman"/>
          <w:color w:val="auto"/>
          <w:lang w:val="lv-LV"/>
        </w:rPr>
        <w:t xml:space="preserve">s zemei, augšējās </w:t>
      </w:r>
      <w:r w:rsidR="00622B0A" w:rsidRPr="005A0CB5">
        <w:rPr>
          <w:rFonts w:eastAsia="Times New Roman" w:cs="Times New Roman"/>
          <w:color w:val="auto"/>
          <w:lang w:val="lv-LV"/>
        </w:rPr>
        <w:t>ekstremitātes</w:t>
      </w:r>
      <w:r w:rsidRPr="005A0CB5">
        <w:rPr>
          <w:rFonts w:eastAsia="Times New Roman" w:cs="Times New Roman"/>
          <w:color w:val="auto"/>
          <w:lang w:val="lv-LV"/>
        </w:rPr>
        <w:t xml:space="preserve"> jācenšas atslābināt, bet </w:t>
      </w:r>
      <w:r w:rsidR="2AB418C3" w:rsidRPr="005A0CB5">
        <w:rPr>
          <w:rFonts w:eastAsia="Times New Roman" w:cs="Times New Roman"/>
          <w:color w:val="auto"/>
          <w:lang w:val="lv-LV"/>
        </w:rPr>
        <w:t xml:space="preserve">tām jābūt </w:t>
      </w:r>
      <w:r w:rsidRPr="005A0CB5">
        <w:rPr>
          <w:rFonts w:eastAsia="Times New Roman" w:cs="Times New Roman"/>
          <w:color w:val="auto"/>
          <w:lang w:val="lv-LV"/>
        </w:rPr>
        <w:t>saliekt</w:t>
      </w:r>
      <w:r w:rsidR="6188CEAD" w:rsidRPr="005A0CB5">
        <w:rPr>
          <w:rFonts w:eastAsia="Times New Roman" w:cs="Times New Roman"/>
          <w:color w:val="auto"/>
          <w:lang w:val="lv-LV"/>
        </w:rPr>
        <w:t>ām</w:t>
      </w:r>
      <w:r w:rsidRPr="005A0CB5">
        <w:rPr>
          <w:rFonts w:eastAsia="Times New Roman" w:cs="Times New Roman"/>
          <w:color w:val="auto"/>
          <w:lang w:val="lv-LV"/>
        </w:rPr>
        <w:t xml:space="preserve"> elkoņos, lai augšdelma muskulis būtu atslābis, tad arī injekcija būs pēc iespējas nesāpīga.</w:t>
      </w:r>
    </w:p>
    <w:p w:rsidR="0C2B4729" w:rsidRPr="005A0CB5" w:rsidRDefault="0C2B4729" w:rsidP="446B43D1">
      <w:pPr>
        <w:pStyle w:val="BodyA"/>
        <w:rPr>
          <w:rFonts w:eastAsia="Times New Roman" w:cs="Times New Roman"/>
          <w:color w:val="auto"/>
          <w:lang w:val="lv-LV"/>
        </w:rPr>
      </w:pPr>
      <w:r w:rsidRPr="005A0CB5">
        <w:rPr>
          <w:rFonts w:eastAsia="Times New Roman" w:cs="Times New Roman"/>
          <w:color w:val="auto"/>
          <w:lang w:val="lv-LV"/>
        </w:rPr>
        <w:t xml:space="preserve">Vakcīnu ievada intramuskulāri deltveida (augšdelma) muskulī 90°leņķī, adatu muskulī ievadot līdz galam. </w:t>
      </w:r>
    </w:p>
    <w:p w:rsidR="64C6B614" w:rsidRPr="005A0CB5" w:rsidRDefault="64C6B614" w:rsidP="6FE14F81">
      <w:pPr>
        <w:pStyle w:val="BodyA"/>
        <w:jc w:val="both"/>
        <w:rPr>
          <w:rFonts w:eastAsia="Times New Roman" w:cs="Times New Roman"/>
          <w:color w:val="2E74B5" w:themeColor="accent1" w:themeShade="BF"/>
          <w:lang w:val="lv"/>
        </w:rPr>
      </w:pPr>
      <w:r w:rsidRPr="005A0CB5">
        <w:rPr>
          <w:rFonts w:eastAsia="Times New Roman" w:cs="Times New Roman"/>
          <w:color w:val="auto"/>
          <w:lang w:val="lv-LV"/>
        </w:rPr>
        <w:t>Pacientiem ar asins recēšanas traucējumiem un nepieciešamu asins recēšanas faktoru aizstājējterapiju vakcīnas iev</w:t>
      </w:r>
      <w:r w:rsidR="7BE8AED0" w:rsidRPr="005A0CB5">
        <w:rPr>
          <w:rFonts w:eastAsia="Times New Roman" w:cs="Times New Roman"/>
          <w:color w:val="auto"/>
          <w:lang w:val="lv-LV"/>
        </w:rPr>
        <w:t>adi intramuskulāri vēlams ievadīt neilgi pēc aizstājējterapijas saņemšanas.</w:t>
      </w:r>
      <w:r w:rsidR="216CEEC9" w:rsidRPr="005A0CB5">
        <w:rPr>
          <w:rFonts w:eastAsia="Times New Roman" w:cs="Times New Roman"/>
          <w:color w:val="auto"/>
          <w:lang w:val="lv-LV"/>
        </w:rPr>
        <w:t xml:space="preserve"> P</w:t>
      </w:r>
      <w:r w:rsidR="2EC19674" w:rsidRPr="005A0CB5">
        <w:rPr>
          <w:rFonts w:eastAsia="Times New Roman" w:cs="Times New Roman"/>
          <w:color w:val="auto"/>
          <w:lang w:val="lv"/>
        </w:rPr>
        <w:t>ēc i/muskulārās vakcinācijas veikšanas, injekcijas vietai nepieciešams pielikt spiedienu vismaz 10 minūtes, lai novērstu asiņošanu un uztūkumu. Papildus 2-4 stundas pēc injekcijas veikšanas ieteicams veikt pašizpēti/palpāciju, lai pārliecinātos, ka neveidojas hematoma. Diskomforts rokā 1-2 dienas pēc injekcijas veikšanas nav nekas neparasts, ja vien tas nekļūst stiprāks un to nepavada uztūkums. Jebkuras blakusparādības (piemēram, hematoma, alerģiska reakcija) ir jāziņo hemofilijas centram.</w:t>
      </w:r>
    </w:p>
    <w:p w:rsidR="2EC19674" w:rsidRPr="005A0CB5" w:rsidRDefault="2EC19674" w:rsidP="6FE14F81">
      <w:pPr>
        <w:spacing w:line="240" w:lineRule="auto"/>
        <w:jc w:val="both"/>
        <w:rPr>
          <w:rFonts w:eastAsia="Times New Roman" w:cs="Times New Roman"/>
          <w:color w:val="2E74B5" w:themeColor="accent1" w:themeShade="BF"/>
          <w:lang w:val="lv"/>
        </w:rPr>
      </w:pPr>
      <w:r w:rsidRPr="005A0CB5">
        <w:rPr>
          <w:rFonts w:eastAsia="Times New Roman" w:cs="Times New Roman"/>
          <w:lang w:val="lv"/>
        </w:rPr>
        <w:t>Pacientiem, kam ir iepriekš bijušas alerģiskas reakcijas uz ilgas iedarbības faktora koncentrātiem, kas satur polietilēnglikolu (PEGi), nepieciešams izvēlēties piemērotāko vakcīnu kopā ar ā</w:t>
      </w:r>
      <w:r w:rsidR="28195577" w:rsidRPr="005A0CB5">
        <w:rPr>
          <w:rFonts w:eastAsia="Times New Roman" w:cs="Times New Roman"/>
          <w:lang w:val="lv"/>
        </w:rPr>
        <w:t>r</w:t>
      </w:r>
      <w:r w:rsidRPr="005A0CB5">
        <w:rPr>
          <w:rFonts w:eastAsia="Times New Roman" w:cs="Times New Roman"/>
          <w:lang w:val="lv"/>
        </w:rPr>
        <w:t>stējošo ārstu, jo dažu vakcīnu sastāvā kā palīgviela ir pievienots PEG.</w:t>
      </w:r>
      <w:r w:rsidR="00A60C25" w:rsidRPr="005A0CB5">
        <w:rPr>
          <w:rFonts w:eastAsia="Times New Roman" w:cs="Times New Roman"/>
          <w:lang w:val="lv"/>
        </w:rPr>
        <w:t xml:space="preserve"> </w:t>
      </w:r>
      <w:r w:rsidRPr="005A0CB5">
        <w:rPr>
          <w:rFonts w:eastAsia="Times New Roman" w:cs="Times New Roman"/>
          <w:lang w:val="lv"/>
        </w:rPr>
        <w:t>Cilvēkiem ar smagu/vidēji smagu hemofiliju vakcīnas injekcija jāveic tikai pēc atbilstoša</w:t>
      </w:r>
      <w:r w:rsidR="00A60C25" w:rsidRPr="005A0CB5">
        <w:rPr>
          <w:rFonts w:eastAsia="Times New Roman" w:cs="Times New Roman"/>
          <w:lang w:val="lv"/>
        </w:rPr>
        <w:t xml:space="preserve"> </w:t>
      </w:r>
      <w:r w:rsidRPr="005A0CB5">
        <w:rPr>
          <w:rFonts w:eastAsia="Times New Roman" w:cs="Times New Roman"/>
          <w:lang w:val="lv"/>
        </w:rPr>
        <w:t>VIII (FVIII) vai IX (FIX) faktora injekcijas. Pacientiem, kam FVIII vai FIX līmenis asinīs ir</w:t>
      </w:r>
      <w:r w:rsidR="00A60C25" w:rsidRPr="005A0CB5">
        <w:rPr>
          <w:rFonts w:eastAsia="Times New Roman" w:cs="Times New Roman"/>
          <w:lang w:val="lv"/>
        </w:rPr>
        <w:t xml:space="preserve"> </w:t>
      </w:r>
      <w:r w:rsidRPr="005A0CB5">
        <w:rPr>
          <w:rFonts w:eastAsia="Times New Roman" w:cs="Times New Roman"/>
          <w:lang w:val="lv"/>
        </w:rPr>
        <w:t>virs 10%, nav nepieciešami papildus hemostatiskie piesardzības pasākumi.</w:t>
      </w:r>
    </w:p>
    <w:p w:rsidR="7BE8AED0" w:rsidRPr="005A0CB5" w:rsidRDefault="7BE8AED0" w:rsidP="6FE14F81">
      <w:pPr>
        <w:pStyle w:val="BodyA"/>
        <w:jc w:val="both"/>
        <w:rPr>
          <w:rFonts w:eastAsia="Times New Roman" w:cs="Times New Roman"/>
          <w:color w:val="auto"/>
          <w:lang w:val="lv-LV"/>
        </w:rPr>
      </w:pPr>
      <w:r w:rsidRPr="005A0CB5">
        <w:rPr>
          <w:rFonts w:eastAsia="Times New Roman" w:cs="Times New Roman"/>
          <w:color w:val="auto"/>
          <w:lang w:val="lv-LV"/>
        </w:rPr>
        <w:t>Pacienti</w:t>
      </w:r>
      <w:r w:rsidR="426D3A91" w:rsidRPr="005A0CB5">
        <w:rPr>
          <w:rFonts w:eastAsia="Times New Roman" w:cs="Times New Roman"/>
          <w:color w:val="auto"/>
          <w:lang w:val="lv-LV"/>
        </w:rPr>
        <w:t xml:space="preserve"> ar stabilu</w:t>
      </w:r>
      <w:r w:rsidRPr="005A0CB5">
        <w:rPr>
          <w:rFonts w:eastAsia="Times New Roman" w:cs="Times New Roman"/>
          <w:color w:val="auto"/>
          <w:lang w:val="lv-LV"/>
        </w:rPr>
        <w:t xml:space="preserve"> antikoagulācijas terapiju</w:t>
      </w:r>
      <w:r w:rsidR="0A34A745" w:rsidRPr="005A0CB5">
        <w:rPr>
          <w:rFonts w:eastAsia="Times New Roman" w:cs="Times New Roman"/>
          <w:color w:val="auto"/>
          <w:lang w:val="lv-LV"/>
        </w:rPr>
        <w:t xml:space="preserve"> un rādītājiem arī var saņemt intramuskulāru </w:t>
      </w:r>
      <w:r w:rsidR="7B28350B" w:rsidRPr="005A0CB5">
        <w:rPr>
          <w:rFonts w:eastAsia="Times New Roman" w:cs="Times New Roman"/>
          <w:color w:val="auto"/>
          <w:lang w:val="lv-LV"/>
        </w:rPr>
        <w:t>vakcīnas injekciju.</w:t>
      </w:r>
    </w:p>
    <w:p w:rsidR="10CD3C69" w:rsidRDefault="10CD3C69" w:rsidP="10CD3C69">
      <w:pPr>
        <w:pStyle w:val="BodyA"/>
        <w:rPr>
          <w:rFonts w:eastAsia="Times New Roman" w:cs="Times New Roman"/>
          <w:color w:val="auto"/>
          <w:sz w:val="24"/>
          <w:szCs w:val="24"/>
          <w:lang w:val="lv-LV"/>
        </w:rPr>
      </w:pPr>
    </w:p>
    <w:p w:rsidR="002947CC" w:rsidRPr="0039298B" w:rsidRDefault="002947CC" w:rsidP="5288B1FC">
      <w:pPr>
        <w:pStyle w:val="Heading2"/>
        <w:rPr>
          <w:rFonts w:eastAsia="Times New Roman" w:cs="Times New Roman"/>
        </w:rPr>
      </w:pPr>
      <w:bookmarkStart w:id="32" w:name="_Toc60039816"/>
      <w:bookmarkStart w:id="33" w:name="_Toc66290568"/>
      <w:r w:rsidRPr="0039298B">
        <w:rPr>
          <w:rFonts w:eastAsia="Times New Roman" w:cs="Times New Roman"/>
        </w:rPr>
        <w:t>Tūlītēja pēc vakcinācijas aprūpe</w:t>
      </w:r>
      <w:bookmarkEnd w:id="32"/>
      <w:bookmarkEnd w:id="33"/>
    </w:p>
    <w:p w:rsidR="002947CC" w:rsidRPr="005A0CB5" w:rsidRDefault="002947CC" w:rsidP="5288B1FC">
      <w:pPr>
        <w:pStyle w:val="BodyA"/>
        <w:rPr>
          <w:rFonts w:eastAsia="Times New Roman" w:cs="Times New Roman"/>
          <w:color w:val="auto"/>
          <w:lang w:val="lv-LV"/>
        </w:rPr>
      </w:pPr>
      <w:r w:rsidRPr="005A0CB5">
        <w:rPr>
          <w:rFonts w:eastAsia="Times New Roman" w:cs="Times New Roman"/>
          <w:color w:val="auto"/>
          <w:lang w:val="lv-LV"/>
        </w:rPr>
        <w:t>Pēc vakcinācijas darām sekojoši:</w:t>
      </w:r>
    </w:p>
    <w:p w:rsidR="002947CC" w:rsidRPr="005A0CB5" w:rsidRDefault="002947CC" w:rsidP="006331E3">
      <w:pPr>
        <w:pStyle w:val="TOC2"/>
        <w:numPr>
          <w:ilvl w:val="0"/>
          <w:numId w:val="40"/>
        </w:numPr>
        <w:rPr>
          <w:rFonts w:eastAsia="Times New Roman"/>
          <w:lang w:val="lv-LV"/>
        </w:rPr>
      </w:pPr>
      <w:r w:rsidRPr="005A0CB5">
        <w:rPr>
          <w:rFonts w:eastAsia="Times New Roman"/>
          <w:lang w:val="lv-LV"/>
        </w:rPr>
        <w:t>Tūlīt pēc vakcinācijas uz injekcijas vietas va</w:t>
      </w:r>
      <w:r w:rsidR="00A16233" w:rsidRPr="005A0CB5">
        <w:rPr>
          <w:rFonts w:eastAsia="Times New Roman"/>
          <w:lang w:val="lv-LV"/>
        </w:rPr>
        <w:t>r uzlikt sausu vates plāksnīti/</w:t>
      </w:r>
      <w:r w:rsidR="678FF849" w:rsidRPr="005A0CB5">
        <w:rPr>
          <w:rFonts w:eastAsia="Times New Roman"/>
          <w:lang w:val="lv-LV"/>
        </w:rPr>
        <w:t xml:space="preserve"> </w:t>
      </w:r>
      <w:r w:rsidR="00A16233" w:rsidRPr="005A0CB5">
        <w:rPr>
          <w:rFonts w:eastAsia="Times New Roman"/>
          <w:lang w:val="lv-LV"/>
        </w:rPr>
        <w:t>tampona</w:t>
      </w:r>
      <w:r w:rsidRPr="005A0CB5">
        <w:rPr>
          <w:rFonts w:eastAsia="Times New Roman"/>
          <w:lang w:val="lv-LV"/>
        </w:rPr>
        <w:t xml:space="preserve"> gabaliņu, ja nepieciešams, to fiksē ar plāksteri</w:t>
      </w:r>
      <w:r w:rsidR="2486660A" w:rsidRPr="005A0CB5">
        <w:rPr>
          <w:rFonts w:eastAsia="Times New Roman"/>
          <w:lang w:val="lv-LV"/>
        </w:rPr>
        <w:t>;</w:t>
      </w:r>
    </w:p>
    <w:p w:rsidR="002947CC" w:rsidRPr="005A0CB5" w:rsidRDefault="002947CC" w:rsidP="006331E3">
      <w:pPr>
        <w:pStyle w:val="BodyA"/>
        <w:numPr>
          <w:ilvl w:val="0"/>
          <w:numId w:val="40"/>
        </w:numPr>
        <w:rPr>
          <w:rFonts w:eastAsia="Times New Roman" w:cs="Times New Roman"/>
          <w:color w:val="auto"/>
          <w:lang w:val="lv-LV"/>
        </w:rPr>
      </w:pPr>
      <w:r w:rsidRPr="005A0CB5">
        <w:rPr>
          <w:rFonts w:eastAsia="Times New Roman" w:cs="Times New Roman"/>
          <w:color w:val="auto"/>
          <w:lang w:val="lv-LV"/>
        </w:rPr>
        <w:t>Lai novērstu personas uzmanību no procedūras, vēlams nomainīt vakcinācijas laikā ieņemto pozīciju</w:t>
      </w:r>
      <w:r w:rsidR="0E257BC6" w:rsidRPr="005A0CB5">
        <w:rPr>
          <w:rFonts w:eastAsia="Times New Roman" w:cs="Times New Roman"/>
          <w:color w:val="auto"/>
          <w:lang w:val="lv-LV"/>
        </w:rPr>
        <w:t>;</w:t>
      </w:r>
    </w:p>
    <w:p w:rsidR="002947CC" w:rsidRPr="005A0CB5" w:rsidRDefault="00A16233" w:rsidP="006331E3">
      <w:pPr>
        <w:pStyle w:val="BodyA"/>
        <w:numPr>
          <w:ilvl w:val="0"/>
          <w:numId w:val="40"/>
        </w:numPr>
        <w:rPr>
          <w:rFonts w:eastAsia="Times New Roman" w:cs="Times New Roman"/>
          <w:color w:val="auto"/>
          <w:lang w:val="lv-LV"/>
        </w:rPr>
      </w:pPr>
      <w:r w:rsidRPr="005A0CB5">
        <w:rPr>
          <w:rFonts w:eastAsia="Times New Roman" w:cs="Times New Roman"/>
          <w:color w:val="auto"/>
          <w:lang w:val="lv-LV"/>
        </w:rPr>
        <w:t>Pāris minūtes pēc</w:t>
      </w:r>
      <w:r w:rsidR="002947CC" w:rsidRPr="005A0CB5">
        <w:rPr>
          <w:rFonts w:eastAsia="Times New Roman" w:cs="Times New Roman"/>
          <w:color w:val="auto"/>
          <w:lang w:val="lv-LV"/>
        </w:rPr>
        <w:t xml:space="preserve"> </w:t>
      </w:r>
      <w:r w:rsidRPr="005A0CB5">
        <w:rPr>
          <w:rFonts w:eastAsia="Times New Roman" w:cs="Times New Roman"/>
          <w:color w:val="auto"/>
          <w:lang w:val="lv-LV"/>
        </w:rPr>
        <w:t>tampona/</w:t>
      </w:r>
      <w:r w:rsidR="4A7C8111" w:rsidRPr="005A0CB5">
        <w:rPr>
          <w:rFonts w:eastAsia="Times New Roman" w:cs="Times New Roman"/>
          <w:color w:val="auto"/>
          <w:lang w:val="lv-LV"/>
        </w:rPr>
        <w:t xml:space="preserve"> </w:t>
      </w:r>
      <w:r w:rsidRPr="005A0CB5">
        <w:rPr>
          <w:rFonts w:eastAsia="Times New Roman" w:cs="Times New Roman"/>
          <w:color w:val="auto"/>
          <w:lang w:val="lv-LV"/>
        </w:rPr>
        <w:t>plāksnītes</w:t>
      </w:r>
      <w:r w:rsidR="002947CC" w:rsidRPr="005A0CB5">
        <w:rPr>
          <w:rFonts w:eastAsia="Times New Roman" w:cs="Times New Roman"/>
          <w:color w:val="auto"/>
          <w:lang w:val="lv-LV"/>
        </w:rPr>
        <w:t xml:space="preserve"> uzlik</w:t>
      </w:r>
      <w:r w:rsidRPr="005A0CB5">
        <w:rPr>
          <w:rFonts w:eastAsia="Times New Roman" w:cs="Times New Roman"/>
          <w:color w:val="auto"/>
          <w:lang w:val="lv-LV"/>
        </w:rPr>
        <w:t>šanas to noņem. Ilgāk turēt to</w:t>
      </w:r>
      <w:r w:rsidR="002947CC" w:rsidRPr="005A0CB5">
        <w:rPr>
          <w:rFonts w:eastAsia="Times New Roman" w:cs="Times New Roman"/>
          <w:color w:val="auto"/>
          <w:lang w:val="lv-LV"/>
        </w:rPr>
        <w:t xml:space="preserve"> uz injekcijas vietas nav nepieciešams</w:t>
      </w:r>
      <w:r w:rsidR="1CA21872" w:rsidRPr="005A0CB5">
        <w:rPr>
          <w:rFonts w:eastAsia="Times New Roman" w:cs="Times New Roman"/>
          <w:color w:val="auto"/>
          <w:lang w:val="lv-LV"/>
        </w:rPr>
        <w:t>;</w:t>
      </w:r>
    </w:p>
    <w:p w:rsidR="002947CC" w:rsidRPr="005A0CB5" w:rsidRDefault="002947CC" w:rsidP="006331E3">
      <w:pPr>
        <w:pStyle w:val="BodyA"/>
        <w:numPr>
          <w:ilvl w:val="0"/>
          <w:numId w:val="40"/>
        </w:numPr>
        <w:rPr>
          <w:rFonts w:eastAsia="Times New Roman" w:cs="Times New Roman"/>
          <w:color w:val="auto"/>
          <w:lang w:val="lv-LV"/>
        </w:rPr>
      </w:pPr>
      <w:r w:rsidRPr="005A0CB5">
        <w:rPr>
          <w:rFonts w:eastAsia="Times New Roman" w:cs="Times New Roman"/>
          <w:color w:val="auto"/>
          <w:lang w:val="lv-LV"/>
        </w:rPr>
        <w:t>Kamēr pēc vakcinācijas tiek pabeigta vizīte, paiet aptuveni 1</w:t>
      </w:r>
      <w:r w:rsidR="2FC8BAAF" w:rsidRPr="005A0CB5">
        <w:rPr>
          <w:rFonts w:eastAsia="Times New Roman" w:cs="Times New Roman"/>
          <w:color w:val="auto"/>
          <w:lang w:val="lv-LV"/>
        </w:rPr>
        <w:t>5</w:t>
      </w:r>
      <w:r w:rsidR="003901F0" w:rsidRPr="005A0CB5">
        <w:rPr>
          <w:rFonts w:eastAsia="Times New Roman" w:cs="Times New Roman"/>
          <w:color w:val="auto"/>
          <w:lang w:val="lv-LV"/>
        </w:rPr>
        <w:t xml:space="preserve"> min</w:t>
      </w:r>
      <w:r w:rsidRPr="005A0CB5">
        <w:rPr>
          <w:rFonts w:eastAsia="Times New Roman" w:cs="Times New Roman"/>
          <w:color w:val="auto"/>
          <w:lang w:val="lv-LV"/>
        </w:rPr>
        <w:t xml:space="preserve">, kad arī var pārliecināties, ka personai nav tūlītējas smagas </w:t>
      </w:r>
      <w:r w:rsidR="0A2E63F5" w:rsidRPr="005A0CB5">
        <w:rPr>
          <w:rFonts w:eastAsia="Times New Roman" w:cs="Times New Roman"/>
          <w:color w:val="auto"/>
          <w:lang w:val="lv-LV"/>
        </w:rPr>
        <w:t>blakusparādības</w:t>
      </w:r>
      <w:r w:rsidRPr="005A0CB5">
        <w:rPr>
          <w:rFonts w:eastAsia="Times New Roman" w:cs="Times New Roman"/>
          <w:color w:val="auto"/>
          <w:lang w:val="lv-LV"/>
        </w:rPr>
        <w:t xml:space="preserve">  pēc vakcinācijas (anafilakse vai tai līdzīgas reakcijas), kurām nepieciešama tūlītēja medicīniskā palīdzība</w:t>
      </w:r>
      <w:r w:rsidR="581ACEFE" w:rsidRPr="005A0CB5">
        <w:rPr>
          <w:rFonts w:eastAsia="Times New Roman" w:cs="Times New Roman"/>
          <w:color w:val="auto"/>
          <w:lang w:val="lv-LV"/>
        </w:rPr>
        <w:t>;</w:t>
      </w:r>
    </w:p>
    <w:p w:rsidR="00BA4EA6" w:rsidRDefault="00BA4EA6" w:rsidP="006331E3">
      <w:pPr>
        <w:pStyle w:val="BodyA"/>
        <w:numPr>
          <w:ilvl w:val="0"/>
          <w:numId w:val="40"/>
        </w:numPr>
        <w:rPr>
          <w:rFonts w:eastAsia="Times New Roman" w:cs="Times New Roman"/>
          <w:color w:val="auto"/>
          <w:u w:val="single"/>
          <w:lang w:val="lv-LV"/>
        </w:rPr>
      </w:pPr>
      <w:r w:rsidRPr="1F230B6A">
        <w:rPr>
          <w:rFonts w:eastAsia="Times New Roman" w:cs="Times New Roman"/>
          <w:color w:val="auto"/>
          <w:u w:val="single"/>
          <w:lang w:val="lv-LV"/>
        </w:rPr>
        <w:t xml:space="preserve">Precīzi un saprotami jāvienojas </w:t>
      </w:r>
      <w:r w:rsidR="002947CC" w:rsidRPr="1F230B6A">
        <w:rPr>
          <w:rFonts w:eastAsia="Times New Roman" w:cs="Times New Roman"/>
          <w:color w:val="auto"/>
          <w:u w:val="single"/>
          <w:lang w:val="lv-LV"/>
        </w:rPr>
        <w:t xml:space="preserve">par nākamo nepieciešamo vakcinācijas </w:t>
      </w:r>
      <w:r w:rsidR="005943F5" w:rsidRPr="1F230B6A">
        <w:rPr>
          <w:rFonts w:eastAsia="Times New Roman" w:cs="Times New Roman"/>
          <w:color w:val="auto"/>
          <w:u w:val="single"/>
          <w:lang w:val="lv-LV"/>
        </w:rPr>
        <w:t>vizīti</w:t>
      </w:r>
      <w:r w:rsidR="65D96322" w:rsidRPr="1F230B6A">
        <w:rPr>
          <w:rFonts w:eastAsia="Times New Roman" w:cs="Times New Roman"/>
          <w:color w:val="auto"/>
          <w:u w:val="single"/>
          <w:lang w:val="lv-LV"/>
        </w:rPr>
        <w:t xml:space="preserve"> atbilstoši </w:t>
      </w:r>
      <w:r w:rsidR="005943F5" w:rsidRPr="1F230B6A">
        <w:rPr>
          <w:rFonts w:eastAsia="Times New Roman" w:cs="Times New Roman"/>
          <w:color w:val="auto"/>
          <w:u w:val="single"/>
          <w:lang w:val="lv-LV"/>
        </w:rPr>
        <w:t>lietošanas</w:t>
      </w:r>
      <w:r w:rsidR="65D96322" w:rsidRPr="1F230B6A">
        <w:rPr>
          <w:rFonts w:eastAsia="Times New Roman" w:cs="Times New Roman"/>
          <w:color w:val="auto"/>
          <w:u w:val="single"/>
          <w:lang w:val="lv-LV"/>
        </w:rPr>
        <w:t xml:space="preserve"> instrukcijā norādītajam</w:t>
      </w:r>
      <w:r w:rsidRPr="1F230B6A">
        <w:rPr>
          <w:rFonts w:eastAsia="Times New Roman" w:cs="Times New Roman"/>
          <w:color w:val="auto"/>
          <w:u w:val="single"/>
          <w:lang w:val="lv-LV"/>
        </w:rPr>
        <w:t xml:space="preserve"> </w:t>
      </w:r>
    </w:p>
    <w:p w:rsidR="3EED615E" w:rsidRPr="00CF6EE3" w:rsidRDefault="3EED615E" w:rsidP="006331E3">
      <w:pPr>
        <w:pStyle w:val="BodyA"/>
        <w:numPr>
          <w:ilvl w:val="1"/>
          <w:numId w:val="40"/>
        </w:numPr>
        <w:rPr>
          <w:rFonts w:asciiTheme="minorHAnsi" w:eastAsiaTheme="minorEastAsia" w:hAnsiTheme="minorHAnsi" w:cstheme="minorBidi"/>
          <w:color w:val="auto"/>
          <w:u w:val="single"/>
          <w:lang w:val="lv-LV"/>
        </w:rPr>
      </w:pPr>
      <w:r w:rsidRPr="00CF6EE3">
        <w:rPr>
          <w:rFonts w:eastAsia="Times New Roman" w:cs="Times New Roman"/>
          <w:color w:val="auto"/>
          <w:lang w:val="lv-LV"/>
        </w:rPr>
        <w:t>Pfizer</w:t>
      </w:r>
      <w:r w:rsidR="005943F5" w:rsidRPr="00CF6EE3">
        <w:rPr>
          <w:rFonts w:eastAsia="Times New Roman" w:cs="Times New Roman"/>
          <w:color w:val="auto"/>
          <w:lang w:val="lv-LV"/>
        </w:rPr>
        <w:t>/B</w:t>
      </w:r>
      <w:r w:rsidRPr="00CF6EE3">
        <w:rPr>
          <w:rFonts w:eastAsia="Times New Roman" w:cs="Times New Roman"/>
          <w:color w:val="auto"/>
          <w:lang w:val="lv-LV"/>
        </w:rPr>
        <w:t>io</w:t>
      </w:r>
      <w:r w:rsidR="00B35CAA" w:rsidRPr="00CF6EE3">
        <w:rPr>
          <w:rFonts w:eastAsia="Times New Roman" w:cs="Times New Roman"/>
          <w:color w:val="auto"/>
          <w:lang w:val="lv-LV"/>
        </w:rPr>
        <w:t>NT</w:t>
      </w:r>
      <w:r w:rsidRPr="00CF6EE3">
        <w:rPr>
          <w:rFonts w:eastAsia="Times New Roman" w:cs="Times New Roman"/>
          <w:color w:val="auto"/>
          <w:lang w:val="lv-LV"/>
        </w:rPr>
        <w:t>ech</w:t>
      </w:r>
      <w:r w:rsidR="306B9859" w:rsidRPr="00CF6EE3">
        <w:rPr>
          <w:rFonts w:eastAsia="Times New Roman" w:cs="Times New Roman"/>
          <w:color w:val="auto"/>
          <w:lang w:val="lv-LV"/>
        </w:rPr>
        <w:t xml:space="preserve"> </w:t>
      </w:r>
      <w:r w:rsidR="0D5D57DA" w:rsidRPr="00CF6EE3">
        <w:rPr>
          <w:rFonts w:eastAsia="Times New Roman" w:cs="Times New Roman"/>
          <w:color w:val="auto"/>
          <w:lang w:val="lv-LV"/>
        </w:rPr>
        <w:t xml:space="preserve">2.deva jāsaņem </w:t>
      </w:r>
      <w:r w:rsidR="00BA4EA6" w:rsidRPr="00CF6EE3">
        <w:rPr>
          <w:rFonts w:eastAsia="Times New Roman" w:cs="Times New Roman"/>
          <w:color w:val="auto"/>
          <w:lang w:val="lv-LV"/>
        </w:rPr>
        <w:t>21</w:t>
      </w:r>
      <w:r w:rsidR="6C7F61BF" w:rsidRPr="00CF6EE3">
        <w:rPr>
          <w:rFonts w:eastAsia="Times New Roman" w:cs="Times New Roman"/>
          <w:color w:val="auto"/>
          <w:lang w:val="lv-LV"/>
        </w:rPr>
        <w:t xml:space="preserve"> </w:t>
      </w:r>
      <w:r w:rsidR="00BA4EA6" w:rsidRPr="00CF6EE3">
        <w:rPr>
          <w:rFonts w:eastAsia="Times New Roman" w:cs="Times New Roman"/>
          <w:color w:val="auto"/>
          <w:lang w:val="lv-LV"/>
        </w:rPr>
        <w:t>dien</w:t>
      </w:r>
      <w:r w:rsidR="730344BF" w:rsidRPr="00CF6EE3">
        <w:rPr>
          <w:rFonts w:eastAsia="Times New Roman" w:cs="Times New Roman"/>
          <w:color w:val="auto"/>
          <w:lang w:val="lv-LV"/>
        </w:rPr>
        <w:t>u</w:t>
      </w:r>
      <w:r w:rsidR="00BA4EA6" w:rsidRPr="00CF6EE3">
        <w:rPr>
          <w:rFonts w:eastAsia="Times New Roman" w:cs="Times New Roman"/>
          <w:color w:val="auto"/>
          <w:lang w:val="lv-LV"/>
        </w:rPr>
        <w:t xml:space="preserve"> </w:t>
      </w:r>
      <w:r w:rsidR="192FB59D" w:rsidRPr="00CF6EE3">
        <w:rPr>
          <w:rFonts w:eastAsia="Times New Roman" w:cs="Times New Roman"/>
          <w:color w:val="auto"/>
          <w:lang w:val="lv-LV"/>
        </w:rPr>
        <w:t xml:space="preserve">pēc 1.devas. </w:t>
      </w:r>
    </w:p>
    <w:p w:rsidR="2AA20BBA" w:rsidRPr="00CF6EE3" w:rsidRDefault="2AA20BBA" w:rsidP="006331E3">
      <w:pPr>
        <w:pStyle w:val="BodyA"/>
        <w:numPr>
          <w:ilvl w:val="1"/>
          <w:numId w:val="40"/>
        </w:numPr>
        <w:rPr>
          <w:color w:val="auto"/>
          <w:u w:val="single"/>
          <w:lang w:val="lv-LV"/>
        </w:rPr>
      </w:pPr>
      <w:r w:rsidRPr="00CF6EE3">
        <w:rPr>
          <w:rFonts w:eastAsia="Times New Roman" w:cs="Times New Roman"/>
          <w:color w:val="auto"/>
          <w:lang w:val="lv-LV"/>
        </w:rPr>
        <w:t>Moderna vakcīnai 2.deva jāsaņem 28 dienas jeb 4 nedēļas pēc 1.devas</w:t>
      </w:r>
    </w:p>
    <w:p w:rsidR="2AA20BBA" w:rsidRPr="00CF6EE3" w:rsidRDefault="2AA20BBA" w:rsidP="006331E3">
      <w:pPr>
        <w:pStyle w:val="BodyA"/>
        <w:numPr>
          <w:ilvl w:val="1"/>
          <w:numId w:val="40"/>
        </w:numPr>
        <w:rPr>
          <w:rFonts w:asciiTheme="minorHAnsi" w:eastAsiaTheme="minorEastAsia" w:hAnsiTheme="minorHAnsi" w:cstheme="minorBidi"/>
          <w:color w:val="2E74B5" w:themeColor="accent1" w:themeShade="BF"/>
          <w:lang w:val="lv-LV"/>
        </w:rPr>
      </w:pPr>
      <w:r w:rsidRPr="00CF6EE3">
        <w:rPr>
          <w:rFonts w:eastAsia="Times New Roman" w:cs="Times New Roman"/>
          <w:color w:val="auto"/>
          <w:lang w:val="lv-LV"/>
        </w:rPr>
        <w:t>Astra Zeneca vakcīnai 2.</w:t>
      </w:r>
      <w:r w:rsidRPr="77189045">
        <w:rPr>
          <w:rFonts w:eastAsia="Times New Roman" w:cs="Times New Roman"/>
          <w:color w:val="auto"/>
          <w:lang w:val="lv-LV"/>
        </w:rPr>
        <w:t>deva</w:t>
      </w:r>
      <w:r w:rsidR="605CE7BB" w:rsidRPr="77189045">
        <w:rPr>
          <w:rFonts w:eastAsia="Times New Roman" w:cs="Times New Roman"/>
          <w:color w:val="auto"/>
          <w:lang w:val="lv-LV"/>
        </w:rPr>
        <w:t>s</w:t>
      </w:r>
      <w:r w:rsidRPr="77189045">
        <w:rPr>
          <w:rFonts w:eastAsia="Times New Roman" w:cs="Times New Roman"/>
          <w:color w:val="auto"/>
          <w:lang w:val="lv-LV"/>
        </w:rPr>
        <w:t xml:space="preserve"> </w:t>
      </w:r>
      <w:r w:rsidR="3CE612C6" w:rsidRPr="77189045">
        <w:rPr>
          <w:rFonts w:eastAsia="Times New Roman" w:cs="Times New Roman"/>
          <w:b/>
          <w:bCs/>
          <w:color w:val="2E74B5" w:themeColor="accent1" w:themeShade="BF"/>
          <w:lang w:val="lv-LV"/>
        </w:rPr>
        <w:t>rekomendētais intervāls ir 9-12.</w:t>
      </w:r>
      <w:r w:rsidR="00F47AA8" w:rsidRPr="77189045">
        <w:rPr>
          <w:rFonts w:eastAsia="Times New Roman" w:cs="Times New Roman"/>
          <w:b/>
          <w:color w:val="2E74B5" w:themeColor="accent1" w:themeShade="BF"/>
          <w:lang w:val="lv-LV"/>
        </w:rPr>
        <w:t>nedēļas</w:t>
      </w:r>
      <w:r w:rsidR="6015069D" w:rsidRPr="77189045">
        <w:rPr>
          <w:rFonts w:eastAsia="Times New Roman" w:cs="Times New Roman"/>
          <w:b/>
          <w:bCs/>
          <w:color w:val="2E74B5" w:themeColor="accent1" w:themeShade="BF"/>
          <w:lang w:val="lv-LV"/>
        </w:rPr>
        <w:t>.</w:t>
      </w:r>
      <w:r w:rsidR="00CF6EE3" w:rsidRPr="00CF6EE3">
        <w:rPr>
          <w:rFonts w:eastAsia="Times New Roman" w:cs="Times New Roman"/>
          <w:color w:val="auto"/>
          <w:lang w:val="lv-LV"/>
        </w:rPr>
        <w:t xml:space="preserve"> Pieejamie dati uzrāda, ka vakcīnas iedarbīgums ir augstāks, ja vakcīnas 2. deva saņemta vēlāk par 4 nedēļām</w:t>
      </w:r>
      <w:r w:rsidR="4890B4E2" w:rsidRPr="77189045">
        <w:rPr>
          <w:rFonts w:eastAsia="Times New Roman" w:cs="Times New Roman"/>
          <w:color w:val="auto"/>
          <w:lang w:val="lv-LV"/>
        </w:rPr>
        <w:t xml:space="preserve">. </w:t>
      </w:r>
    </w:p>
    <w:p w:rsidR="2AA20BBA" w:rsidRPr="00CF6EE3" w:rsidRDefault="2AA20BBA" w:rsidP="006331E3">
      <w:pPr>
        <w:pStyle w:val="BodyA"/>
        <w:numPr>
          <w:ilvl w:val="1"/>
          <w:numId w:val="40"/>
        </w:numPr>
        <w:rPr>
          <w:rFonts w:asciiTheme="minorHAnsi" w:eastAsiaTheme="minorEastAsia" w:hAnsiTheme="minorHAnsi" w:cstheme="minorBidi"/>
          <w:color w:val="2E74B5" w:themeColor="accent1" w:themeShade="BF"/>
          <w:lang w:val="lv-LV"/>
        </w:rPr>
      </w:pPr>
      <w:r w:rsidRPr="00CF6EE3">
        <w:rPr>
          <w:rFonts w:eastAsia="Times New Roman" w:cs="Times New Roman"/>
          <w:color w:val="auto"/>
          <w:lang w:val="lv-LV"/>
        </w:rPr>
        <w:t>Intervāls starp 1. un 2.devu var tikt pagarināts gadījumos, ja rodas pamatoti medicīniski vai epidemioloģiski iemesli, kādēļ vakcinētā persona nevar savlaicīgi ierasties 2.devas saņemšanai. Šādos gadījumos 2.deva jāsaņem pēc iespējas ātrāk</w:t>
      </w:r>
      <w:r w:rsidR="7BA9453F" w:rsidRPr="00CF6EE3">
        <w:rPr>
          <w:rFonts w:eastAsia="Times New Roman" w:cs="Times New Roman"/>
          <w:color w:val="auto"/>
          <w:lang w:val="lv-LV"/>
        </w:rPr>
        <w:t xml:space="preserve"> pēc pašizolācijas beigām</w:t>
      </w:r>
      <w:r w:rsidR="62086A66" w:rsidRPr="00CF6EE3">
        <w:rPr>
          <w:rFonts w:eastAsia="Times New Roman" w:cs="Times New Roman"/>
          <w:color w:val="auto"/>
          <w:lang w:val="lv-LV"/>
        </w:rPr>
        <w:t>.</w:t>
      </w:r>
      <w:r w:rsidR="0093100D">
        <w:rPr>
          <w:rFonts w:eastAsia="Times New Roman" w:cs="Times New Roman"/>
          <w:color w:val="auto"/>
          <w:lang w:val="lv-LV"/>
        </w:rPr>
        <w:t xml:space="preserve"> </w:t>
      </w:r>
    </w:p>
    <w:p w:rsidR="1F230B6A" w:rsidRDefault="1F230B6A" w:rsidP="1F230B6A">
      <w:pPr>
        <w:pStyle w:val="BodyA"/>
        <w:rPr>
          <w:rFonts w:eastAsia="Times New Roman" w:cs="Times New Roman"/>
          <w:color w:val="auto"/>
          <w:lang w:val="lv-LV"/>
        </w:rPr>
      </w:pPr>
    </w:p>
    <w:p w:rsidR="00BA4EA6" w:rsidRPr="005A0CB5" w:rsidRDefault="0233170D" w:rsidP="006331E3">
      <w:pPr>
        <w:pStyle w:val="BodyA"/>
        <w:numPr>
          <w:ilvl w:val="0"/>
          <w:numId w:val="40"/>
        </w:numPr>
        <w:rPr>
          <w:rFonts w:eastAsia="Times New Roman" w:cs="Times New Roman"/>
          <w:color w:val="auto"/>
          <w:lang w:val="lv-LV"/>
        </w:rPr>
      </w:pPr>
      <w:r w:rsidRPr="005A0CB5">
        <w:rPr>
          <w:rFonts w:eastAsia="Times New Roman" w:cs="Times New Roman"/>
          <w:color w:val="auto"/>
          <w:lang w:val="lv-LV"/>
        </w:rPr>
        <w:t>Informācija par s</w:t>
      </w:r>
      <w:r w:rsidR="00BA4EA6" w:rsidRPr="005A0CB5">
        <w:rPr>
          <w:rFonts w:eastAsia="Times New Roman" w:cs="Times New Roman"/>
          <w:color w:val="auto"/>
          <w:lang w:val="lv-LV"/>
        </w:rPr>
        <w:t>aņemt</w:t>
      </w:r>
      <w:r w:rsidR="626C5231" w:rsidRPr="005A0CB5">
        <w:rPr>
          <w:rFonts w:eastAsia="Times New Roman" w:cs="Times New Roman"/>
          <w:color w:val="auto"/>
          <w:lang w:val="lv-LV"/>
        </w:rPr>
        <w:t>o</w:t>
      </w:r>
      <w:r w:rsidR="00BA4EA6" w:rsidRPr="005A0CB5">
        <w:rPr>
          <w:rFonts w:eastAsia="Times New Roman" w:cs="Times New Roman"/>
          <w:color w:val="auto"/>
          <w:lang w:val="lv-LV"/>
        </w:rPr>
        <w:t xml:space="preserve"> vakcinācij</w:t>
      </w:r>
      <w:r w:rsidR="0D9C4552" w:rsidRPr="005A0CB5">
        <w:rPr>
          <w:rFonts w:eastAsia="Times New Roman" w:cs="Times New Roman"/>
          <w:color w:val="auto"/>
          <w:lang w:val="lv-LV"/>
        </w:rPr>
        <w:t>u</w:t>
      </w:r>
      <w:r w:rsidR="00BA4EA6" w:rsidRPr="005A0CB5">
        <w:rPr>
          <w:rFonts w:eastAsia="Times New Roman" w:cs="Times New Roman"/>
          <w:color w:val="auto"/>
          <w:lang w:val="lv-LV"/>
        </w:rPr>
        <w:t xml:space="preserve"> precīzi jāievada E-ve</w:t>
      </w:r>
      <w:r w:rsidR="00A16233" w:rsidRPr="005A0CB5">
        <w:rPr>
          <w:rFonts w:eastAsia="Times New Roman" w:cs="Times New Roman"/>
          <w:color w:val="auto"/>
          <w:lang w:val="lv-LV"/>
        </w:rPr>
        <w:t>selīb</w:t>
      </w:r>
      <w:r w:rsidR="13447EA9" w:rsidRPr="005A0CB5">
        <w:rPr>
          <w:rFonts w:eastAsia="Times New Roman" w:cs="Times New Roman"/>
          <w:color w:val="auto"/>
          <w:lang w:val="lv-LV"/>
        </w:rPr>
        <w:t>as</w:t>
      </w:r>
      <w:r w:rsidR="00A16233" w:rsidRPr="005A0CB5">
        <w:rPr>
          <w:rFonts w:eastAsia="Times New Roman" w:cs="Times New Roman"/>
          <w:color w:val="auto"/>
          <w:lang w:val="lv-LV"/>
        </w:rPr>
        <w:t xml:space="preserve"> imunizācijas sadaļā, aiz</w:t>
      </w:r>
      <w:r w:rsidR="00BA4EA6" w:rsidRPr="005A0CB5">
        <w:rPr>
          <w:rFonts w:eastAsia="Times New Roman" w:cs="Times New Roman"/>
          <w:color w:val="auto"/>
          <w:lang w:val="lv-LV"/>
        </w:rPr>
        <w:t>pildot visus nepieciešamos laukus</w:t>
      </w:r>
      <w:r w:rsidR="6481E976" w:rsidRPr="005A0CB5">
        <w:rPr>
          <w:rFonts w:eastAsia="Times New Roman" w:cs="Times New Roman"/>
          <w:color w:val="auto"/>
          <w:lang w:val="lv-LV"/>
        </w:rPr>
        <w:t>;</w:t>
      </w:r>
    </w:p>
    <w:p w:rsidR="29A3FA2F" w:rsidRPr="005A0CB5" w:rsidRDefault="5DF84C2B" w:rsidP="006331E3">
      <w:pPr>
        <w:pStyle w:val="BodyA"/>
        <w:numPr>
          <w:ilvl w:val="0"/>
          <w:numId w:val="40"/>
        </w:numPr>
        <w:rPr>
          <w:rFonts w:eastAsia="Times New Roman" w:cs="Times New Roman"/>
          <w:color w:val="auto"/>
          <w:lang w:val="lv-LV"/>
        </w:rPr>
      </w:pPr>
      <w:r w:rsidRPr="005A0CB5">
        <w:rPr>
          <w:rFonts w:eastAsia="Times New Roman" w:cs="Times New Roman"/>
          <w:color w:val="auto"/>
          <w:lang w:val="lv-LV"/>
        </w:rPr>
        <w:t>S</w:t>
      </w:r>
      <w:r w:rsidR="29A3FA2F" w:rsidRPr="005A0CB5">
        <w:rPr>
          <w:rFonts w:eastAsia="Times New Roman" w:cs="Times New Roman"/>
          <w:color w:val="auto"/>
          <w:lang w:val="lv-LV"/>
        </w:rPr>
        <w:t>niedz informāciju par paredzamiem nevēlamiem notikumiem, to biežumu un taktiku ko darīt, ja pēc vakcinācijas tie tiks novēroti</w:t>
      </w:r>
      <w:r w:rsidR="598AF5FD" w:rsidRPr="005A0CB5">
        <w:rPr>
          <w:rFonts w:eastAsia="Times New Roman" w:cs="Times New Roman"/>
          <w:color w:val="auto"/>
          <w:lang w:val="lv-LV"/>
        </w:rPr>
        <w:t>;</w:t>
      </w:r>
    </w:p>
    <w:p w:rsidR="7AF54E0F" w:rsidRPr="00543F21" w:rsidRDefault="7AF54E0F" w:rsidP="006331E3">
      <w:pPr>
        <w:pStyle w:val="BodyA"/>
        <w:numPr>
          <w:ilvl w:val="1"/>
          <w:numId w:val="40"/>
        </w:numPr>
        <w:rPr>
          <w:color w:val="auto"/>
          <w:lang w:val="lv-LV"/>
        </w:rPr>
      </w:pPr>
      <w:r w:rsidRPr="00543F21">
        <w:rPr>
          <w:rFonts w:eastAsia="Times New Roman" w:cs="Times New Roman"/>
          <w:color w:val="auto"/>
          <w:lang w:val="lv-LV"/>
        </w:rPr>
        <w:t>mRNS vakcīnām (Pfizer/BioNTech, Moderna, Curevac) sagaidāmās reakcijas pēc vakcinācijas i</w:t>
      </w:r>
      <w:r w:rsidR="52DECC77" w:rsidRPr="00543F21">
        <w:rPr>
          <w:rFonts w:eastAsia="Times New Roman" w:cs="Times New Roman"/>
          <w:color w:val="auto"/>
          <w:lang w:val="lv-LV"/>
        </w:rPr>
        <w:t>r būtiski izteiktākas pēc 2.devas</w:t>
      </w:r>
      <w:r w:rsidR="3F14FF37" w:rsidRPr="00543F21">
        <w:rPr>
          <w:rFonts w:eastAsia="Times New Roman" w:cs="Times New Roman"/>
          <w:color w:val="auto"/>
          <w:lang w:val="lv-LV"/>
        </w:rPr>
        <w:t xml:space="preserve"> (!)</w:t>
      </w:r>
      <w:r w:rsidR="52DECC77" w:rsidRPr="00543F21">
        <w:rPr>
          <w:rFonts w:eastAsia="Times New Roman" w:cs="Times New Roman"/>
          <w:color w:val="auto"/>
          <w:lang w:val="lv-LV"/>
        </w:rPr>
        <w:t xml:space="preserve"> saņemšanas, kā arī izteiktākas jauniem cilvēkiem</w:t>
      </w:r>
      <w:r w:rsidR="21285C29" w:rsidRPr="00543F21">
        <w:rPr>
          <w:rFonts w:eastAsia="Times New Roman" w:cs="Times New Roman"/>
          <w:color w:val="auto"/>
          <w:lang w:val="lv-LV"/>
        </w:rPr>
        <w:t xml:space="preserve"> (18-55gadi) kā cilvēkiem vecākiem par 55 gadiem</w:t>
      </w:r>
      <w:r w:rsidR="0DA055CB" w:rsidRPr="00543F21">
        <w:rPr>
          <w:rFonts w:eastAsia="Times New Roman" w:cs="Times New Roman"/>
          <w:color w:val="auto"/>
          <w:lang w:val="lv-LV"/>
        </w:rPr>
        <w:t>.</w:t>
      </w:r>
    </w:p>
    <w:p w:rsidR="21285C29" w:rsidRPr="00543F21" w:rsidRDefault="21285C29" w:rsidP="006331E3">
      <w:pPr>
        <w:pStyle w:val="BodyA"/>
        <w:numPr>
          <w:ilvl w:val="1"/>
          <w:numId w:val="40"/>
        </w:numPr>
        <w:rPr>
          <w:color w:val="auto"/>
          <w:lang w:val="lv-LV"/>
        </w:rPr>
      </w:pPr>
      <w:r w:rsidRPr="00543F21">
        <w:rPr>
          <w:rFonts w:eastAsia="Times New Roman" w:cs="Times New Roman"/>
          <w:color w:val="auto"/>
          <w:lang w:val="lv-LV"/>
        </w:rPr>
        <w:t>Vīrusu vektoru vakcīnām (Astra Zeneca, Johnson&amp;Johnson) sagaidāmās pēcvakcinācijas reakcijas ir izteiktākas pēc</w:t>
      </w:r>
      <w:r w:rsidR="0C4CBC0E" w:rsidRPr="00543F21">
        <w:rPr>
          <w:rFonts w:eastAsia="Times New Roman" w:cs="Times New Roman"/>
          <w:color w:val="auto"/>
          <w:lang w:val="lv-LV"/>
        </w:rPr>
        <w:t xml:space="preserve"> 1.devas saņemšanas</w:t>
      </w:r>
      <w:r w:rsidR="05E435DD" w:rsidRPr="00543F21">
        <w:rPr>
          <w:rFonts w:eastAsia="Times New Roman" w:cs="Times New Roman"/>
          <w:color w:val="auto"/>
          <w:lang w:val="lv-LV"/>
        </w:rPr>
        <w:t>.</w:t>
      </w:r>
    </w:p>
    <w:p w:rsidR="29A3FA2F" w:rsidRPr="005A0CB5" w:rsidRDefault="2FCA695D" w:rsidP="006331E3">
      <w:pPr>
        <w:pStyle w:val="BodyA"/>
        <w:numPr>
          <w:ilvl w:val="0"/>
          <w:numId w:val="40"/>
        </w:numPr>
        <w:rPr>
          <w:rFonts w:eastAsia="Times New Roman" w:cs="Times New Roman"/>
          <w:color w:val="auto"/>
          <w:lang w:val="lv-LV"/>
        </w:rPr>
      </w:pPr>
      <w:r w:rsidRPr="005A0CB5">
        <w:rPr>
          <w:rFonts w:eastAsia="Times New Roman" w:cs="Times New Roman"/>
          <w:color w:val="auto"/>
          <w:lang w:val="lv-LV"/>
        </w:rPr>
        <w:t>S</w:t>
      </w:r>
      <w:r w:rsidR="29A3FA2F" w:rsidRPr="005A0CB5">
        <w:rPr>
          <w:rFonts w:eastAsia="Times New Roman" w:cs="Times New Roman"/>
          <w:color w:val="auto"/>
          <w:lang w:val="lv-LV"/>
        </w:rPr>
        <w:t>aprotami un izlasāmi ieraksta Pacienta C</w:t>
      </w:r>
      <w:r w:rsidR="12DF5CE1" w:rsidRPr="005A0CB5">
        <w:rPr>
          <w:rFonts w:eastAsia="Times New Roman" w:cs="Times New Roman"/>
          <w:color w:val="auto"/>
          <w:lang w:val="lv-LV"/>
        </w:rPr>
        <w:t>ovid-</w:t>
      </w:r>
      <w:r w:rsidR="29A3FA2F" w:rsidRPr="005A0CB5">
        <w:rPr>
          <w:rFonts w:eastAsia="Times New Roman" w:cs="Times New Roman"/>
          <w:color w:val="auto"/>
          <w:lang w:val="lv-LV"/>
        </w:rPr>
        <w:t xml:space="preserve">19 </w:t>
      </w:r>
      <w:r w:rsidR="5F97D350" w:rsidRPr="005A0CB5">
        <w:rPr>
          <w:rFonts w:eastAsia="Times New Roman" w:cs="Times New Roman"/>
          <w:color w:val="auto"/>
          <w:lang w:val="lv-LV"/>
        </w:rPr>
        <w:t>vakcīnas izsekojamības un  vakcinācijas atgādinājuma</w:t>
      </w:r>
      <w:r w:rsidR="29A3FA2F" w:rsidRPr="005A0CB5">
        <w:rPr>
          <w:rFonts w:eastAsia="Times New Roman" w:cs="Times New Roman"/>
          <w:color w:val="auto"/>
          <w:lang w:val="lv-LV"/>
        </w:rPr>
        <w:t xml:space="preserve"> kartītē</w:t>
      </w:r>
      <w:r w:rsidR="7858C53B" w:rsidRPr="005A0CB5">
        <w:rPr>
          <w:rFonts w:eastAsia="Times New Roman" w:cs="Times New Roman"/>
          <w:color w:val="auto"/>
          <w:lang w:val="lv-LV"/>
        </w:rPr>
        <w:t xml:space="preserve"> </w:t>
      </w:r>
      <w:r w:rsidR="1F1DF1D7" w:rsidRPr="005A0CB5">
        <w:rPr>
          <w:rFonts w:eastAsia="Times New Roman" w:cs="Times New Roman"/>
          <w:color w:val="auto"/>
          <w:lang w:val="lv-LV"/>
        </w:rPr>
        <w:t>vakcinētās personas vārdu un uzvārdu, vakcīnas devas saņemšanas datumu,  uz flakona norādīto sērijas Nr. (vai ielīmē uzlīmi ar šo sērijas numuru, ja tā pieejama), un   nākamās vizītes datumu un laiku 2.devas saņemšanai (ja šoreiz saņemta 1.deva). Šo kartīti izsniedz vakcinētai personai, atgādinot, ka tā jāņem līdzi nākamā vizītē 2. devas saņemšanai un jāsaglabā 1 gadu pēc 2.devas saņemšanas.</w:t>
      </w:r>
    </w:p>
    <w:p w:rsidR="29A3FA2F" w:rsidRPr="005A0CB5" w:rsidRDefault="5F6D5A3F" w:rsidP="006331E3">
      <w:pPr>
        <w:pStyle w:val="ListParagraph"/>
        <w:numPr>
          <w:ilvl w:val="0"/>
          <w:numId w:val="40"/>
        </w:numPr>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P</w:t>
      </w:r>
      <w:r w:rsidR="29A3FA2F" w:rsidRPr="005A0CB5">
        <w:rPr>
          <w:rFonts w:ascii="Times New Roman" w:eastAsia="Times New Roman" w:hAnsi="Times New Roman" w:cs="Times New Roman"/>
          <w:color w:val="auto"/>
          <w:lang w:val="lv-LV"/>
        </w:rPr>
        <w:t>ārliecinies, ka persona zina</w:t>
      </w:r>
      <w:r w:rsidR="267EFBE8" w:rsidRPr="005A0CB5">
        <w:rPr>
          <w:rFonts w:ascii="Times New Roman" w:eastAsia="Times New Roman" w:hAnsi="Times New Roman" w:cs="Times New Roman"/>
          <w:color w:val="auto"/>
          <w:lang w:val="lv-LV"/>
        </w:rPr>
        <w:t xml:space="preserve">, </w:t>
      </w:r>
      <w:r w:rsidR="29A3FA2F" w:rsidRPr="005A0CB5">
        <w:rPr>
          <w:rFonts w:ascii="Times New Roman" w:eastAsia="Times New Roman" w:hAnsi="Times New Roman" w:cs="Times New Roman"/>
          <w:color w:val="auto"/>
          <w:lang w:val="lv-LV"/>
        </w:rPr>
        <w:t>kad un cikos jāierodas uz 2.devas saņemšanu, ja vizītē saņemta 1.deva</w:t>
      </w:r>
      <w:r w:rsidR="1478F7AF" w:rsidRPr="005A0CB5">
        <w:rPr>
          <w:rFonts w:ascii="Times New Roman" w:eastAsia="Times New Roman" w:hAnsi="Times New Roman" w:cs="Times New Roman"/>
          <w:color w:val="auto"/>
          <w:lang w:val="lv-LV"/>
        </w:rPr>
        <w:t xml:space="preserve">; </w:t>
      </w:r>
      <w:r w:rsidR="29A3FA2F" w:rsidRPr="005A0CB5">
        <w:rPr>
          <w:rFonts w:ascii="Times New Roman" w:eastAsia="Times New Roman" w:hAnsi="Times New Roman" w:cs="Times New Roman"/>
          <w:color w:val="auto"/>
          <w:lang w:val="lv-LV"/>
        </w:rPr>
        <w:t>kā savlaicīgi paziņot, ja ierasties nevarēs</w:t>
      </w:r>
      <w:r w:rsidR="6D3F7934" w:rsidRPr="005A0CB5">
        <w:rPr>
          <w:rFonts w:ascii="Times New Roman" w:eastAsia="Times New Roman" w:hAnsi="Times New Roman" w:cs="Times New Roman"/>
          <w:color w:val="auto"/>
          <w:lang w:val="lv-LV"/>
        </w:rPr>
        <w:t xml:space="preserve">; </w:t>
      </w:r>
      <w:r w:rsidR="29A3FA2F" w:rsidRPr="005A0CB5">
        <w:rPr>
          <w:rFonts w:ascii="Times New Roman" w:eastAsia="Times New Roman" w:hAnsi="Times New Roman" w:cs="Times New Roman"/>
          <w:color w:val="auto"/>
          <w:lang w:val="lv-LV"/>
        </w:rPr>
        <w:t>kur vērsties vai ziņot, ja rodas sarežģījumi pēc vakcinācijas</w:t>
      </w:r>
      <w:r w:rsidR="34ABEBC9" w:rsidRPr="005A0CB5">
        <w:rPr>
          <w:rFonts w:ascii="Times New Roman" w:eastAsia="Times New Roman" w:hAnsi="Times New Roman" w:cs="Times New Roman"/>
          <w:color w:val="auto"/>
          <w:lang w:val="lv-LV"/>
        </w:rPr>
        <w:t>.</w:t>
      </w:r>
    </w:p>
    <w:p w:rsidR="00BA4EA6" w:rsidRPr="0039298B" w:rsidRDefault="00BA4EA6" w:rsidP="5288B1FC">
      <w:pPr>
        <w:pStyle w:val="BodyA"/>
        <w:ind w:left="720"/>
        <w:rPr>
          <w:rFonts w:eastAsia="Times New Roman" w:cs="Times New Roman"/>
          <w:b/>
          <w:color w:val="auto"/>
          <w:sz w:val="24"/>
          <w:szCs w:val="24"/>
          <w:lang w:val="lv-LV"/>
        </w:rPr>
      </w:pPr>
    </w:p>
    <w:p w:rsidR="002947CC" w:rsidRPr="004143E5" w:rsidRDefault="00BA4EA6" w:rsidP="5288B1FC">
      <w:pPr>
        <w:pStyle w:val="BodyA"/>
        <w:rPr>
          <w:rStyle w:val="Emphasis"/>
          <w:rFonts w:eastAsia="Times New Roman" w:cs="Times New Roman"/>
          <w:lang w:val="lv-LV"/>
        </w:rPr>
      </w:pPr>
      <w:r w:rsidRPr="10CD3C69">
        <w:rPr>
          <w:rStyle w:val="Emphasis"/>
          <w:rFonts w:eastAsia="Times New Roman" w:cs="Times New Roman"/>
          <w:lang w:val="lv-LV"/>
        </w:rPr>
        <w:t>Pēc vakcinācijas nav nekādu ierobežojumu atgriezties ikdienas dzīvē!</w:t>
      </w:r>
      <w:r w:rsidR="00A16233" w:rsidRPr="10CD3C69">
        <w:rPr>
          <w:rStyle w:val="Emphasis"/>
          <w:rFonts w:eastAsia="Times New Roman" w:cs="Times New Roman"/>
          <w:lang w:val="lv-LV"/>
        </w:rPr>
        <w:t xml:space="preserve"> </w:t>
      </w:r>
      <w:r w:rsidRPr="10CD3C69">
        <w:rPr>
          <w:rStyle w:val="Emphasis"/>
          <w:rFonts w:eastAsia="Times New Roman" w:cs="Times New Roman"/>
          <w:lang w:val="lv-LV"/>
        </w:rPr>
        <w:t>(drīkst mazgāties, sportot u</w:t>
      </w:r>
      <w:r w:rsidR="2C67373D" w:rsidRPr="10CD3C69">
        <w:rPr>
          <w:rStyle w:val="Emphasis"/>
          <w:rFonts w:eastAsia="Times New Roman" w:cs="Times New Roman"/>
          <w:lang w:val="lv-LV"/>
        </w:rPr>
        <w:t>.</w:t>
      </w:r>
      <w:r w:rsidR="7A1438AA" w:rsidRPr="10CD3C69">
        <w:rPr>
          <w:rStyle w:val="Emphasis"/>
          <w:rFonts w:eastAsia="Times New Roman" w:cs="Times New Roman"/>
          <w:lang w:val="lv-LV"/>
        </w:rPr>
        <w:t xml:space="preserve"> </w:t>
      </w:r>
      <w:r w:rsidRPr="10CD3C69">
        <w:rPr>
          <w:rStyle w:val="Emphasis"/>
          <w:rFonts w:eastAsia="Times New Roman" w:cs="Times New Roman"/>
          <w:lang w:val="lv-LV"/>
        </w:rPr>
        <w:t>tml</w:t>
      </w:r>
      <w:r w:rsidR="1B4A9540" w:rsidRPr="10CD3C69">
        <w:rPr>
          <w:rStyle w:val="Emphasis"/>
          <w:rFonts w:eastAsia="Times New Roman" w:cs="Times New Roman"/>
          <w:lang w:val="lv-LV"/>
        </w:rPr>
        <w:t>.</w:t>
      </w:r>
      <w:r w:rsidRPr="10CD3C69">
        <w:rPr>
          <w:rStyle w:val="Emphasis"/>
          <w:rFonts w:eastAsia="Times New Roman" w:cs="Times New Roman"/>
          <w:lang w:val="lv-LV"/>
        </w:rPr>
        <w:t>)</w:t>
      </w:r>
    </w:p>
    <w:p w:rsidR="00BA4EA6" w:rsidRPr="0039298B" w:rsidRDefault="00BA4EA6" w:rsidP="5288B1FC">
      <w:pPr>
        <w:pStyle w:val="BodyA"/>
        <w:rPr>
          <w:rFonts w:eastAsia="Times New Roman" w:cs="Times New Roman"/>
          <w:color w:val="auto"/>
          <w:sz w:val="24"/>
          <w:szCs w:val="24"/>
          <w:lang w:val="lv-LV"/>
        </w:rPr>
      </w:pPr>
    </w:p>
    <w:p w:rsidR="002947CC" w:rsidRPr="005A0CB5" w:rsidRDefault="002947CC" w:rsidP="5288B1FC">
      <w:pPr>
        <w:pStyle w:val="BodyA"/>
        <w:rPr>
          <w:rFonts w:eastAsia="Times New Roman" w:cs="Times New Roman"/>
          <w:color w:val="auto"/>
          <w:lang w:val="lv-LV"/>
        </w:rPr>
      </w:pPr>
      <w:r w:rsidRPr="005A0CB5">
        <w:rPr>
          <w:rFonts w:eastAsia="Times New Roman" w:cs="Times New Roman"/>
          <w:color w:val="auto"/>
          <w:lang w:val="lv-LV"/>
        </w:rPr>
        <w:t xml:space="preserve">Paracetamolu vai citus temperatūru pazeminošus </w:t>
      </w:r>
      <w:r w:rsidR="00A16233" w:rsidRPr="005A0CB5">
        <w:rPr>
          <w:rFonts w:eastAsia="Times New Roman" w:cs="Times New Roman"/>
          <w:color w:val="auto"/>
          <w:lang w:val="lv-LV"/>
        </w:rPr>
        <w:t xml:space="preserve">vai pretsāpju </w:t>
      </w:r>
      <w:r w:rsidRPr="005A0CB5">
        <w:rPr>
          <w:rFonts w:eastAsia="Times New Roman" w:cs="Times New Roman"/>
          <w:color w:val="auto"/>
          <w:lang w:val="lv-LV"/>
        </w:rPr>
        <w:t>līdzekļus</w:t>
      </w:r>
      <w:r w:rsidR="00BA4EA6" w:rsidRPr="005A0CB5">
        <w:rPr>
          <w:rFonts w:eastAsia="Times New Roman" w:cs="Times New Roman"/>
          <w:color w:val="auto"/>
          <w:lang w:val="lv-LV"/>
        </w:rPr>
        <w:t xml:space="preserve"> vecumam un svaram atbilstošā devā</w:t>
      </w:r>
      <w:r w:rsidRPr="005A0CB5">
        <w:rPr>
          <w:rFonts w:eastAsia="Times New Roman" w:cs="Times New Roman"/>
          <w:color w:val="auto"/>
          <w:lang w:val="lv-LV"/>
        </w:rPr>
        <w:t xml:space="preserve"> nedod uzreiz pēc vakcinācijas profilaktis</w:t>
      </w:r>
      <w:r w:rsidR="00364D8C" w:rsidRPr="005A0CB5">
        <w:rPr>
          <w:rFonts w:eastAsia="Times New Roman" w:cs="Times New Roman"/>
          <w:color w:val="auto"/>
          <w:lang w:val="lv-LV"/>
        </w:rPr>
        <w:t>kos nolūkos, bet rekomendē</w:t>
      </w:r>
      <w:r w:rsidRPr="005A0CB5">
        <w:rPr>
          <w:rFonts w:eastAsia="Times New Roman" w:cs="Times New Roman"/>
          <w:color w:val="auto"/>
          <w:lang w:val="lv-LV"/>
        </w:rPr>
        <w:t xml:space="preserve"> tajos gadījumos, ja pēc vakcinācijas p</w:t>
      </w:r>
      <w:r w:rsidR="00BA4EA6" w:rsidRPr="005A0CB5">
        <w:rPr>
          <w:rFonts w:eastAsia="Times New Roman" w:cs="Times New Roman"/>
          <w:color w:val="auto"/>
          <w:lang w:val="lv-LV"/>
        </w:rPr>
        <w:t xml:space="preserve">aaugstinās ķermeņa temperatūra vai </w:t>
      </w:r>
      <w:r w:rsidR="00364D8C" w:rsidRPr="005A0CB5">
        <w:rPr>
          <w:rFonts w:eastAsia="Times New Roman" w:cs="Times New Roman"/>
          <w:color w:val="auto"/>
          <w:lang w:val="lv-LV"/>
        </w:rPr>
        <w:t xml:space="preserve">vērojami </w:t>
      </w:r>
      <w:r w:rsidR="00BA4EA6" w:rsidRPr="005A0CB5">
        <w:rPr>
          <w:rFonts w:eastAsia="Times New Roman" w:cs="Times New Roman"/>
          <w:color w:val="auto"/>
          <w:lang w:val="lv-LV"/>
        </w:rPr>
        <w:t>citi nepatīkamie nevēlamie pēcvakcinācijas simptomi.</w:t>
      </w:r>
    </w:p>
    <w:p w:rsidR="00BA4EA6" w:rsidRPr="005A0CB5" w:rsidRDefault="00BA4EA6" w:rsidP="5288B1FC">
      <w:pPr>
        <w:pStyle w:val="BodyA"/>
        <w:rPr>
          <w:rFonts w:eastAsia="Times New Roman" w:cs="Times New Roman"/>
          <w:color w:val="auto"/>
          <w:lang w:val="lv-LV"/>
        </w:rPr>
      </w:pPr>
    </w:p>
    <w:p w:rsidR="002947CC" w:rsidRPr="005A0CB5" w:rsidRDefault="002947CC" w:rsidP="5288B1FC">
      <w:pPr>
        <w:pStyle w:val="BodyA"/>
        <w:rPr>
          <w:rFonts w:eastAsia="Times New Roman" w:cs="Times New Roman"/>
          <w:color w:val="auto"/>
          <w:lang w:val="lv-LV"/>
        </w:rPr>
      </w:pPr>
      <w:r w:rsidRPr="005A0CB5">
        <w:rPr>
          <w:rFonts w:eastAsia="Times New Roman" w:cs="Times New Roman"/>
          <w:color w:val="auto"/>
          <w:lang w:val="lv-LV"/>
        </w:rPr>
        <w:t>Antihistamīna līdzekļi jeb pretalerģijas līdzekļi nekādā mērā neietekmē lokālo sagaidāmo reakciju rašanos vai to apjomu, jo to attīstības pamatā nav alerģiska reakcija.</w:t>
      </w:r>
    </w:p>
    <w:p w:rsidR="00BA4EA6" w:rsidRPr="005A0CB5" w:rsidRDefault="00BA4EA6" w:rsidP="5288B1FC">
      <w:pPr>
        <w:pStyle w:val="NormalWeb"/>
        <w:shd w:val="clear" w:color="auto" w:fill="FFFFFF" w:themeFill="background1"/>
        <w:spacing w:before="0" w:after="0"/>
        <w:rPr>
          <w:rFonts w:eastAsia="Times New Roman" w:cs="Times New Roman"/>
          <w:color w:val="auto"/>
          <w:sz w:val="22"/>
          <w:szCs w:val="22"/>
          <w:lang w:val="lv-LV"/>
        </w:rPr>
      </w:pPr>
    </w:p>
    <w:p w:rsidR="002947CC" w:rsidRPr="005A0CB5" w:rsidRDefault="002947CC" w:rsidP="5288B1FC">
      <w:pPr>
        <w:pStyle w:val="NormalWeb"/>
        <w:shd w:val="clear" w:color="auto" w:fill="FFFFFF" w:themeFill="background1"/>
        <w:spacing w:before="0" w:after="0"/>
        <w:rPr>
          <w:rFonts w:eastAsia="Times New Roman" w:cs="Times New Roman"/>
          <w:color w:val="auto"/>
          <w:sz w:val="22"/>
          <w:szCs w:val="22"/>
          <w:lang w:val="lv-LV"/>
        </w:rPr>
      </w:pPr>
      <w:r w:rsidRPr="005A0CB5">
        <w:rPr>
          <w:rFonts w:eastAsia="Times New Roman" w:cs="Times New Roman"/>
          <w:color w:val="auto"/>
          <w:sz w:val="22"/>
          <w:szCs w:val="22"/>
          <w:lang w:val="lv-LV"/>
        </w:rPr>
        <w:t>Nevēlams notikums pēc vakcinācijas ir jebkura nevēlama medicīniska izpausme, kas seko vakcinācijai un kurai ne vienmēr ir cēloņsakarība ar vakcīnas lietošanu. Nevēlamais notikums var būt jebkura nelabvēlīga vai neparedzēta parādība, patoloģisks laboratorisks atradums, simptoms vai slimība.</w:t>
      </w:r>
    </w:p>
    <w:p w:rsidR="002947CC" w:rsidRPr="0047598B" w:rsidRDefault="002947CC" w:rsidP="5288B1FC">
      <w:pPr>
        <w:pStyle w:val="NormalWeb"/>
        <w:shd w:val="clear" w:color="auto" w:fill="FFFFFF" w:themeFill="background1"/>
        <w:spacing w:before="0" w:after="0"/>
        <w:rPr>
          <w:rStyle w:val="Emphasis"/>
          <w:rFonts w:eastAsia="Times New Roman" w:cs="Times New Roman"/>
          <w:lang w:val="lv-LV"/>
        </w:rPr>
      </w:pPr>
      <w:r w:rsidRPr="008D71E3">
        <w:rPr>
          <w:lang w:val="lv-LV"/>
        </w:rPr>
        <w:br/>
      </w:r>
      <w:r w:rsidRPr="10CD3C69">
        <w:rPr>
          <w:rStyle w:val="Emphasis"/>
          <w:rFonts w:eastAsia="Times New Roman" w:cs="Times New Roman"/>
          <w:lang w:val="lv-LV"/>
        </w:rPr>
        <w:t>Sagaidāmas, taču nevēlamas un nepatīkamas ir tādas vispārzināmas reakcijas pēc vakcinācijas kā</w:t>
      </w:r>
      <w:r w:rsidR="008F631B" w:rsidRPr="10CD3C69">
        <w:rPr>
          <w:rStyle w:val="Emphasis"/>
          <w:rFonts w:eastAsia="Times New Roman" w:cs="Times New Roman"/>
          <w:lang w:val="lv-LV"/>
        </w:rPr>
        <w:t>:</w:t>
      </w:r>
    </w:p>
    <w:p w:rsidR="002947CC" w:rsidRPr="00543F21" w:rsidRDefault="002947CC" w:rsidP="006331E3">
      <w:pPr>
        <w:pStyle w:val="ListParagraph"/>
        <w:numPr>
          <w:ilvl w:val="0"/>
          <w:numId w:val="23"/>
        </w:numPr>
        <w:spacing w:line="240" w:lineRule="auto"/>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u w:val="single"/>
          <w:lang w:val="lv-LV"/>
        </w:rPr>
        <w:t>Lokāli</w:t>
      </w:r>
      <w:r w:rsidRPr="005A0CB5">
        <w:rPr>
          <w:rFonts w:ascii="Times New Roman" w:eastAsia="Times New Roman" w:hAnsi="Times New Roman" w:cs="Times New Roman"/>
          <w:color w:val="auto"/>
          <w:lang w:val="lv-LV"/>
        </w:rPr>
        <w:t xml:space="preserve"> – apsārtums, pietūkums, sāpes vakcīnas in</w:t>
      </w:r>
      <w:r w:rsidR="00B35BC6" w:rsidRPr="005A0CB5">
        <w:rPr>
          <w:rFonts w:ascii="Times New Roman" w:eastAsia="Times New Roman" w:hAnsi="Times New Roman" w:cs="Times New Roman"/>
          <w:color w:val="auto"/>
          <w:lang w:val="lv-LV"/>
        </w:rPr>
        <w:t>j</w:t>
      </w:r>
      <w:r w:rsidRPr="005A0CB5">
        <w:rPr>
          <w:rFonts w:ascii="Times New Roman" w:eastAsia="Times New Roman" w:hAnsi="Times New Roman" w:cs="Times New Roman"/>
          <w:color w:val="auto"/>
          <w:lang w:val="lv-LV"/>
        </w:rPr>
        <w:t xml:space="preserve">ekcijas vietā. Apsārtums un pietūkums var </w:t>
      </w:r>
      <w:r w:rsidRPr="00543F21">
        <w:rPr>
          <w:rFonts w:ascii="Times New Roman" w:eastAsia="Times New Roman" w:hAnsi="Times New Roman" w:cs="Times New Roman"/>
          <w:color w:val="auto"/>
          <w:lang w:val="lv-LV"/>
        </w:rPr>
        <w:t>izpl</w:t>
      </w:r>
      <w:r w:rsidR="64881864" w:rsidRPr="00543F21">
        <w:rPr>
          <w:rFonts w:ascii="Times New Roman" w:eastAsia="Times New Roman" w:hAnsi="Times New Roman" w:cs="Times New Roman"/>
          <w:color w:val="auto"/>
          <w:lang w:val="lv-LV"/>
        </w:rPr>
        <w:t>atītie</w:t>
      </w:r>
      <w:r w:rsidRPr="00543F21">
        <w:rPr>
          <w:rFonts w:ascii="Times New Roman" w:eastAsia="Times New Roman" w:hAnsi="Times New Roman" w:cs="Times New Roman"/>
          <w:color w:val="auto"/>
          <w:lang w:val="lv-LV"/>
        </w:rPr>
        <w:t>s pat līdz tuvākajām locītavām (rokā – no pleca līdz elkonim; kājā – no augšstilba līdz ceļa locītavai). Šīs lokālās reakcijas parasti parādās pāris stundu laikā pēc injekcijas</w:t>
      </w:r>
      <w:r w:rsidR="781B5B66" w:rsidRPr="00543F21">
        <w:rPr>
          <w:rFonts w:ascii="Times New Roman" w:eastAsia="Times New Roman" w:hAnsi="Times New Roman" w:cs="Times New Roman"/>
          <w:color w:val="auto"/>
          <w:lang w:val="lv-LV"/>
        </w:rPr>
        <w:t xml:space="preserve"> (mRNS vakcīnām nākamajā dienā pēc vakcinācijas!)</w:t>
      </w:r>
      <w:r w:rsidRPr="00543F21">
        <w:rPr>
          <w:rFonts w:ascii="Times New Roman" w:eastAsia="Times New Roman" w:hAnsi="Times New Roman" w:cs="Times New Roman"/>
          <w:color w:val="auto"/>
          <w:lang w:val="lv-LV"/>
        </w:rPr>
        <w:t xml:space="preserve">, ir viegli noritošas un pašlimitējošas, tās ir bieži sastopamas un tās pat būtu jāgaida!  </w:t>
      </w:r>
    </w:p>
    <w:p w:rsidR="002947CC" w:rsidRPr="00543F21" w:rsidRDefault="002947CC" w:rsidP="4B82A432">
      <w:pPr>
        <w:pStyle w:val="ListParagraph"/>
        <w:spacing w:line="240" w:lineRule="auto"/>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 xml:space="preserve">Lai gan bieži tās uzskata par </w:t>
      </w:r>
      <w:r w:rsidR="005722AF" w:rsidRPr="00543F21">
        <w:rPr>
          <w:rFonts w:ascii="Times New Roman" w:eastAsia="Times New Roman" w:hAnsi="Times New Roman" w:cs="Times New Roman"/>
          <w:color w:val="auto"/>
          <w:lang w:val="lv-LV"/>
        </w:rPr>
        <w:t>“</w:t>
      </w:r>
      <w:r w:rsidRPr="00543F21">
        <w:rPr>
          <w:rFonts w:ascii="Times New Roman" w:eastAsia="Times New Roman" w:hAnsi="Times New Roman" w:cs="Times New Roman"/>
          <w:color w:val="auto"/>
          <w:lang w:val="lv-LV"/>
        </w:rPr>
        <w:t>hipersensitivitātes reakcijām</w:t>
      </w:r>
      <w:r w:rsidR="005722AF" w:rsidRPr="00543F21">
        <w:rPr>
          <w:rFonts w:ascii="Times New Roman" w:eastAsia="Times New Roman" w:hAnsi="Times New Roman" w:cs="Times New Roman"/>
          <w:color w:val="auto"/>
          <w:lang w:val="lv-LV"/>
        </w:rPr>
        <w:t>”</w:t>
      </w:r>
      <w:r w:rsidRPr="00543F21">
        <w:rPr>
          <w:rFonts w:ascii="Times New Roman" w:eastAsia="Times New Roman" w:hAnsi="Times New Roman" w:cs="Times New Roman"/>
          <w:color w:val="auto"/>
          <w:lang w:val="lv-LV"/>
        </w:rPr>
        <w:t xml:space="preserve">, tām </w:t>
      </w:r>
      <w:r w:rsidRPr="00543F21">
        <w:rPr>
          <w:rFonts w:ascii="Times New Roman" w:eastAsia="Times New Roman" w:hAnsi="Times New Roman" w:cs="Times New Roman"/>
          <w:color w:val="auto"/>
          <w:u w:val="single"/>
          <w:lang w:val="lv-LV"/>
        </w:rPr>
        <w:t>NAV alerģiska</w:t>
      </w:r>
      <w:r w:rsidR="7CCA6E47" w:rsidRPr="00543F21">
        <w:rPr>
          <w:rFonts w:ascii="Times New Roman" w:eastAsia="Times New Roman" w:hAnsi="Times New Roman" w:cs="Times New Roman"/>
          <w:color w:val="auto"/>
          <w:u w:val="single"/>
          <w:lang w:val="lv-LV"/>
        </w:rPr>
        <w:t xml:space="preserve">s </w:t>
      </w:r>
      <w:r w:rsidRPr="00543F21">
        <w:rPr>
          <w:rFonts w:ascii="Times New Roman" w:eastAsia="Times New Roman" w:hAnsi="Times New Roman" w:cs="Times New Roman"/>
          <w:color w:val="auto"/>
          <w:u w:val="single"/>
          <w:lang w:val="lv-LV"/>
        </w:rPr>
        <w:t>izcelsme</w:t>
      </w:r>
      <w:r w:rsidR="5EEEB806" w:rsidRPr="00543F21">
        <w:rPr>
          <w:rFonts w:ascii="Times New Roman" w:eastAsia="Times New Roman" w:hAnsi="Times New Roman" w:cs="Times New Roman"/>
          <w:color w:val="auto"/>
          <w:u w:val="single"/>
          <w:lang w:val="lv-LV"/>
        </w:rPr>
        <w:t>s</w:t>
      </w:r>
      <w:r w:rsidRPr="00543F21">
        <w:rPr>
          <w:rFonts w:ascii="Times New Roman" w:eastAsia="Times New Roman" w:hAnsi="Times New Roman" w:cs="Times New Roman"/>
          <w:color w:val="auto"/>
          <w:lang w:val="lv-LV"/>
        </w:rPr>
        <w:t>, bet</w:t>
      </w:r>
      <w:r w:rsidR="6867410A" w:rsidRPr="00543F21">
        <w:rPr>
          <w:rFonts w:ascii="Times New Roman" w:eastAsia="Times New Roman" w:hAnsi="Times New Roman" w:cs="Times New Roman"/>
          <w:color w:val="auto"/>
          <w:lang w:val="lv-LV"/>
        </w:rPr>
        <w:t xml:space="preserve"> tās</w:t>
      </w:r>
      <w:r w:rsidRPr="00543F21">
        <w:rPr>
          <w:rFonts w:ascii="Times New Roman" w:eastAsia="Times New Roman" w:hAnsi="Times New Roman" w:cs="Times New Roman"/>
          <w:color w:val="auto"/>
          <w:lang w:val="lv-LV"/>
        </w:rPr>
        <w:t xml:space="preserve"> ir augstu antigēna titru vai tiešas vakcīnas komponentu ietekmes radītas</w:t>
      </w:r>
      <w:r w:rsidR="502C5381" w:rsidRPr="00543F21">
        <w:rPr>
          <w:rFonts w:ascii="Times New Roman" w:eastAsia="Times New Roman" w:hAnsi="Times New Roman" w:cs="Times New Roman"/>
          <w:color w:val="auto"/>
          <w:lang w:val="lv-LV"/>
        </w:rPr>
        <w:t>,</w:t>
      </w:r>
      <w:r w:rsidRPr="00543F21">
        <w:rPr>
          <w:rFonts w:ascii="Times New Roman" w:eastAsia="Times New Roman" w:hAnsi="Times New Roman" w:cs="Times New Roman"/>
          <w:color w:val="auto"/>
          <w:lang w:val="lv-LV"/>
        </w:rPr>
        <w:t xml:space="preserve"> un šādu reakciju smaga izpausme NAV KONTRINDIKĀCIJA saņemt turpmākās vakcīnas devas vai citas vakcīnas, </w:t>
      </w:r>
      <w:r w:rsidR="2BFA2A2E" w:rsidRPr="00543F21">
        <w:rPr>
          <w:rFonts w:ascii="Times New Roman" w:eastAsia="Times New Roman" w:hAnsi="Times New Roman" w:cs="Times New Roman"/>
          <w:color w:val="auto"/>
          <w:lang w:val="lv-LV"/>
        </w:rPr>
        <w:t xml:space="preserve">kas </w:t>
      </w:r>
      <w:r w:rsidRPr="00543F21">
        <w:rPr>
          <w:rFonts w:ascii="Times New Roman" w:eastAsia="Times New Roman" w:hAnsi="Times New Roman" w:cs="Times New Roman"/>
          <w:color w:val="auto"/>
          <w:lang w:val="lv-LV"/>
        </w:rPr>
        <w:t>satur tos pašus antigēnus.</w:t>
      </w:r>
    </w:p>
    <w:p w:rsidR="002947CC" w:rsidRPr="00543F21" w:rsidRDefault="002947CC" w:rsidP="006331E3">
      <w:pPr>
        <w:pStyle w:val="NormalWeb"/>
        <w:numPr>
          <w:ilvl w:val="0"/>
          <w:numId w:val="24"/>
        </w:numPr>
        <w:shd w:val="clear" w:color="auto" w:fill="FFFFFF" w:themeFill="background1"/>
        <w:spacing w:before="0" w:after="0"/>
        <w:rPr>
          <w:rFonts w:eastAsia="Times New Roman" w:cs="Times New Roman"/>
          <w:color w:val="auto"/>
          <w:sz w:val="22"/>
          <w:szCs w:val="22"/>
          <w:lang w:val="lv-LV"/>
        </w:rPr>
      </w:pPr>
      <w:r w:rsidRPr="00543F21">
        <w:rPr>
          <w:rFonts w:eastAsia="Times New Roman" w:cs="Times New Roman"/>
          <w:color w:val="auto"/>
          <w:sz w:val="22"/>
          <w:szCs w:val="22"/>
          <w:u w:val="single"/>
          <w:lang w:val="lv-LV"/>
        </w:rPr>
        <w:t>Vispārēji jeb sistēmiski</w:t>
      </w:r>
      <w:r w:rsidRPr="00543F21">
        <w:rPr>
          <w:rFonts w:eastAsia="Times New Roman" w:cs="Times New Roman"/>
          <w:color w:val="auto"/>
          <w:sz w:val="22"/>
          <w:szCs w:val="22"/>
          <w:lang w:val="lv-LV"/>
        </w:rPr>
        <w:t xml:space="preserve"> – drudzis, nogurums, slikta pašsajūta, reibonis, galvassāpes, slikta dūša, vemšana.</w:t>
      </w:r>
      <w:r w:rsidR="418E89F2" w:rsidRPr="00543F21">
        <w:rPr>
          <w:rFonts w:eastAsia="Times New Roman" w:cs="Times New Roman"/>
          <w:color w:val="auto"/>
          <w:sz w:val="22"/>
          <w:szCs w:val="22"/>
          <w:lang w:val="lv-LV"/>
        </w:rPr>
        <w:t xml:space="preserve"> </w:t>
      </w:r>
      <w:r w:rsidR="62EB36E5" w:rsidRPr="00543F21">
        <w:rPr>
          <w:rFonts w:eastAsia="Times New Roman" w:cs="Times New Roman"/>
          <w:color w:val="auto"/>
          <w:sz w:val="22"/>
          <w:szCs w:val="22"/>
          <w:lang w:val="lv-LV"/>
        </w:rPr>
        <w:t>m</w:t>
      </w:r>
      <w:r w:rsidR="418E89F2" w:rsidRPr="00543F21">
        <w:rPr>
          <w:rFonts w:eastAsia="Times New Roman" w:cs="Times New Roman"/>
          <w:color w:val="auto"/>
          <w:sz w:val="22"/>
          <w:szCs w:val="22"/>
          <w:lang w:val="lv-LV"/>
        </w:rPr>
        <w:t>RNS vakcīnām salīdzinoši biežāk vērojama limfadenopātija</w:t>
      </w:r>
      <w:r w:rsidR="54B79862" w:rsidRPr="00543F21">
        <w:rPr>
          <w:rFonts w:eastAsia="Times New Roman" w:cs="Times New Roman"/>
          <w:color w:val="auto"/>
          <w:sz w:val="22"/>
          <w:szCs w:val="22"/>
          <w:lang w:val="lv-LV"/>
        </w:rPr>
        <w:t xml:space="preserve"> tajā ķermeņa pusē padusē vai kakla rajonā  </w:t>
      </w:r>
      <w:r w:rsidR="418E89F2" w:rsidRPr="00543F21">
        <w:rPr>
          <w:rFonts w:eastAsia="Times New Roman" w:cs="Times New Roman"/>
          <w:color w:val="auto"/>
          <w:sz w:val="22"/>
          <w:szCs w:val="22"/>
          <w:lang w:val="lv-LV"/>
        </w:rPr>
        <w:t>2-4.dienā pēc vakcinācijas</w:t>
      </w:r>
      <w:r w:rsidR="56A95749" w:rsidRPr="00543F21">
        <w:rPr>
          <w:rFonts w:eastAsia="Times New Roman" w:cs="Times New Roman"/>
          <w:color w:val="auto"/>
          <w:sz w:val="22"/>
          <w:szCs w:val="22"/>
          <w:lang w:val="lv-LV"/>
        </w:rPr>
        <w:t>.</w:t>
      </w:r>
    </w:p>
    <w:p w:rsidR="002947CC" w:rsidRPr="00543F21" w:rsidRDefault="002947CC" w:rsidP="5288B1FC">
      <w:pPr>
        <w:pStyle w:val="BodyB"/>
        <w:jc w:val="both"/>
        <w:rPr>
          <w:rFonts w:eastAsia="Times New Roman" w:cs="Times New Roman"/>
          <w:color w:val="auto"/>
          <w:sz w:val="22"/>
          <w:szCs w:val="22"/>
          <w:lang w:val="lv-LV"/>
        </w:rPr>
      </w:pPr>
      <w:r w:rsidRPr="00543F21">
        <w:rPr>
          <w:rFonts w:eastAsia="Times New Roman" w:cs="Times New Roman"/>
          <w:color w:val="auto"/>
          <w:sz w:val="22"/>
          <w:szCs w:val="22"/>
          <w:lang w:val="lv-LV"/>
        </w:rPr>
        <w:t>Parasti šie simptomi izzūd dažu dienu laikā (1-3</w:t>
      </w:r>
      <w:r w:rsidR="58137AE6" w:rsidRPr="00543F21">
        <w:rPr>
          <w:rFonts w:eastAsia="Times New Roman" w:cs="Times New Roman"/>
          <w:color w:val="auto"/>
          <w:sz w:val="22"/>
          <w:szCs w:val="22"/>
          <w:lang w:val="lv-LV"/>
        </w:rPr>
        <w:t xml:space="preserve"> dienās</w:t>
      </w:r>
      <w:r w:rsidRPr="00543F21">
        <w:rPr>
          <w:rFonts w:eastAsia="Times New Roman" w:cs="Times New Roman"/>
          <w:color w:val="auto"/>
          <w:sz w:val="22"/>
          <w:szCs w:val="22"/>
          <w:lang w:val="lv-LV"/>
        </w:rPr>
        <w:t>) un ārstēšana nav nepieciešama.</w:t>
      </w:r>
    </w:p>
    <w:p w:rsidR="1F230B6A" w:rsidRDefault="1F230B6A" w:rsidP="3DAE58B1">
      <w:pPr>
        <w:pStyle w:val="BodyB"/>
        <w:jc w:val="both"/>
        <w:rPr>
          <w:color w:val="000000" w:themeColor="text1"/>
          <w:lang w:val="lv-LV"/>
        </w:rPr>
      </w:pPr>
    </w:p>
    <w:p w:rsidR="00EB63F9" w:rsidRPr="0039298B" w:rsidRDefault="00EB63F9" w:rsidP="5288B1FC">
      <w:pPr>
        <w:pStyle w:val="Heading2"/>
        <w:rPr>
          <w:rFonts w:eastAsia="Times New Roman" w:cs="Times New Roman"/>
        </w:rPr>
      </w:pPr>
      <w:bookmarkStart w:id="34" w:name="_Toc60039817"/>
      <w:bookmarkStart w:id="35" w:name="_Toc66290569"/>
      <w:r w:rsidRPr="0039298B">
        <w:rPr>
          <w:rFonts w:eastAsia="Times New Roman" w:cs="Times New Roman"/>
        </w:rPr>
        <w:t>Covid -19 vakcinācijas fakta dokumentēšana</w:t>
      </w:r>
      <w:bookmarkEnd w:id="34"/>
      <w:bookmarkEnd w:id="35"/>
    </w:p>
    <w:p w:rsidR="00EB63F9" w:rsidRPr="005A0CB5" w:rsidRDefault="00EB63F9" w:rsidP="4B82A432">
      <w:pPr>
        <w:pStyle w:val="Heading4"/>
        <w:rPr>
          <w:rFonts w:eastAsia="Times New Roman" w:cs="Times New Roman"/>
          <w:b/>
          <w:lang w:val="lv-LV"/>
        </w:rPr>
      </w:pPr>
      <w:r w:rsidRPr="005A0CB5">
        <w:rPr>
          <w:rFonts w:eastAsia="Times New Roman" w:cs="Times New Roman"/>
          <w:lang w:val="lv-LV"/>
        </w:rPr>
        <w:t>Medicīniskā dokumentācijā</w:t>
      </w:r>
    </w:p>
    <w:p w:rsidR="00EB63F9" w:rsidRPr="005A0CB5" w:rsidRDefault="00BC762D" w:rsidP="006331E3">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 xml:space="preserve">Veic </w:t>
      </w:r>
      <w:r w:rsidR="6D0B822E" w:rsidRPr="005A0CB5">
        <w:rPr>
          <w:rFonts w:ascii="Times New Roman" w:eastAsia="Times New Roman" w:hAnsi="Times New Roman" w:cs="Times New Roman"/>
          <w:color w:val="auto"/>
          <w:lang w:val="lv-LV"/>
        </w:rPr>
        <w:t>i</w:t>
      </w:r>
      <w:r w:rsidR="00EB63F9" w:rsidRPr="005A0CB5">
        <w:rPr>
          <w:rFonts w:ascii="Times New Roman" w:eastAsia="Times New Roman" w:hAnsi="Times New Roman" w:cs="Times New Roman"/>
          <w:color w:val="auto"/>
          <w:lang w:val="lv-LV"/>
        </w:rPr>
        <w:t xml:space="preserve">erakstīt potēšanas pasē </w:t>
      </w:r>
      <w:r w:rsidRPr="005A0CB5">
        <w:rPr>
          <w:rFonts w:ascii="Times New Roman" w:eastAsia="Times New Roman" w:hAnsi="Times New Roman" w:cs="Times New Roman"/>
          <w:color w:val="auto"/>
          <w:lang w:val="lv-LV"/>
        </w:rPr>
        <w:t>vai C</w:t>
      </w:r>
      <w:r w:rsidR="11050A8D" w:rsidRPr="005A0CB5">
        <w:rPr>
          <w:rFonts w:ascii="Times New Roman" w:eastAsia="Times New Roman" w:hAnsi="Times New Roman" w:cs="Times New Roman"/>
          <w:color w:val="auto"/>
          <w:lang w:val="lv-LV"/>
        </w:rPr>
        <w:t>ovid-</w:t>
      </w:r>
      <w:r w:rsidRPr="005A0CB5">
        <w:rPr>
          <w:rFonts w:ascii="Times New Roman" w:eastAsia="Times New Roman" w:hAnsi="Times New Roman" w:cs="Times New Roman"/>
          <w:color w:val="auto"/>
          <w:lang w:val="lv-LV"/>
        </w:rPr>
        <w:t>19 vakcinēšanas kartē</w:t>
      </w:r>
      <w:r w:rsidR="00EC1AC8" w:rsidRPr="005A0CB5">
        <w:rPr>
          <w:rFonts w:ascii="Times New Roman" w:eastAsia="Times New Roman" w:hAnsi="Times New Roman" w:cs="Times New Roman"/>
          <w:color w:val="auto"/>
          <w:lang w:val="lv-LV"/>
        </w:rPr>
        <w:t>, kas piegādāta kopā ar vakcīnām</w:t>
      </w:r>
      <w:r w:rsidR="03A16C12" w:rsidRPr="005A0CB5">
        <w:rPr>
          <w:rFonts w:ascii="Times New Roman" w:eastAsia="Times New Roman" w:hAnsi="Times New Roman" w:cs="Times New Roman"/>
          <w:color w:val="auto"/>
          <w:lang w:val="lv-LV"/>
        </w:rPr>
        <w:t>;</w:t>
      </w:r>
      <w:r w:rsidR="00EB63F9" w:rsidRPr="005A0CB5">
        <w:rPr>
          <w:rFonts w:ascii="Times New Roman" w:eastAsia="Times New Roman" w:hAnsi="Times New Roman" w:cs="Times New Roman"/>
          <w:color w:val="auto"/>
          <w:lang w:val="lv-LV"/>
        </w:rPr>
        <w:t xml:space="preserve"> </w:t>
      </w:r>
    </w:p>
    <w:p w:rsidR="00EB63F9" w:rsidRPr="005A0CB5" w:rsidRDefault="00EB63F9" w:rsidP="006331E3">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E -veselīb</w:t>
      </w:r>
      <w:r w:rsidR="38448A58" w:rsidRPr="005A0CB5">
        <w:rPr>
          <w:rFonts w:ascii="Times New Roman" w:eastAsia="Times New Roman" w:hAnsi="Times New Roman" w:cs="Times New Roman"/>
          <w:color w:val="auto"/>
          <w:lang w:val="lv-LV"/>
        </w:rPr>
        <w:t>ā</w:t>
      </w:r>
      <w:r w:rsidR="00D061D9" w:rsidRPr="005A0CB5">
        <w:rPr>
          <w:rFonts w:ascii="Times New Roman" w:eastAsia="Times New Roman" w:hAnsi="Times New Roman" w:cs="Times New Roman"/>
          <w:color w:val="auto"/>
          <w:lang w:val="lv-LV"/>
        </w:rPr>
        <w:t xml:space="preserve"> tajā pašā dienā</w:t>
      </w:r>
      <w:r w:rsidRPr="005A0CB5">
        <w:rPr>
          <w:rFonts w:ascii="Times New Roman" w:eastAsia="Times New Roman" w:hAnsi="Times New Roman" w:cs="Times New Roman"/>
          <w:color w:val="auto"/>
          <w:lang w:val="lv-LV"/>
        </w:rPr>
        <w:t>:</w:t>
      </w:r>
    </w:p>
    <w:p w:rsidR="3A9BF0AF" w:rsidRPr="005A0CB5" w:rsidRDefault="00762756" w:rsidP="006331E3">
      <w:pPr>
        <w:pStyle w:val="ListParagraph"/>
        <w:numPr>
          <w:ilvl w:val="1"/>
          <w:numId w:val="17"/>
        </w:numPr>
        <w:rPr>
          <w:rFonts w:ascii="Times New Roman" w:eastAsia="Times New Roman" w:hAnsi="Times New Roman" w:cs="Times New Roman"/>
          <w:color w:val="auto"/>
          <w:lang w:val="lv-LV"/>
        </w:rPr>
      </w:pPr>
      <w:hyperlink r:id="rId30">
        <w:r w:rsidR="7A964A0A" w:rsidRPr="005A0CB5">
          <w:rPr>
            <w:rStyle w:val="Hyperlink"/>
            <w:rFonts w:ascii="Times New Roman" w:eastAsia="Times New Roman" w:hAnsi="Times New Roman" w:cs="Times New Roman"/>
            <w:color w:val="auto"/>
            <w:lang w:val="lv-LV"/>
          </w:rPr>
          <w:t>Vi</w:t>
        </w:r>
        <w:r w:rsidR="3A9BF0AF" w:rsidRPr="005A0CB5">
          <w:rPr>
            <w:rStyle w:val="Hyperlink"/>
            <w:rFonts w:ascii="Times New Roman" w:eastAsia="Times New Roman" w:hAnsi="Times New Roman" w:cs="Times New Roman"/>
            <w:color w:val="auto"/>
            <w:lang w:val="lv-LV"/>
          </w:rPr>
          <w:t>deo pamācība e-veselības vakcinācijas moduļa lietošan</w:t>
        </w:r>
      </w:hyperlink>
      <w:r w:rsidR="3A9BF0AF" w:rsidRPr="005A0CB5">
        <w:rPr>
          <w:rStyle w:val="Hyperlink"/>
          <w:rFonts w:ascii="Times New Roman" w:eastAsia="Times New Roman" w:hAnsi="Times New Roman" w:cs="Times New Roman"/>
          <w:color w:val="auto"/>
          <w:lang w:val="lv-LV"/>
        </w:rPr>
        <w:t>ai</w:t>
      </w:r>
      <w:r w:rsidR="0B04241E" w:rsidRPr="005A0CB5">
        <w:rPr>
          <w:rFonts w:ascii="Times New Roman" w:eastAsia="Times New Roman" w:hAnsi="Times New Roman" w:cs="Times New Roman"/>
          <w:color w:val="auto"/>
          <w:lang w:val="lv-LV"/>
        </w:rPr>
        <w:t>:</w:t>
      </w:r>
    </w:p>
    <w:p w:rsidR="00EB63F9" w:rsidRPr="005A0CB5" w:rsidRDefault="00762756" w:rsidP="6BEA3B3C">
      <w:pPr>
        <w:pStyle w:val="ListParagraph"/>
        <w:ind w:firstLine="720"/>
        <w:rPr>
          <w:rFonts w:ascii="Times New Roman" w:eastAsia="Times New Roman" w:hAnsi="Times New Roman" w:cs="Times New Roman"/>
        </w:rPr>
      </w:pPr>
      <w:hyperlink r:id="rId31">
        <w:r w:rsidR="0B04241E" w:rsidRPr="005A0CB5">
          <w:rPr>
            <w:rStyle w:val="Hyperlink"/>
            <w:rFonts w:ascii="Times New Roman" w:eastAsia="Times New Roman" w:hAnsi="Times New Roman" w:cs="Times New Roman"/>
          </w:rPr>
          <w:t>https://failiem.lv/u/cp35q3p82</w:t>
        </w:r>
      </w:hyperlink>
    </w:p>
    <w:p w:rsidR="55BD4020" w:rsidRPr="005A0CB5" w:rsidRDefault="55BD4020" w:rsidP="006331E3">
      <w:pPr>
        <w:pStyle w:val="ListParagraph"/>
        <w:numPr>
          <w:ilvl w:val="0"/>
          <w:numId w:val="17"/>
        </w:numPr>
        <w:jc w:val="both"/>
        <w:rPr>
          <w:rFonts w:ascii="Times New Roman" w:eastAsia="Times New Roman" w:hAnsi="Times New Roman" w:cs="Times New Roman"/>
          <w:color w:val="4472C4" w:themeColor="accent5"/>
          <w:lang w:val="lv-LV"/>
        </w:rPr>
      </w:pPr>
      <w:r w:rsidRPr="005A0CB5">
        <w:rPr>
          <w:color w:val="auto"/>
          <w:lang w:val="lv-LV"/>
        </w:rPr>
        <w:t>P</w:t>
      </w:r>
      <w:r w:rsidRPr="005A0CB5">
        <w:rPr>
          <w:rFonts w:ascii="Times New Roman" w:eastAsia="Times New Roman" w:hAnsi="Times New Roman" w:cs="Times New Roman"/>
          <w:color w:val="auto"/>
          <w:lang w:val="lv-LV"/>
        </w:rPr>
        <w:t>irms uzsākt darbu ar Vakcinācijas moduli  E-veselības portālā, lūgums, sazināties ar</w:t>
      </w:r>
      <w:r w:rsidR="15712840" w:rsidRPr="005A0CB5">
        <w:rPr>
          <w:rFonts w:ascii="Times New Roman" w:eastAsia="Times New Roman" w:hAnsi="Times New Roman" w:cs="Times New Roman"/>
          <w:color w:val="auto"/>
          <w:lang w:val="lv-LV"/>
        </w:rPr>
        <w:t xml:space="preserve"> E-veselības sistēmas lietotāju atbalsta dienestu</w:t>
      </w:r>
      <w:r w:rsidRPr="005A0CB5">
        <w:rPr>
          <w:rFonts w:ascii="Times New Roman" w:eastAsia="Times New Roman" w:hAnsi="Times New Roman" w:cs="Times New Roman"/>
          <w:color w:val="auto"/>
          <w:lang w:val="lv-LV"/>
        </w:rPr>
        <w:t xml:space="preserve">, lai </w:t>
      </w:r>
      <w:r w:rsidR="66416C59" w:rsidRPr="005A0CB5">
        <w:rPr>
          <w:rFonts w:ascii="Times New Roman" w:eastAsia="Times New Roman" w:hAnsi="Times New Roman" w:cs="Times New Roman"/>
          <w:color w:val="auto"/>
          <w:lang w:val="lv-LV"/>
        </w:rPr>
        <w:t xml:space="preserve">nodrošinātu </w:t>
      </w:r>
      <w:r w:rsidRPr="005A0CB5">
        <w:rPr>
          <w:rFonts w:ascii="Times New Roman" w:eastAsia="Times New Roman" w:hAnsi="Times New Roman" w:cs="Times New Roman"/>
          <w:color w:val="auto"/>
          <w:lang w:val="lv-LV"/>
        </w:rPr>
        <w:t xml:space="preserve"> piekļuvi </w:t>
      </w:r>
      <w:r w:rsidR="03B49202" w:rsidRPr="005A0CB5">
        <w:rPr>
          <w:rFonts w:ascii="Times New Roman" w:eastAsia="Times New Roman" w:hAnsi="Times New Roman" w:cs="Times New Roman"/>
          <w:color w:val="auto"/>
          <w:lang w:val="lv-LV"/>
        </w:rPr>
        <w:t>e- veselībai</w:t>
      </w:r>
      <w:r w:rsidRPr="005A0CB5">
        <w:rPr>
          <w:rFonts w:ascii="Times New Roman" w:eastAsia="Times New Roman" w:hAnsi="Times New Roman" w:cs="Times New Roman"/>
          <w:color w:val="auto"/>
          <w:lang w:val="lv-LV"/>
        </w:rPr>
        <w:t xml:space="preserve"> personām</w:t>
      </w:r>
      <w:r w:rsidR="561C036E" w:rsidRPr="005A0CB5">
        <w:rPr>
          <w:rFonts w:ascii="Times New Roman" w:eastAsia="Times New Roman" w:hAnsi="Times New Roman" w:cs="Times New Roman"/>
          <w:color w:val="auto"/>
          <w:lang w:val="lv-LV"/>
        </w:rPr>
        <w:t>,</w:t>
      </w:r>
      <w:r w:rsidRPr="005A0CB5">
        <w:rPr>
          <w:rFonts w:ascii="Times New Roman" w:eastAsia="Times New Roman" w:hAnsi="Times New Roman" w:cs="Times New Roman"/>
          <w:color w:val="auto"/>
          <w:lang w:val="lv-LV"/>
        </w:rPr>
        <w:t xml:space="preserve">  kuras strādās ar Vakcinācijas datiem.  Tālrunis </w:t>
      </w:r>
      <w:r w:rsidR="2D54AA2E" w:rsidRPr="005A0CB5">
        <w:rPr>
          <w:rFonts w:ascii="Times New Roman" w:eastAsia="Times New Roman" w:hAnsi="Times New Roman" w:cs="Times New Roman"/>
          <w:color w:val="auto"/>
          <w:lang w:val="lv-LV"/>
        </w:rPr>
        <w:t xml:space="preserve">saziņai un </w:t>
      </w:r>
      <w:r w:rsidRPr="005A0CB5">
        <w:rPr>
          <w:rFonts w:ascii="Times New Roman" w:eastAsia="Times New Roman" w:hAnsi="Times New Roman" w:cs="Times New Roman"/>
          <w:color w:val="auto"/>
          <w:lang w:val="lv-LV"/>
        </w:rPr>
        <w:t xml:space="preserve">informācijai   67803301, e-pasts </w:t>
      </w:r>
      <w:hyperlink r:id="rId32">
        <w:r w:rsidRPr="005A0CB5">
          <w:rPr>
            <w:rStyle w:val="Hyperlink"/>
            <w:rFonts w:ascii="Times New Roman" w:eastAsia="Times New Roman" w:hAnsi="Times New Roman" w:cs="Times New Roman"/>
            <w:color w:val="4472C4" w:themeColor="accent5"/>
            <w:lang w:val="lv-LV"/>
          </w:rPr>
          <w:t>a</w:t>
        </w:r>
        <w:r w:rsidRPr="005A0CB5">
          <w:rPr>
            <w:rStyle w:val="Hyperlink"/>
            <w:rFonts w:ascii="Times New Roman" w:eastAsia="Times New Roman" w:hAnsi="Times New Roman" w:cs="Times New Roman"/>
            <w:lang w:val="lv-LV"/>
          </w:rPr>
          <w:t xml:space="preserve">tbalsts@eveseliba.gov.lv </w:t>
        </w:r>
      </w:hyperlink>
    </w:p>
    <w:p w:rsidR="36D76520" w:rsidRPr="005A0CB5" w:rsidRDefault="36D76520" w:rsidP="006331E3">
      <w:pPr>
        <w:pStyle w:val="ListParagraph"/>
        <w:numPr>
          <w:ilvl w:val="0"/>
          <w:numId w:val="17"/>
        </w:numPr>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Vakcinācijas fakta la</w:t>
      </w:r>
      <w:r w:rsidR="277074EF" w:rsidRPr="005A0CB5">
        <w:rPr>
          <w:rFonts w:ascii="Times New Roman" w:eastAsia="Times New Roman" w:hAnsi="Times New Roman" w:cs="Times New Roman"/>
          <w:color w:val="auto"/>
          <w:lang w:val="lv-LV"/>
        </w:rPr>
        <w:t>uku aizpildīšana</w:t>
      </w:r>
      <w:r w:rsidR="0D94C238" w:rsidRPr="005A0CB5">
        <w:rPr>
          <w:rFonts w:ascii="Times New Roman" w:eastAsia="Times New Roman" w:hAnsi="Times New Roman" w:cs="Times New Roman"/>
          <w:color w:val="auto"/>
          <w:lang w:val="lv-LV"/>
        </w:rPr>
        <w:t>s nosac</w:t>
      </w:r>
      <w:r w:rsidR="0A5A5A79" w:rsidRPr="005A0CB5">
        <w:rPr>
          <w:rFonts w:ascii="Times New Roman" w:eastAsia="Times New Roman" w:hAnsi="Times New Roman" w:cs="Times New Roman"/>
          <w:color w:val="auto"/>
          <w:lang w:val="lv-LV"/>
        </w:rPr>
        <w:t>ī</w:t>
      </w:r>
      <w:r w:rsidR="0D94C238" w:rsidRPr="005A0CB5">
        <w:rPr>
          <w:rFonts w:ascii="Times New Roman" w:eastAsia="Times New Roman" w:hAnsi="Times New Roman" w:cs="Times New Roman"/>
          <w:color w:val="auto"/>
          <w:lang w:val="lv-LV"/>
        </w:rPr>
        <w:t>jumi</w:t>
      </w:r>
    </w:p>
    <w:tbl>
      <w:tblPr>
        <w:tblStyle w:val="TableGrid"/>
        <w:tblW w:w="0" w:type="auto"/>
        <w:tblLayout w:type="fixed"/>
        <w:tblLook w:val="04A0" w:firstRow="1" w:lastRow="0" w:firstColumn="1" w:lastColumn="0" w:noHBand="0" w:noVBand="1"/>
      </w:tblPr>
      <w:tblGrid>
        <w:gridCol w:w="1705"/>
        <w:gridCol w:w="7437"/>
      </w:tblGrid>
      <w:tr w:rsidR="4479E6B3" w:rsidRPr="00494F38" w:rsidTr="3DAE58B1">
        <w:trPr>
          <w:trHeight w:val="300"/>
        </w:trPr>
        <w:tc>
          <w:tcPr>
            <w:tcW w:w="1705" w:type="dxa"/>
          </w:tcPr>
          <w:p w:rsidR="4479E6B3" w:rsidRPr="00494F38" w:rsidRDefault="7615587A" w:rsidP="10CD3C69">
            <w:pPr>
              <w:rPr>
                <w:rFonts w:eastAsia="Times New Roman" w:cs="Times New Roman"/>
                <w:b/>
                <w:bCs/>
                <w:lang w:val="lv-LV"/>
              </w:rPr>
            </w:pPr>
            <w:r w:rsidRPr="00494F38">
              <w:rPr>
                <w:rFonts w:eastAsia="Times New Roman" w:cs="Times New Roman"/>
                <w:b/>
                <w:bCs/>
                <w:lang w:val="lv-LV"/>
              </w:rPr>
              <w:t>Lauka nosaukums</w:t>
            </w:r>
          </w:p>
        </w:tc>
        <w:tc>
          <w:tcPr>
            <w:tcW w:w="7437" w:type="dxa"/>
          </w:tcPr>
          <w:p w:rsidR="4479E6B3" w:rsidRPr="00494F38" w:rsidRDefault="7615587A" w:rsidP="10CD3C69">
            <w:pPr>
              <w:rPr>
                <w:rFonts w:eastAsia="Times New Roman" w:cs="Times New Roman"/>
                <w:b/>
                <w:bCs/>
                <w:lang w:val="lv-LV"/>
              </w:rPr>
            </w:pPr>
            <w:r w:rsidRPr="00494F38">
              <w:rPr>
                <w:rFonts w:eastAsia="Times New Roman" w:cs="Times New Roman"/>
                <w:b/>
                <w:bCs/>
                <w:lang w:val="lv-LV"/>
              </w:rPr>
              <w:t>Vakcinācijas fakta aizpildīšanas vadlīnijas  Covid -19 vakcīn</w:t>
            </w:r>
            <w:r w:rsidR="5631BEA4" w:rsidRPr="00494F38">
              <w:rPr>
                <w:rFonts w:eastAsia="Times New Roman" w:cs="Times New Roman"/>
                <w:b/>
                <w:bCs/>
                <w:lang w:val="lv-LV"/>
              </w:rPr>
              <w:t>ām</w:t>
            </w:r>
          </w:p>
        </w:tc>
      </w:tr>
      <w:tr w:rsidR="4479E6B3" w:rsidRPr="00494F38" w:rsidTr="3DAE58B1">
        <w:trPr>
          <w:trHeight w:val="450"/>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Vēsturisks ieraksts</w:t>
            </w:r>
          </w:p>
        </w:tc>
        <w:tc>
          <w:tcPr>
            <w:tcW w:w="7437" w:type="dxa"/>
          </w:tcPr>
          <w:p w:rsidR="4479E6B3" w:rsidRPr="00494F38" w:rsidRDefault="7615587A" w:rsidP="10CD3C69">
            <w:pPr>
              <w:rPr>
                <w:rFonts w:eastAsia="Times New Roman" w:cs="Times New Roman"/>
                <w:lang w:val="lv-LV"/>
              </w:rPr>
            </w:pPr>
            <w:r w:rsidRPr="00494F38">
              <w:rPr>
                <w:rFonts w:eastAsia="Times New Roman" w:cs="Times New Roman"/>
                <w:lang w:val="lv-LV"/>
              </w:rPr>
              <w:t>Atzīme  “ v</w:t>
            </w:r>
            <w:r w:rsidRPr="00494F38">
              <w:rPr>
                <w:rFonts w:eastAsia="Times New Roman" w:cs="Times New Roman"/>
                <w:i/>
                <w:iCs/>
                <w:lang w:val="lv-LV"/>
              </w:rPr>
              <w:t xml:space="preserve"> </w:t>
            </w:r>
            <w:r w:rsidRPr="00494F38">
              <w:rPr>
                <w:rFonts w:eastAsia="Times New Roman" w:cs="Times New Roman"/>
                <w:lang w:val="lv-LV"/>
              </w:rPr>
              <w:t xml:space="preserve">”  nav jāveic </w:t>
            </w:r>
          </w:p>
        </w:tc>
      </w:tr>
      <w:tr w:rsidR="4479E6B3" w:rsidRPr="00494F38" w:rsidTr="3DAE58B1">
        <w:trPr>
          <w:trHeight w:val="540"/>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Datums</w:t>
            </w:r>
          </w:p>
        </w:tc>
        <w:tc>
          <w:tcPr>
            <w:tcW w:w="7437" w:type="dxa"/>
          </w:tcPr>
          <w:p w:rsidR="4479E6B3" w:rsidRPr="00494F38" w:rsidRDefault="7615587A" w:rsidP="10CD3C69">
            <w:pPr>
              <w:rPr>
                <w:rFonts w:eastAsia="Times New Roman" w:cs="Times New Roman"/>
                <w:i/>
                <w:iCs/>
                <w:lang w:val="lv-LV"/>
              </w:rPr>
            </w:pPr>
            <w:r w:rsidRPr="00494F38">
              <w:rPr>
                <w:rFonts w:eastAsia="Times New Roman" w:cs="Times New Roman"/>
                <w:lang w:val="lv-LV"/>
              </w:rPr>
              <w:t xml:space="preserve">Aizpildās atverot e- formu, var labot, ja vakcinācija veikta citā dienā norādot vakcinācijas laiku </w:t>
            </w:r>
            <w:r w:rsidRPr="00494F38">
              <w:rPr>
                <w:rFonts w:eastAsia="Times New Roman" w:cs="Times New Roman"/>
                <w:i/>
                <w:iCs/>
                <w:lang w:val="lv-LV"/>
              </w:rPr>
              <w:t>(svarīgi norādīt, lai vērtētu nevēlamās reakcijas)</w:t>
            </w:r>
          </w:p>
        </w:tc>
      </w:tr>
      <w:tr w:rsidR="4479E6B3" w:rsidRPr="00494F38" w:rsidTr="3DAE58B1">
        <w:trPr>
          <w:trHeight w:val="315"/>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Pacienta vecums</w:t>
            </w:r>
          </w:p>
        </w:tc>
        <w:tc>
          <w:tcPr>
            <w:tcW w:w="7437" w:type="dxa"/>
          </w:tcPr>
          <w:p w:rsidR="4479E6B3" w:rsidRPr="00494F38" w:rsidRDefault="7615587A" w:rsidP="10CD3C69">
            <w:pPr>
              <w:rPr>
                <w:rFonts w:eastAsia="Times New Roman" w:cs="Times New Roman"/>
                <w:lang w:val="lv-LV"/>
              </w:rPr>
            </w:pPr>
            <w:r w:rsidRPr="00494F38">
              <w:rPr>
                <w:rFonts w:eastAsia="Times New Roman" w:cs="Times New Roman"/>
                <w:lang w:val="lv-LV"/>
              </w:rPr>
              <w:t>Tiek atlasīts no personas datiem, nav jāizpilda</w:t>
            </w:r>
          </w:p>
        </w:tc>
      </w:tr>
      <w:tr w:rsidR="4479E6B3" w:rsidRPr="00494F38" w:rsidTr="3DAE58B1">
        <w:trPr>
          <w:trHeight w:val="705"/>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Plānotā vakcinācija</w:t>
            </w:r>
          </w:p>
        </w:tc>
        <w:tc>
          <w:tcPr>
            <w:tcW w:w="7437" w:type="dxa"/>
          </w:tcPr>
          <w:p w:rsidR="4479E6B3" w:rsidRPr="00494F38" w:rsidRDefault="7615587A" w:rsidP="10CD3C69">
            <w:pPr>
              <w:rPr>
                <w:rFonts w:eastAsia="Times New Roman" w:cs="Times New Roman"/>
                <w:lang w:val="lv-LV"/>
              </w:rPr>
            </w:pPr>
            <w:r w:rsidRPr="00494F38">
              <w:rPr>
                <w:rFonts w:eastAsia="Times New Roman" w:cs="Times New Roman"/>
                <w:lang w:val="lv-LV"/>
              </w:rPr>
              <w:t>Atspoguļo plānoto vakcinācijas period</w:t>
            </w:r>
            <w:r w:rsidR="73425D98" w:rsidRPr="2470A7E5">
              <w:rPr>
                <w:rFonts w:eastAsia="Times New Roman" w:cs="Times New Roman"/>
                <w:lang w:val="lv-LV"/>
              </w:rPr>
              <w:t>u</w:t>
            </w:r>
            <w:r w:rsidRPr="00494F38">
              <w:rPr>
                <w:rFonts w:eastAsia="Times New Roman" w:cs="Times New Roman"/>
                <w:lang w:val="lv-LV"/>
              </w:rPr>
              <w:t>, ja veikta vakcinācijas plānošana e- veselībā, izvēle jāizdara tikai tad, ja iepriekš ir veikta vakcinācijas plānošana</w:t>
            </w:r>
          </w:p>
        </w:tc>
      </w:tr>
      <w:tr w:rsidR="4479E6B3" w:rsidRPr="00494F38" w:rsidTr="3DAE58B1">
        <w:trPr>
          <w:trHeight w:val="300"/>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Vakcīna</w:t>
            </w:r>
          </w:p>
        </w:tc>
        <w:tc>
          <w:tcPr>
            <w:tcW w:w="7437" w:type="dxa"/>
          </w:tcPr>
          <w:p w:rsidR="4479E6B3" w:rsidRPr="00494F38" w:rsidRDefault="7615587A" w:rsidP="10CD3C69">
            <w:pPr>
              <w:rPr>
                <w:rFonts w:eastAsia="Times New Roman" w:cs="Times New Roman"/>
                <w:lang w:val="lv-LV"/>
              </w:rPr>
            </w:pPr>
            <w:r w:rsidRPr="00494F38">
              <w:rPr>
                <w:rFonts w:eastAsia="Times New Roman" w:cs="Times New Roman"/>
                <w:lang w:val="lv-LV"/>
              </w:rPr>
              <w:t>No izvēlnes -Covid-19, secīgi aizpildīsies lauks infekcijas slimība</w:t>
            </w:r>
          </w:p>
        </w:tc>
      </w:tr>
      <w:tr w:rsidR="4479E6B3" w:rsidRPr="00494F38" w:rsidTr="3DAE58B1">
        <w:trPr>
          <w:trHeight w:val="300"/>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Preparāts</w:t>
            </w:r>
          </w:p>
        </w:tc>
        <w:tc>
          <w:tcPr>
            <w:tcW w:w="7437" w:type="dxa"/>
          </w:tcPr>
          <w:p w:rsidR="4479E6B3" w:rsidRPr="00494F38" w:rsidRDefault="7615587A" w:rsidP="3DAE58B1">
            <w:pPr>
              <w:rPr>
                <w:rFonts w:eastAsia="Times New Roman" w:cs="Times New Roman"/>
                <w:lang w:val="lv-LV"/>
              </w:rPr>
            </w:pPr>
            <w:r w:rsidRPr="3DAE58B1">
              <w:rPr>
                <w:rFonts w:eastAsia="Times New Roman" w:cs="Times New Roman"/>
                <w:b/>
                <w:bCs/>
                <w:lang w:val="lv-LV"/>
              </w:rPr>
              <w:t>Comirnaty</w:t>
            </w:r>
            <w:r w:rsidRPr="3DAE58B1">
              <w:rPr>
                <w:rFonts w:eastAsia="Times New Roman" w:cs="Times New Roman"/>
                <w:lang w:val="lv-LV"/>
              </w:rPr>
              <w:t xml:space="preserve"> </w:t>
            </w:r>
            <w:r w:rsidR="37D43BB6" w:rsidRPr="3DAE58B1">
              <w:rPr>
                <w:rFonts w:eastAsia="Times New Roman" w:cs="Times New Roman"/>
                <w:lang w:val="lv-LV"/>
              </w:rPr>
              <w:t>vai</w:t>
            </w:r>
            <w:r w:rsidR="37D43BB6" w:rsidRPr="3DAE58B1">
              <w:rPr>
                <w:rFonts w:eastAsia="Times New Roman" w:cs="Times New Roman"/>
                <w:b/>
                <w:bCs/>
                <w:lang w:val="lv-LV"/>
              </w:rPr>
              <w:t xml:space="preserve"> </w:t>
            </w:r>
            <w:r w:rsidR="22232AFA" w:rsidRPr="3DAE58B1">
              <w:rPr>
                <w:rFonts w:eastAsia="Times New Roman" w:cs="Times New Roman"/>
                <w:b/>
                <w:bCs/>
                <w:lang w:val="lv-LV"/>
              </w:rPr>
              <w:t xml:space="preserve">COVID-19 Vaccine </w:t>
            </w:r>
            <w:r w:rsidR="37D43BB6" w:rsidRPr="3DAE58B1">
              <w:rPr>
                <w:rFonts w:eastAsia="Times New Roman" w:cs="Times New Roman"/>
                <w:b/>
                <w:bCs/>
                <w:lang w:val="lv-LV"/>
              </w:rPr>
              <w:t>Moderna</w:t>
            </w:r>
            <w:r w:rsidR="37D43BB6" w:rsidRPr="3DAE58B1">
              <w:rPr>
                <w:rFonts w:eastAsia="Times New Roman" w:cs="Times New Roman"/>
                <w:lang w:val="lv-LV"/>
              </w:rPr>
              <w:t xml:space="preserve"> </w:t>
            </w:r>
            <w:r w:rsidR="7A2B6CA1" w:rsidRPr="3DAE58B1">
              <w:rPr>
                <w:rFonts w:eastAsia="Times New Roman" w:cs="Times New Roman"/>
                <w:b/>
                <w:bCs/>
                <w:lang w:val="lv-LV"/>
              </w:rPr>
              <w:t xml:space="preserve"> </w:t>
            </w:r>
            <w:r w:rsidRPr="3DAE58B1">
              <w:rPr>
                <w:rFonts w:eastAsia="Times New Roman" w:cs="Times New Roman"/>
                <w:lang w:val="lv-LV"/>
              </w:rPr>
              <w:t>(</w:t>
            </w:r>
            <w:r w:rsidRPr="3DAE58B1">
              <w:rPr>
                <w:rFonts w:eastAsia="Times New Roman" w:cs="Times New Roman"/>
                <w:i/>
                <w:iCs/>
                <w:lang w:val="lv-LV"/>
              </w:rPr>
              <w:t>atlasīsies no saraksta, ierakstot pirmos četrus burtus</w:t>
            </w:r>
            <w:r w:rsidRPr="3DAE58B1">
              <w:rPr>
                <w:rFonts w:eastAsia="Times New Roman" w:cs="Times New Roman"/>
                <w:lang w:val="lv-LV"/>
              </w:rPr>
              <w:t>)</w:t>
            </w:r>
            <w:r w:rsidR="64DE8B71" w:rsidRPr="3DAE58B1">
              <w:rPr>
                <w:rFonts w:eastAsia="Times New Roman" w:cs="Times New Roman"/>
                <w:lang w:val="lv-LV"/>
              </w:rPr>
              <w:t xml:space="preserve"> vai  </w:t>
            </w:r>
            <w:r w:rsidR="51BB47DB" w:rsidRPr="3DAE58B1">
              <w:rPr>
                <w:rFonts w:eastAsia="Times New Roman" w:cs="Times New Roman"/>
                <w:b/>
                <w:bCs/>
                <w:lang w:val="lv-LV"/>
              </w:rPr>
              <w:t>COVID-19 Vaccine AstraZeneca</w:t>
            </w:r>
          </w:p>
        </w:tc>
      </w:tr>
      <w:tr w:rsidR="4479E6B3" w:rsidRPr="00494F38" w:rsidTr="3DAE58B1">
        <w:trPr>
          <w:trHeight w:val="480"/>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Preparāta sērija</w:t>
            </w:r>
          </w:p>
        </w:tc>
        <w:tc>
          <w:tcPr>
            <w:tcW w:w="7437" w:type="dxa"/>
          </w:tcPr>
          <w:p w:rsidR="4479E6B3" w:rsidRPr="00494F38" w:rsidRDefault="7615587A" w:rsidP="10CD3C69">
            <w:pPr>
              <w:rPr>
                <w:rFonts w:eastAsia="Times New Roman" w:cs="Times New Roman"/>
                <w:b/>
                <w:bCs/>
                <w:lang w:val="lv-LV"/>
              </w:rPr>
            </w:pPr>
            <w:r w:rsidRPr="00494F38">
              <w:rPr>
                <w:rFonts w:eastAsia="Times New Roman" w:cs="Times New Roman"/>
                <w:lang w:val="lv-LV"/>
              </w:rPr>
              <w:t xml:space="preserve">Jāveic atzīme norādīt sēriju brīvā tekstā, </w:t>
            </w:r>
            <w:r w:rsidRPr="00494F38">
              <w:rPr>
                <w:rFonts w:eastAsia="Times New Roman" w:cs="Times New Roman"/>
                <w:b/>
                <w:bCs/>
                <w:lang w:val="lv-LV"/>
              </w:rPr>
              <w:t>atbilstoši norādītai informācijai uz flakona</w:t>
            </w:r>
          </w:p>
          <w:p w:rsidR="00B31F65" w:rsidRPr="00494F38" w:rsidRDefault="4CABF958" w:rsidP="10CD3C69">
            <w:pPr>
              <w:rPr>
                <w:rFonts w:eastAsia="Times New Roman" w:cs="Times New Roman"/>
                <w:b/>
                <w:bCs/>
                <w:lang w:val="lv-LV"/>
              </w:rPr>
            </w:pPr>
            <w:r>
              <w:rPr>
                <w:noProof/>
                <w:lang w:val="lv-LV" w:eastAsia="lv-LV"/>
              </w:rPr>
              <w:drawing>
                <wp:inline distT="0" distB="0" distL="0" distR="0" wp14:anchorId="038626F5" wp14:editId="5A809A2B">
                  <wp:extent cx="1653235" cy="817803"/>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3">
                            <a:extLst>
                              <a:ext uri="{28A0092B-C50C-407E-A947-70E740481C1C}">
                                <a14:useLocalDpi xmlns:a14="http://schemas.microsoft.com/office/drawing/2010/main" val="0"/>
                              </a:ext>
                            </a:extLst>
                          </a:blip>
                          <a:stretch>
                            <a:fillRect/>
                          </a:stretch>
                        </pic:blipFill>
                        <pic:spPr>
                          <a:xfrm>
                            <a:off x="0" y="0"/>
                            <a:ext cx="1653235" cy="817803"/>
                          </a:xfrm>
                          <a:prstGeom prst="rect">
                            <a:avLst/>
                          </a:prstGeom>
                        </pic:spPr>
                      </pic:pic>
                    </a:graphicData>
                  </a:graphic>
                </wp:inline>
              </w:drawing>
            </w:r>
            <w:r w:rsidR="1851B7E9" w:rsidRPr="67AB051C">
              <w:rPr>
                <w:noProof/>
              </w:rPr>
              <w:t xml:space="preserve"> </w:t>
            </w:r>
            <w:r w:rsidR="007D57EA">
              <w:object w:dxaOrig="8625" w:dyaOrig="4800" w14:anchorId="013834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25pt;height:65.25pt" o:ole="">
                  <v:imagedata r:id="rId34" o:title=""/>
                </v:shape>
                <o:OLEObject Type="Embed" ProgID="PBrush" ShapeID="_x0000_i1025" DrawAspect="Content" ObjectID="_1677436048" r:id="rId35"/>
              </w:object>
            </w:r>
          </w:p>
        </w:tc>
      </w:tr>
      <w:tr w:rsidR="4479E6B3" w:rsidRPr="00494F38" w:rsidTr="3DAE58B1">
        <w:trPr>
          <w:trHeight w:val="375"/>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Preparāta daudzums</w:t>
            </w:r>
          </w:p>
        </w:tc>
        <w:tc>
          <w:tcPr>
            <w:tcW w:w="7437" w:type="dxa"/>
          </w:tcPr>
          <w:p w:rsidR="4479E6B3" w:rsidRPr="00455951" w:rsidRDefault="7615587A" w:rsidP="3DAE58B1">
            <w:pPr>
              <w:rPr>
                <w:rFonts w:eastAsia="Calibri" w:cs="Arial"/>
                <w:lang w:val="lv-LV"/>
              </w:rPr>
            </w:pPr>
            <w:r w:rsidRPr="3DAE58B1">
              <w:rPr>
                <w:rFonts w:eastAsia="Times New Roman" w:cs="Times New Roman"/>
                <w:b/>
                <w:bCs/>
                <w:lang w:val="lv-LV"/>
              </w:rPr>
              <w:t>0.3</w:t>
            </w:r>
            <w:r w:rsidRPr="3DAE58B1">
              <w:rPr>
                <w:rFonts w:eastAsia="Times New Roman" w:cs="Times New Roman"/>
                <w:lang w:val="lv-LV"/>
              </w:rPr>
              <w:t xml:space="preserve"> </w:t>
            </w:r>
            <w:r w:rsidR="57E6C05B" w:rsidRPr="3DAE58B1">
              <w:rPr>
                <w:rFonts w:eastAsia="Times New Roman" w:cs="Times New Roman"/>
                <w:lang w:val="lv-LV"/>
              </w:rPr>
              <w:t xml:space="preserve">norāda Comirrnaty vakcīnai, </w:t>
            </w:r>
            <w:r w:rsidR="57E6C05B" w:rsidRPr="3DAE58B1">
              <w:rPr>
                <w:rFonts w:eastAsia="Times New Roman" w:cs="Times New Roman"/>
                <w:b/>
                <w:bCs/>
                <w:lang w:val="lv-LV"/>
              </w:rPr>
              <w:t>0.5</w:t>
            </w:r>
            <w:r w:rsidR="57E6C05B" w:rsidRPr="3DAE58B1">
              <w:rPr>
                <w:rFonts w:eastAsia="Times New Roman" w:cs="Times New Roman"/>
                <w:lang w:val="lv-LV"/>
              </w:rPr>
              <w:t xml:space="preserve"> norāda </w:t>
            </w:r>
            <w:r w:rsidR="393C4716" w:rsidRPr="3DAE58B1">
              <w:rPr>
                <w:rFonts w:eastAsia="Times New Roman" w:cs="Times New Roman"/>
                <w:lang w:val="lv-LV"/>
              </w:rPr>
              <w:t xml:space="preserve">COVID-19 Vaccine </w:t>
            </w:r>
            <w:r w:rsidR="57E6C05B" w:rsidRPr="3DAE58B1">
              <w:rPr>
                <w:rFonts w:eastAsia="Times New Roman" w:cs="Times New Roman"/>
                <w:lang w:val="lv-LV"/>
              </w:rPr>
              <w:t xml:space="preserve">Moderna vakcīnai </w:t>
            </w:r>
            <w:r w:rsidR="0515F15C" w:rsidRPr="3DAE58B1">
              <w:rPr>
                <w:rFonts w:eastAsia="Times New Roman" w:cs="Times New Roman"/>
                <w:lang w:val="lv-LV"/>
              </w:rPr>
              <w:t xml:space="preserve"> vai COVID-19 Vaccine AstraZeneca vakcīnai</w:t>
            </w:r>
          </w:p>
          <w:p w:rsidR="4479E6B3" w:rsidRPr="00455951" w:rsidRDefault="7615587A" w:rsidP="10CD3C69">
            <w:pPr>
              <w:rPr>
                <w:lang w:val="lv-LV"/>
              </w:rPr>
            </w:pPr>
            <w:r w:rsidRPr="00494F38">
              <w:rPr>
                <w:rFonts w:eastAsia="Times New Roman" w:cs="Times New Roman"/>
                <w:lang w:val="lv-LV"/>
              </w:rPr>
              <w:t>papildus veic atzīmi  “v” daudzdevu flakons</w:t>
            </w:r>
          </w:p>
        </w:tc>
      </w:tr>
      <w:tr w:rsidR="4479E6B3" w:rsidRPr="00494F38" w:rsidTr="3DAE58B1">
        <w:trPr>
          <w:trHeight w:val="255"/>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Mērvienība</w:t>
            </w:r>
          </w:p>
        </w:tc>
        <w:tc>
          <w:tcPr>
            <w:tcW w:w="7437" w:type="dxa"/>
          </w:tcPr>
          <w:p w:rsidR="4479E6B3" w:rsidRPr="00494F38" w:rsidRDefault="7615587A" w:rsidP="10CD3C69">
            <w:pPr>
              <w:rPr>
                <w:rFonts w:eastAsia="Times New Roman" w:cs="Times New Roman"/>
                <w:lang w:val="lv-LV"/>
              </w:rPr>
            </w:pPr>
            <w:r w:rsidRPr="00494F38">
              <w:rPr>
                <w:rFonts w:eastAsia="Times New Roman" w:cs="Times New Roman"/>
                <w:lang w:val="lv-LV"/>
              </w:rPr>
              <w:t>ml</w:t>
            </w:r>
          </w:p>
        </w:tc>
      </w:tr>
      <w:tr w:rsidR="4479E6B3" w:rsidRPr="00494F38" w:rsidTr="3DAE58B1">
        <w:trPr>
          <w:trHeight w:val="300"/>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Šļirces veids</w:t>
            </w:r>
          </w:p>
        </w:tc>
        <w:tc>
          <w:tcPr>
            <w:tcW w:w="7437" w:type="dxa"/>
          </w:tcPr>
          <w:p w:rsidR="4479E6B3" w:rsidRPr="00494F38" w:rsidRDefault="7615587A" w:rsidP="10CD3C69">
            <w:pPr>
              <w:rPr>
                <w:rFonts w:eastAsia="Times New Roman" w:cs="Times New Roman"/>
                <w:b/>
                <w:bCs/>
                <w:lang w:val="lv-LV"/>
              </w:rPr>
            </w:pPr>
            <w:r w:rsidRPr="00494F38">
              <w:rPr>
                <w:rFonts w:eastAsia="Times New Roman" w:cs="Times New Roman"/>
                <w:lang w:val="lv-LV"/>
              </w:rPr>
              <w:t xml:space="preserve">Veicam atzīmi kopā ar preparātu un no izvēlnes </w:t>
            </w:r>
            <w:r w:rsidRPr="00494F38">
              <w:rPr>
                <w:rFonts w:eastAsia="Times New Roman" w:cs="Times New Roman"/>
                <w:b/>
                <w:bCs/>
                <w:lang w:val="lv-LV"/>
              </w:rPr>
              <w:t>Intramuskulārām injekcijām</w:t>
            </w:r>
          </w:p>
        </w:tc>
      </w:tr>
      <w:tr w:rsidR="4479E6B3" w:rsidRPr="00494F38" w:rsidTr="3DAE58B1">
        <w:trPr>
          <w:trHeight w:val="525"/>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Izlietoto vakcīnu daudzums</w:t>
            </w:r>
          </w:p>
        </w:tc>
        <w:tc>
          <w:tcPr>
            <w:tcW w:w="7437" w:type="dxa"/>
          </w:tcPr>
          <w:p w:rsidR="4479E6B3" w:rsidRPr="00494F38" w:rsidRDefault="7615587A" w:rsidP="10CD3C69">
            <w:pPr>
              <w:rPr>
                <w:rFonts w:eastAsia="Times New Roman" w:cs="Times New Roman"/>
                <w:i/>
                <w:iCs/>
                <w:lang w:val="lv-LV"/>
              </w:rPr>
            </w:pPr>
            <w:r w:rsidRPr="00494F38">
              <w:rPr>
                <w:rFonts w:eastAsia="Times New Roman" w:cs="Times New Roman"/>
                <w:b/>
                <w:bCs/>
                <w:lang w:val="lv-LV"/>
              </w:rPr>
              <w:t>1</w:t>
            </w:r>
            <w:r w:rsidRPr="00494F38">
              <w:rPr>
                <w:rFonts w:eastAsia="Times New Roman" w:cs="Times New Roman"/>
                <w:lang w:val="lv-LV"/>
              </w:rPr>
              <w:t xml:space="preserve"> </w:t>
            </w:r>
            <w:r w:rsidRPr="00494F38">
              <w:rPr>
                <w:rFonts w:eastAsia="Times New Roman" w:cs="Times New Roman"/>
                <w:i/>
                <w:iCs/>
                <w:lang w:val="lv-LV"/>
              </w:rPr>
              <w:t>(1 vakcīnas deva)</w:t>
            </w:r>
          </w:p>
        </w:tc>
      </w:tr>
      <w:tr w:rsidR="4479E6B3" w:rsidRPr="00494F38" w:rsidTr="3DAE58B1">
        <w:trPr>
          <w:trHeight w:val="300"/>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Ievadīšanas veids</w:t>
            </w:r>
          </w:p>
        </w:tc>
        <w:tc>
          <w:tcPr>
            <w:tcW w:w="7437" w:type="dxa"/>
          </w:tcPr>
          <w:p w:rsidR="4479E6B3" w:rsidRPr="00494F38" w:rsidRDefault="7615587A" w:rsidP="10CD3C69">
            <w:pPr>
              <w:rPr>
                <w:rFonts w:eastAsia="Times New Roman" w:cs="Times New Roman"/>
                <w:b/>
                <w:bCs/>
                <w:lang w:val="lv-LV"/>
              </w:rPr>
            </w:pPr>
            <w:r w:rsidRPr="00494F38">
              <w:rPr>
                <w:rFonts w:eastAsia="Times New Roman" w:cs="Times New Roman"/>
                <w:lang w:val="lv-LV"/>
              </w:rPr>
              <w:t xml:space="preserve">no izvēlnes - </w:t>
            </w:r>
            <w:r w:rsidRPr="00494F38">
              <w:rPr>
                <w:rFonts w:eastAsia="Times New Roman" w:cs="Times New Roman"/>
                <w:b/>
                <w:bCs/>
                <w:lang w:val="lv-LV"/>
              </w:rPr>
              <w:t>Intramuskulāri</w:t>
            </w:r>
          </w:p>
        </w:tc>
      </w:tr>
      <w:tr w:rsidR="4479E6B3" w:rsidRPr="00494F38" w:rsidTr="3DAE58B1">
        <w:trPr>
          <w:trHeight w:val="1170"/>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Ievadīšanas vieta</w:t>
            </w:r>
          </w:p>
        </w:tc>
        <w:tc>
          <w:tcPr>
            <w:tcW w:w="7437" w:type="dxa"/>
          </w:tcPr>
          <w:p w:rsidR="4479E6B3" w:rsidRPr="00494F38" w:rsidRDefault="7615587A" w:rsidP="10CD3C69">
            <w:pPr>
              <w:rPr>
                <w:rFonts w:eastAsia="Times New Roman" w:cs="Times New Roman"/>
                <w:i/>
                <w:iCs/>
                <w:lang w:val="lv-LV"/>
              </w:rPr>
            </w:pPr>
            <w:r w:rsidRPr="00494F38">
              <w:rPr>
                <w:rFonts w:eastAsia="Times New Roman" w:cs="Times New Roman"/>
                <w:b/>
                <w:bCs/>
                <w:lang w:val="lv-LV"/>
              </w:rPr>
              <w:t>Kreisais augšdelms</w:t>
            </w:r>
            <w:r w:rsidRPr="00494F38">
              <w:rPr>
                <w:rFonts w:eastAsia="Times New Roman" w:cs="Times New Roman"/>
                <w:lang w:val="lv-LV"/>
              </w:rPr>
              <w:t xml:space="preserve"> </w:t>
            </w:r>
            <w:r w:rsidRPr="00494F38">
              <w:rPr>
                <w:rFonts w:eastAsia="Times New Roman" w:cs="Times New Roman"/>
                <w:i/>
                <w:iCs/>
                <w:lang w:val="lv-LV"/>
              </w:rPr>
              <w:t>(svarīgi  norādīt  pusi, ja pēc tam ir kāda  reakcija var būt svarīgi noteiktas puses augšdelmu noteiktu laika periodu neizmantot vakcinācijai)var mainīt ieraksta saturu, nevar lietot tāds rakstzīmes  kā punktu, komatu</w:t>
            </w:r>
          </w:p>
        </w:tc>
      </w:tr>
      <w:tr w:rsidR="4479E6B3" w:rsidRPr="00494F38" w:rsidTr="3DAE58B1">
        <w:trPr>
          <w:trHeight w:val="315"/>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Potes/ Devas kārtas numurs</w:t>
            </w:r>
          </w:p>
        </w:tc>
        <w:tc>
          <w:tcPr>
            <w:tcW w:w="7437" w:type="dxa"/>
          </w:tcPr>
          <w:p w:rsidR="4479E6B3" w:rsidRPr="00494F38" w:rsidRDefault="7615587A" w:rsidP="10CD3C69">
            <w:pPr>
              <w:jc w:val="both"/>
              <w:rPr>
                <w:rFonts w:eastAsia="Times New Roman" w:cs="Times New Roman"/>
                <w:b/>
                <w:bCs/>
                <w:lang w:val="lv-LV"/>
              </w:rPr>
            </w:pPr>
            <w:r w:rsidRPr="00494F38">
              <w:rPr>
                <w:rFonts w:eastAsia="Times New Roman" w:cs="Times New Roman"/>
                <w:b/>
                <w:bCs/>
                <w:lang w:val="lv-LV"/>
              </w:rPr>
              <w:t>1/ 2</w:t>
            </w:r>
          </w:p>
        </w:tc>
      </w:tr>
      <w:tr w:rsidR="4479E6B3" w:rsidRPr="00494F38" w:rsidTr="3DAE58B1">
        <w:trPr>
          <w:trHeight w:val="315"/>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Vakcinācijas procesa posms</w:t>
            </w:r>
          </w:p>
        </w:tc>
        <w:tc>
          <w:tcPr>
            <w:tcW w:w="7437" w:type="dxa"/>
          </w:tcPr>
          <w:p w:rsidR="4479E6B3" w:rsidRPr="00494F38" w:rsidRDefault="7615587A" w:rsidP="10CD3C69">
            <w:pPr>
              <w:jc w:val="both"/>
              <w:rPr>
                <w:rFonts w:eastAsia="Times New Roman" w:cs="Times New Roman"/>
                <w:b/>
                <w:bCs/>
                <w:lang w:val="lv-LV"/>
              </w:rPr>
            </w:pPr>
            <w:r w:rsidRPr="00494F38">
              <w:rPr>
                <w:rFonts w:eastAsia="Times New Roman" w:cs="Times New Roman"/>
                <w:b/>
                <w:bCs/>
                <w:lang w:val="lv-LV"/>
              </w:rPr>
              <w:t>1.pote/2. pote</w:t>
            </w:r>
          </w:p>
        </w:tc>
      </w:tr>
      <w:tr w:rsidR="4479E6B3" w:rsidRPr="00494F38" w:rsidTr="3DAE58B1">
        <w:trPr>
          <w:trHeight w:val="360"/>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Indikācija</w:t>
            </w:r>
          </w:p>
        </w:tc>
        <w:tc>
          <w:tcPr>
            <w:tcW w:w="7437" w:type="dxa"/>
          </w:tcPr>
          <w:p w:rsidR="4479E6B3" w:rsidRPr="00494F38" w:rsidRDefault="7615587A" w:rsidP="10CD3C69">
            <w:pPr>
              <w:spacing w:line="257" w:lineRule="auto"/>
              <w:rPr>
                <w:rFonts w:eastAsia="Times New Roman" w:cs="Times New Roman"/>
                <w:b/>
                <w:bCs/>
                <w:lang w:val="lv-LV"/>
              </w:rPr>
            </w:pPr>
            <w:r w:rsidRPr="00494F38">
              <w:rPr>
                <w:rFonts w:eastAsia="Times New Roman" w:cs="Times New Roman"/>
                <w:b/>
                <w:bCs/>
                <w:lang w:val="lv-LV"/>
              </w:rPr>
              <w:t>Ārstniecības persona/ Ārstniecības iestādes darbinieks</w:t>
            </w:r>
          </w:p>
        </w:tc>
      </w:tr>
      <w:tr w:rsidR="4479E6B3" w:rsidRPr="00494F38" w:rsidTr="3DAE58B1">
        <w:trPr>
          <w:trHeight w:val="330"/>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 xml:space="preserve">Līguma nr. </w:t>
            </w:r>
          </w:p>
        </w:tc>
        <w:tc>
          <w:tcPr>
            <w:tcW w:w="7437" w:type="dxa"/>
          </w:tcPr>
          <w:p w:rsidR="4479E6B3" w:rsidRPr="00494F38" w:rsidRDefault="7615587A" w:rsidP="10CD3C69">
            <w:pPr>
              <w:rPr>
                <w:rFonts w:eastAsia="Times New Roman" w:cs="Times New Roman"/>
                <w:lang w:val="lv-LV"/>
              </w:rPr>
            </w:pPr>
            <w:r w:rsidRPr="00494F38">
              <w:rPr>
                <w:rFonts w:eastAsia="Times New Roman" w:cs="Times New Roman"/>
                <w:lang w:val="lv-LV"/>
              </w:rPr>
              <w:t>Nav jāaizpilda</w:t>
            </w:r>
          </w:p>
        </w:tc>
      </w:tr>
      <w:tr w:rsidR="4479E6B3" w:rsidRPr="00494F38" w:rsidTr="3DAE58B1">
        <w:trPr>
          <w:trHeight w:val="300"/>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 xml:space="preserve">Maksātājs </w:t>
            </w:r>
          </w:p>
        </w:tc>
        <w:tc>
          <w:tcPr>
            <w:tcW w:w="7437" w:type="dxa"/>
          </w:tcPr>
          <w:p w:rsidR="4479E6B3" w:rsidRPr="00494F38" w:rsidRDefault="7615587A" w:rsidP="10CD3C69">
            <w:pPr>
              <w:rPr>
                <w:rFonts w:eastAsia="Times New Roman" w:cs="Times New Roman"/>
                <w:b/>
                <w:bCs/>
                <w:lang w:val="lv-LV"/>
              </w:rPr>
            </w:pPr>
            <w:r w:rsidRPr="00494F38">
              <w:rPr>
                <w:rFonts w:eastAsia="Times New Roman" w:cs="Times New Roman"/>
                <w:b/>
                <w:bCs/>
                <w:lang w:val="lv-LV"/>
              </w:rPr>
              <w:t>Valsts</w:t>
            </w:r>
          </w:p>
        </w:tc>
      </w:tr>
    </w:tbl>
    <w:p w:rsidR="7373252F" w:rsidRPr="00494F38" w:rsidRDefault="7373252F" w:rsidP="7373252F">
      <w:pPr>
        <w:rPr>
          <w:rFonts w:eastAsia="Times New Roman" w:cs="Times New Roman"/>
          <w:lang w:val="lv-LV"/>
        </w:rPr>
      </w:pPr>
    </w:p>
    <w:p w:rsidR="7A89F6F8" w:rsidRPr="00494F38" w:rsidRDefault="7A89F6F8" w:rsidP="006331E3">
      <w:pPr>
        <w:pStyle w:val="ListParagraph"/>
        <w:numPr>
          <w:ilvl w:val="0"/>
          <w:numId w:val="17"/>
        </w:numPr>
        <w:rPr>
          <w:rFonts w:ascii="Times New Roman" w:eastAsia="Times New Roman" w:hAnsi="Times New Roman" w:cs="Times New Roman"/>
          <w:color w:val="auto"/>
          <w:lang w:val="lv-LV"/>
        </w:rPr>
      </w:pPr>
      <w:r w:rsidRPr="00494F38">
        <w:rPr>
          <w:rFonts w:ascii="Times New Roman" w:eastAsia="Times New Roman" w:hAnsi="Times New Roman" w:cs="Times New Roman"/>
          <w:color w:val="auto"/>
          <w:lang w:val="lv-LV"/>
        </w:rPr>
        <w:t xml:space="preserve">mācību materiāls COVID 19 vakcinācijas fakta pievienošanai ir </w:t>
      </w:r>
      <w:r w:rsidRPr="2470A7E5">
        <w:rPr>
          <w:rFonts w:ascii="Times New Roman" w:eastAsia="Times New Roman" w:hAnsi="Times New Roman" w:cs="Times New Roman"/>
          <w:color w:val="auto"/>
          <w:lang w:val="lv-LV"/>
        </w:rPr>
        <w:t>atrodam</w:t>
      </w:r>
      <w:r w:rsidR="6FE34F64" w:rsidRPr="2470A7E5">
        <w:rPr>
          <w:rFonts w:ascii="Times New Roman" w:eastAsia="Times New Roman" w:hAnsi="Times New Roman" w:cs="Times New Roman"/>
          <w:color w:val="auto"/>
          <w:lang w:val="lv-LV"/>
        </w:rPr>
        <w:t>s</w:t>
      </w:r>
      <w:r w:rsidRPr="00494F38">
        <w:rPr>
          <w:rFonts w:ascii="Times New Roman" w:eastAsia="Times New Roman" w:hAnsi="Times New Roman" w:cs="Times New Roman"/>
          <w:color w:val="auto"/>
          <w:lang w:val="lv-LV"/>
        </w:rPr>
        <w:t xml:space="preserve"> lapas beigās:</w:t>
      </w:r>
      <w:hyperlink r:id="rId36">
        <w:r w:rsidRPr="00494F38">
          <w:rPr>
            <w:rStyle w:val="Hyperlink"/>
            <w:rFonts w:ascii="Times New Roman" w:eastAsia="Times New Roman" w:hAnsi="Times New Roman" w:cs="Times New Roman"/>
            <w:color w:val="auto"/>
            <w:lang w:val="lv-LV"/>
          </w:rPr>
          <w:t>https://www.vmnvd.gov.lv/lv/vakcinacija-medikiem-</w:t>
        </w:r>
      </w:hyperlink>
    </w:p>
    <w:p w:rsidR="3E1E45A0" w:rsidRPr="00135757" w:rsidRDefault="3E1E45A0" w:rsidP="006331E3">
      <w:pPr>
        <w:pStyle w:val="ListParagraph"/>
        <w:numPr>
          <w:ilvl w:val="0"/>
          <w:numId w:val="17"/>
        </w:numPr>
        <w:rPr>
          <w:rFonts w:ascii="Times New Roman" w:eastAsia="Times New Roman" w:hAnsi="Times New Roman" w:cs="Times New Roman"/>
          <w:color w:val="auto"/>
          <w:lang w:val="lv-LV"/>
        </w:rPr>
      </w:pPr>
      <w:r w:rsidRPr="00494F38">
        <w:rPr>
          <w:rFonts w:ascii="Times New Roman" w:eastAsia="Times New Roman" w:hAnsi="Times New Roman" w:cs="Times New Roman"/>
          <w:color w:val="auto"/>
          <w:lang w:val="lv-LV"/>
        </w:rPr>
        <w:t>Ja vakcinācijas dati tiek papildināti nākamajā dienā, noteikti jāpārliecinās, ka</w:t>
      </w:r>
      <w:r w:rsidR="22F64BA1" w:rsidRPr="2470A7E5">
        <w:rPr>
          <w:rFonts w:ascii="Times New Roman" w:eastAsia="Times New Roman" w:hAnsi="Times New Roman" w:cs="Times New Roman"/>
          <w:color w:val="auto"/>
          <w:lang w:val="lv-LV"/>
        </w:rPr>
        <w:t>,</w:t>
      </w:r>
      <w:r w:rsidRPr="00494F38">
        <w:rPr>
          <w:rFonts w:ascii="Times New Roman" w:eastAsia="Times New Roman" w:hAnsi="Times New Roman" w:cs="Times New Roman"/>
          <w:color w:val="auto"/>
          <w:lang w:val="lv-LV"/>
        </w:rPr>
        <w:t xml:space="preserve"> aizpildot vakcinācijas faktu</w:t>
      </w:r>
      <w:r w:rsidR="6B105D4C" w:rsidRPr="2470A7E5">
        <w:rPr>
          <w:rFonts w:ascii="Times New Roman" w:eastAsia="Times New Roman" w:hAnsi="Times New Roman" w:cs="Times New Roman"/>
          <w:color w:val="auto"/>
          <w:lang w:val="lv-LV"/>
        </w:rPr>
        <w:t>,</w:t>
      </w:r>
      <w:r w:rsidRPr="00494F38">
        <w:rPr>
          <w:rFonts w:ascii="Times New Roman" w:eastAsia="Times New Roman" w:hAnsi="Times New Roman" w:cs="Times New Roman"/>
          <w:color w:val="auto"/>
          <w:lang w:val="lv-LV"/>
        </w:rPr>
        <w:t xml:space="preserve"> tiek atzīmēts </w:t>
      </w:r>
      <w:r w:rsidRPr="00494F38">
        <w:rPr>
          <w:rFonts w:ascii="Times New Roman" w:eastAsia="Times New Roman" w:hAnsi="Times New Roman" w:cs="Times New Roman"/>
          <w:color w:val="auto"/>
          <w:u w:val="single"/>
          <w:lang w:val="lv-LV"/>
        </w:rPr>
        <w:t xml:space="preserve">pareizais vakcinācijas fakta veikšanas datums.  </w:t>
      </w:r>
    </w:p>
    <w:p w:rsidR="3E1E45A0" w:rsidRPr="00494F38" w:rsidRDefault="3E1E45A0" w:rsidP="006331E3">
      <w:pPr>
        <w:pStyle w:val="ListParagraph"/>
        <w:numPr>
          <w:ilvl w:val="0"/>
          <w:numId w:val="17"/>
        </w:numPr>
        <w:spacing w:line="257" w:lineRule="auto"/>
        <w:rPr>
          <w:rFonts w:ascii="Times New Roman" w:eastAsia="Times New Roman" w:hAnsi="Times New Roman" w:cs="Times New Roman"/>
          <w:color w:val="auto"/>
          <w:lang w:val="lv-LV"/>
        </w:rPr>
      </w:pPr>
      <w:r w:rsidRPr="00494F38">
        <w:rPr>
          <w:rFonts w:ascii="Times New Roman" w:eastAsia="Times New Roman" w:hAnsi="Times New Roman" w:cs="Times New Roman"/>
          <w:color w:val="auto"/>
          <w:lang w:val="lv-LV"/>
        </w:rPr>
        <w:t xml:space="preserve">Vakcinācijas dati tiek apkopoti </w:t>
      </w:r>
      <w:r w:rsidRPr="00494F38">
        <w:rPr>
          <w:rFonts w:ascii="Times New Roman" w:eastAsia="Times New Roman" w:hAnsi="Times New Roman" w:cs="Times New Roman"/>
          <w:color w:val="auto"/>
          <w:u w:val="single"/>
          <w:lang w:val="lv-LV"/>
        </w:rPr>
        <w:t>katras dienas beigās pl. 22.00</w:t>
      </w:r>
      <w:r w:rsidRPr="00494F38">
        <w:rPr>
          <w:rFonts w:ascii="Times New Roman" w:eastAsia="Times New Roman" w:hAnsi="Times New Roman" w:cs="Times New Roman"/>
          <w:color w:val="auto"/>
          <w:lang w:val="lv-LV"/>
        </w:rPr>
        <w:t>. Šie dati tiek publicēti un nodoti tālākai apstrādei. Līdz ar to katra ārstniecības iestāde  ir atbildīga par ievadīto datu apjomu,  precizitāti un kvalitāti.</w:t>
      </w:r>
    </w:p>
    <w:p w:rsidR="00EB63F9" w:rsidRPr="00494F38" w:rsidRDefault="08745E30" w:rsidP="006331E3">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494F38">
        <w:rPr>
          <w:rFonts w:ascii="Times New Roman" w:eastAsia="Times New Roman" w:hAnsi="Times New Roman" w:cs="Times New Roman"/>
          <w:color w:val="auto"/>
          <w:lang w:val="lv-LV"/>
        </w:rPr>
        <w:t>A</w:t>
      </w:r>
      <w:r w:rsidR="00EB63F9" w:rsidRPr="00494F38">
        <w:rPr>
          <w:rFonts w:ascii="Times New Roman" w:eastAsia="Times New Roman" w:hAnsi="Times New Roman" w:cs="Times New Roman"/>
          <w:color w:val="auto"/>
          <w:lang w:val="lv-LV"/>
        </w:rPr>
        <w:t xml:space="preserve">izpildīt medicīnisko </w:t>
      </w:r>
      <w:r w:rsidR="00EB63F9" w:rsidRPr="00543F21">
        <w:rPr>
          <w:rFonts w:ascii="Times New Roman" w:eastAsia="Times New Roman" w:hAnsi="Times New Roman" w:cs="Times New Roman"/>
          <w:color w:val="auto"/>
          <w:lang w:val="lv-LV"/>
        </w:rPr>
        <w:t>dokumentāciju atbilstoši normatīvajos aktos noteiktajai ārstniecības iestāžu medicīniskās un uzskaites dokumentācijas lietvedības kārtībai</w:t>
      </w:r>
      <w:r w:rsidR="4D73E2D8" w:rsidRPr="00543F21">
        <w:rPr>
          <w:rFonts w:ascii="Times New Roman" w:eastAsia="Times New Roman" w:hAnsi="Times New Roman" w:cs="Times New Roman"/>
          <w:color w:val="auto"/>
          <w:lang w:val="lv-LV"/>
        </w:rPr>
        <w:t>.</w:t>
      </w:r>
      <w:r w:rsidR="00B53325" w:rsidRPr="00543F21">
        <w:rPr>
          <w:rFonts w:ascii="Times New Roman" w:eastAsia="Times New Roman" w:hAnsi="Times New Roman" w:cs="Times New Roman"/>
          <w:color w:val="auto"/>
          <w:lang w:val="lv-LV"/>
        </w:rPr>
        <w:t xml:space="preserve"> </w:t>
      </w:r>
      <w:r w:rsidR="0054777A" w:rsidRPr="00543F21">
        <w:rPr>
          <w:rFonts w:ascii="Times New Roman" w:eastAsia="Times New Roman" w:hAnsi="Times New Roman" w:cs="Times New Roman"/>
          <w:color w:val="auto"/>
          <w:lang w:val="lv-LV"/>
        </w:rPr>
        <w:t>Pēc vakcinācijas fakta aizpildīšanas e-veselībā</w:t>
      </w:r>
      <w:r w:rsidR="00A238AF" w:rsidRPr="00543F21">
        <w:rPr>
          <w:rFonts w:ascii="Times New Roman" w:eastAsia="Times New Roman" w:hAnsi="Times New Roman" w:cs="Times New Roman"/>
          <w:color w:val="auto"/>
          <w:lang w:val="lv-LV"/>
        </w:rPr>
        <w:t>,</w:t>
      </w:r>
      <w:r w:rsidR="0054777A" w:rsidRPr="00543F21">
        <w:rPr>
          <w:rFonts w:ascii="Times New Roman" w:eastAsia="Times New Roman" w:hAnsi="Times New Roman" w:cs="Times New Roman"/>
          <w:color w:val="auto"/>
          <w:lang w:val="lv-LV"/>
        </w:rPr>
        <w:t xml:space="preserve"> nav nepieciešams uzturēt papīra dokumentu veidā </w:t>
      </w:r>
      <w:r w:rsidR="00A238AF" w:rsidRPr="00543F21">
        <w:rPr>
          <w:rFonts w:ascii="Times New Roman" w:eastAsia="Times New Roman" w:hAnsi="Times New Roman" w:cs="Times New Roman"/>
          <w:color w:val="auto"/>
          <w:lang w:val="lv-LV"/>
        </w:rPr>
        <w:t xml:space="preserve">vakcinācijas </w:t>
      </w:r>
      <w:r w:rsidR="0054777A" w:rsidRPr="00543F21">
        <w:rPr>
          <w:rFonts w:ascii="Times New Roman" w:eastAsia="Times New Roman" w:hAnsi="Times New Roman" w:cs="Times New Roman"/>
          <w:color w:val="auto"/>
          <w:lang w:val="lv-LV"/>
        </w:rPr>
        <w:t>žurnālu</w:t>
      </w:r>
      <w:r w:rsidR="00A238AF" w:rsidRPr="00543F21">
        <w:rPr>
          <w:rFonts w:ascii="Times New Roman" w:eastAsia="Times New Roman" w:hAnsi="Times New Roman" w:cs="Times New Roman"/>
          <w:color w:val="auto"/>
          <w:lang w:val="lv-LV"/>
        </w:rPr>
        <w:t xml:space="preserve"> vai pošu pasi. </w:t>
      </w:r>
    </w:p>
    <w:p w:rsidR="00250BF0" w:rsidRPr="00494F38" w:rsidRDefault="58519179" w:rsidP="7042DEAC">
      <w:pPr>
        <w:rPr>
          <w:rFonts w:eastAsia="Times New Roman" w:cs="Times New Roman"/>
          <w:b/>
          <w:bCs/>
          <w:lang w:val="lv-LV"/>
        </w:rPr>
      </w:pPr>
      <w:r w:rsidRPr="00494F38">
        <w:rPr>
          <w:rFonts w:eastAsia="Times New Roman" w:cs="Times New Roman"/>
          <w:b/>
          <w:bCs/>
          <w:lang w:val="lv-LV"/>
        </w:rPr>
        <w:t>E-veselības sistēmas lietotāju atbalsta dienests:</w:t>
      </w:r>
    </w:p>
    <w:p w:rsidR="00250BF0" w:rsidRPr="00494F38" w:rsidRDefault="58519179" w:rsidP="002554FD">
      <w:pPr>
        <w:pStyle w:val="ListParagraph"/>
        <w:numPr>
          <w:ilvl w:val="0"/>
          <w:numId w:val="13"/>
        </w:numPr>
        <w:rPr>
          <w:rFonts w:ascii="Times New Roman" w:eastAsia="Times New Roman" w:hAnsi="Times New Roman" w:cs="Times New Roman"/>
          <w:color w:val="auto"/>
        </w:rPr>
      </w:pPr>
      <w:r w:rsidRPr="00494F38">
        <w:rPr>
          <w:rFonts w:ascii="Times New Roman" w:eastAsia="Times New Roman" w:hAnsi="Times New Roman" w:cs="Times New Roman"/>
          <w:color w:val="auto"/>
          <w:lang w:val="lv-LV"/>
        </w:rPr>
        <w:t>Speciālistiem -  67803301</w:t>
      </w:r>
    </w:p>
    <w:p w:rsidR="00250BF0" w:rsidRPr="00494F38" w:rsidRDefault="58519179" w:rsidP="7042DEAC">
      <w:pPr>
        <w:rPr>
          <w:rFonts w:eastAsia="Times New Roman" w:cs="Times New Roman"/>
          <w:lang w:val="lv-LV"/>
        </w:rPr>
      </w:pPr>
      <w:r w:rsidRPr="00494F38">
        <w:rPr>
          <w:rFonts w:eastAsia="Times New Roman" w:cs="Times New Roman"/>
          <w:b/>
          <w:bCs/>
          <w:lang w:val="lv-LV"/>
        </w:rPr>
        <w:t>Darba laiks:</w:t>
      </w:r>
      <w:r w:rsidRPr="00494F38">
        <w:rPr>
          <w:rFonts w:eastAsia="Times New Roman" w:cs="Times New Roman"/>
          <w:lang w:val="lv-LV"/>
        </w:rPr>
        <w:t xml:space="preserve"> katru dienu no plkst. 8.00 līdz 20.00.</w:t>
      </w:r>
    </w:p>
    <w:p w:rsidR="00250BF0" w:rsidRPr="00494F38" w:rsidRDefault="58519179" w:rsidP="7042DEAC">
      <w:pPr>
        <w:rPr>
          <w:rFonts w:eastAsia="Times New Roman" w:cs="Times New Roman"/>
          <w:lang w:val="lv-LV"/>
        </w:rPr>
      </w:pPr>
      <w:r w:rsidRPr="00494F38">
        <w:rPr>
          <w:rFonts w:eastAsia="Times New Roman" w:cs="Times New Roman"/>
          <w:b/>
          <w:bCs/>
          <w:lang w:val="lv-LV"/>
        </w:rPr>
        <w:t>Elektroniskai saziņai un konsultācijām:</w:t>
      </w:r>
      <w:r w:rsidRPr="00494F38">
        <w:rPr>
          <w:rFonts w:eastAsia="Times New Roman" w:cs="Times New Roman"/>
          <w:lang w:val="lv-LV"/>
        </w:rPr>
        <w:t xml:space="preserve"> </w:t>
      </w:r>
      <w:hyperlink r:id="rId37">
        <w:r w:rsidRPr="00494F38">
          <w:rPr>
            <w:rStyle w:val="Hyperlink"/>
            <w:rFonts w:eastAsia="Times New Roman" w:cs="Times New Roman"/>
            <w:color w:val="auto"/>
            <w:lang w:val="lv-LV"/>
          </w:rPr>
          <w:t xml:space="preserve">atbalsts@eveseliba.gov.lv </w:t>
        </w:r>
        <w:r w:rsidR="00250BF0" w:rsidRPr="00135757">
          <w:rPr>
            <w:lang w:val="lv-LV"/>
          </w:rPr>
          <w:br/>
        </w:r>
      </w:hyperlink>
      <w:r w:rsidRPr="00494F38">
        <w:rPr>
          <w:rFonts w:eastAsia="Times New Roman" w:cs="Times New Roman"/>
          <w:lang w:val="lv-LV"/>
        </w:rPr>
        <w:t xml:space="preserve"> </w:t>
      </w:r>
      <w:r w:rsidR="00250BF0" w:rsidRPr="00135757">
        <w:rPr>
          <w:lang w:val="lv-LV"/>
        </w:rPr>
        <w:br/>
      </w:r>
      <w:r w:rsidRPr="00494F38">
        <w:rPr>
          <w:rFonts w:eastAsia="Times New Roman" w:cs="Times New Roman"/>
          <w:lang w:val="lv-LV"/>
        </w:rPr>
        <w:t>Atbalsta dienesta tālrunis nav paaugstinātas maksas. Zvanot no fiksētā tālruņa vai mobilā tālruņa, zvanītājs maksā atbilstoši sava operatora noteiktajiem tarifiem. Lai noskaidrotu maksu par zvanu, aicinām vērsties pie sava operatora.</w:t>
      </w:r>
    </w:p>
    <w:p w:rsidR="00FD3DBF" w:rsidRPr="00494F38" w:rsidRDefault="00FD3DBF" w:rsidP="7042DEAC">
      <w:pPr>
        <w:rPr>
          <w:rFonts w:eastAsia="Times New Roman" w:cs="Times New Roman"/>
          <w:lang w:val="lv-LV"/>
        </w:rPr>
      </w:pPr>
      <w:r w:rsidRPr="00494F38">
        <w:rPr>
          <w:rFonts w:eastAsia="Times New Roman" w:cs="Times New Roman"/>
          <w:lang w:val="lv-LV"/>
        </w:rPr>
        <w:t xml:space="preserve">Ja tiks novērti e-veselības </w:t>
      </w:r>
      <w:r w:rsidR="00CA10BF" w:rsidRPr="00494F38">
        <w:rPr>
          <w:rFonts w:eastAsia="Times New Roman" w:cs="Times New Roman"/>
          <w:lang w:val="lv-LV"/>
        </w:rPr>
        <w:t>darbības traucējumi, NVD nodrošin</w:t>
      </w:r>
      <w:r w:rsidR="00B611E4" w:rsidRPr="00494F38">
        <w:rPr>
          <w:rFonts w:eastAsia="Times New Roman" w:cs="Times New Roman"/>
          <w:lang w:val="lv-LV"/>
        </w:rPr>
        <w:t>a</w:t>
      </w:r>
      <w:r w:rsidR="00CA10BF" w:rsidRPr="00494F38">
        <w:rPr>
          <w:rFonts w:eastAsia="Times New Roman" w:cs="Times New Roman"/>
          <w:lang w:val="lv-LV"/>
        </w:rPr>
        <w:t xml:space="preserve"> vakcinācijas kabinetus ar </w:t>
      </w:r>
      <w:r w:rsidR="00DA32E1" w:rsidRPr="00494F38">
        <w:rPr>
          <w:rFonts w:eastAsia="Times New Roman" w:cs="Times New Roman"/>
          <w:lang w:val="lv-LV"/>
        </w:rPr>
        <w:t xml:space="preserve">rezerves risinājumu – excel tabulu, ko vēlāk NVD </w:t>
      </w:r>
      <w:r w:rsidR="0093462C" w:rsidRPr="00494F38">
        <w:rPr>
          <w:rFonts w:eastAsia="Times New Roman" w:cs="Times New Roman"/>
          <w:lang w:val="lv-LV"/>
        </w:rPr>
        <w:t>importēs</w:t>
      </w:r>
      <w:r w:rsidR="00DA32E1" w:rsidRPr="00494F38">
        <w:rPr>
          <w:rFonts w:eastAsia="Times New Roman" w:cs="Times New Roman"/>
          <w:lang w:val="lv-LV"/>
        </w:rPr>
        <w:t xml:space="preserve"> e-veselībā. Excel risinājums </w:t>
      </w:r>
      <w:r w:rsidR="005428AB" w:rsidRPr="00494F38">
        <w:rPr>
          <w:rFonts w:eastAsia="Times New Roman" w:cs="Times New Roman"/>
          <w:lang w:val="lv-LV"/>
        </w:rPr>
        <w:t>ir</w:t>
      </w:r>
      <w:r w:rsidR="00DA32E1" w:rsidRPr="00494F38">
        <w:rPr>
          <w:rFonts w:eastAsia="Times New Roman" w:cs="Times New Roman"/>
          <w:lang w:val="lv-LV"/>
        </w:rPr>
        <w:t xml:space="preserve"> izmantojams tikai</w:t>
      </w:r>
      <w:r w:rsidR="000E7DC7" w:rsidRPr="00494F38">
        <w:rPr>
          <w:rFonts w:eastAsia="Times New Roman" w:cs="Times New Roman"/>
          <w:lang w:val="lv-LV"/>
        </w:rPr>
        <w:t xml:space="preserve"> tad</w:t>
      </w:r>
      <w:r w:rsidR="005428AB" w:rsidRPr="00494F38">
        <w:rPr>
          <w:rFonts w:eastAsia="Times New Roman" w:cs="Times New Roman"/>
          <w:lang w:val="lv-LV"/>
        </w:rPr>
        <w:t>, ja NVD apstiprinās e-veselības dīkstāvi</w:t>
      </w:r>
      <w:r w:rsidR="005428AB" w:rsidRPr="00494F38">
        <w:rPr>
          <w:rFonts w:eastAsia="Times New Roman" w:cs="Times New Roman"/>
          <w:u w:val="single"/>
          <w:lang w:val="lv-LV"/>
        </w:rPr>
        <w:t xml:space="preserve">. </w:t>
      </w:r>
      <w:r w:rsidR="00543417" w:rsidRPr="00494F38">
        <w:rPr>
          <w:rFonts w:eastAsia="Times New Roman" w:cs="Times New Roman"/>
          <w:u w:val="single"/>
          <w:lang w:val="lv-LV"/>
        </w:rPr>
        <w:t xml:space="preserve">NVD nepieņems excel uzskaites tabulu, ja iepriekš </w:t>
      </w:r>
      <w:r w:rsidR="00FA2B8C" w:rsidRPr="00494F38">
        <w:rPr>
          <w:rFonts w:eastAsia="Times New Roman" w:cs="Times New Roman"/>
          <w:u w:val="single"/>
          <w:lang w:val="lv-LV"/>
        </w:rPr>
        <w:t xml:space="preserve">nebūs konstatēta e-veselības dīkstāve. </w:t>
      </w:r>
      <w:r w:rsidR="000E7DC7" w:rsidRPr="00494F38">
        <w:rPr>
          <w:rFonts w:eastAsia="Times New Roman" w:cs="Times New Roman"/>
          <w:lang w:val="lv-LV"/>
        </w:rPr>
        <w:t>Vienotu Excel tabulas veidni</w:t>
      </w:r>
      <w:r w:rsidR="00543417" w:rsidRPr="00494F38">
        <w:rPr>
          <w:rFonts w:eastAsia="Times New Roman" w:cs="Times New Roman"/>
          <w:lang w:val="lv-LV"/>
        </w:rPr>
        <w:t xml:space="preserve"> </w:t>
      </w:r>
      <w:r w:rsidR="000E7DC7" w:rsidRPr="00494F38">
        <w:rPr>
          <w:rFonts w:eastAsia="Times New Roman" w:cs="Times New Roman"/>
          <w:lang w:val="lv-LV"/>
        </w:rPr>
        <w:t>nodrošin</w:t>
      </w:r>
      <w:r w:rsidR="00052773" w:rsidRPr="00494F38">
        <w:rPr>
          <w:rFonts w:eastAsia="Times New Roman" w:cs="Times New Roman"/>
          <w:lang w:val="lv-LV"/>
        </w:rPr>
        <w:t>a</w:t>
      </w:r>
      <w:r w:rsidR="000E7DC7" w:rsidRPr="00494F38">
        <w:rPr>
          <w:rFonts w:eastAsia="Times New Roman" w:cs="Times New Roman"/>
          <w:lang w:val="lv-LV"/>
        </w:rPr>
        <w:t xml:space="preserve"> NVD. </w:t>
      </w:r>
    </w:p>
    <w:p w:rsidR="005A3E96" w:rsidRPr="00494F38" w:rsidRDefault="005A3E96" w:rsidP="7042DEAC">
      <w:pPr>
        <w:rPr>
          <w:rFonts w:eastAsia="Times New Roman" w:cs="Times New Roman"/>
          <w:u w:val="single"/>
          <w:lang w:val="lv-LV"/>
        </w:rPr>
      </w:pPr>
      <w:r w:rsidRPr="00494F38">
        <w:rPr>
          <w:rFonts w:eastAsia="Times New Roman" w:cs="Times New Roman"/>
          <w:lang w:val="lv-LV"/>
        </w:rPr>
        <w:t xml:space="preserve">Lūdzam savlaicīgi pārliecināties, ka </w:t>
      </w:r>
      <w:r w:rsidR="007E05B2" w:rsidRPr="00494F38">
        <w:rPr>
          <w:rFonts w:eastAsia="Times New Roman" w:cs="Times New Roman"/>
          <w:lang w:val="lv-LV"/>
        </w:rPr>
        <w:t>darbiniekam, kurš ievadīs datus e-veselībā</w:t>
      </w:r>
      <w:r w:rsidR="00252AF5" w:rsidRPr="00494F38">
        <w:rPr>
          <w:rFonts w:eastAsia="Times New Roman" w:cs="Times New Roman"/>
          <w:lang w:val="lv-LV"/>
        </w:rPr>
        <w:t>,</w:t>
      </w:r>
      <w:r w:rsidR="007E05B2" w:rsidRPr="00494F38">
        <w:rPr>
          <w:rFonts w:eastAsia="Times New Roman" w:cs="Times New Roman"/>
          <w:lang w:val="lv-LV"/>
        </w:rPr>
        <w:t xml:space="preserve"> ir nepieciešamā pieeja e-veselības portālam. </w:t>
      </w:r>
    </w:p>
    <w:p w:rsidR="2C81712C" w:rsidRDefault="2C81712C" w:rsidP="5E2872B4">
      <w:pPr>
        <w:rPr>
          <w:rFonts w:eastAsia="Times New Roman" w:cs="Times New Roman"/>
          <w:b/>
          <w:bCs/>
          <w:color w:val="2F5496" w:themeColor="accent5" w:themeShade="BF"/>
          <w:lang w:val="lv-LV"/>
        </w:rPr>
      </w:pPr>
      <w:r w:rsidRPr="5E2872B4">
        <w:rPr>
          <w:rFonts w:eastAsia="Times New Roman" w:cs="Times New Roman"/>
          <w:b/>
          <w:bCs/>
          <w:color w:val="2F5496" w:themeColor="accent5" w:themeShade="BF"/>
          <w:lang w:val="lv-LV"/>
        </w:rPr>
        <w:t>E- veselības darbības traucējumi:</w:t>
      </w:r>
    </w:p>
    <w:p w:rsidR="2C81712C" w:rsidRDefault="2C81712C" w:rsidP="5E2872B4">
      <w:pPr>
        <w:rPr>
          <w:rFonts w:eastAsia="Times New Roman" w:cs="Times New Roman"/>
          <w:color w:val="2F5496" w:themeColor="accent5" w:themeShade="BF"/>
          <w:lang w:val="lv-LV"/>
        </w:rPr>
      </w:pPr>
      <w:r w:rsidRPr="5E2872B4">
        <w:rPr>
          <w:rFonts w:eastAsia="Times New Roman" w:cs="Times New Roman"/>
          <w:color w:val="2F5496" w:themeColor="accent5" w:themeShade="BF"/>
          <w:lang w:val="lv-LV"/>
        </w:rPr>
        <w:t>Vietnē</w:t>
      </w:r>
      <w:r w:rsidRPr="5E2872B4">
        <w:rPr>
          <w:rFonts w:eastAsia="Times New Roman" w:cs="Times New Roman"/>
          <w:b/>
          <w:bCs/>
          <w:color w:val="2F5496" w:themeColor="accent5" w:themeShade="BF"/>
          <w:lang w:val="lv-LV"/>
        </w:rPr>
        <w:t xml:space="preserve"> </w:t>
      </w:r>
      <w:hyperlink r:id="rId38">
        <w:r w:rsidRPr="5E2872B4">
          <w:rPr>
            <w:rStyle w:val="Hyperlink"/>
            <w:rFonts w:eastAsia="Times New Roman" w:cs="Times New Roman"/>
            <w:b/>
            <w:bCs/>
            <w:color w:val="2F5496" w:themeColor="accent5" w:themeShade="BF"/>
            <w:lang w:val="lv-LV"/>
          </w:rPr>
          <w:t>https://www.eveseliba.gov.lv/</w:t>
        </w:r>
      </w:hyperlink>
      <w:r w:rsidRPr="5E2872B4">
        <w:rPr>
          <w:rFonts w:eastAsia="Times New Roman" w:cs="Times New Roman"/>
          <w:b/>
          <w:bCs/>
          <w:color w:val="2F5496" w:themeColor="accent5" w:themeShade="BF"/>
          <w:lang w:val="lv-LV"/>
        </w:rPr>
        <w:t xml:space="preserve">  </w:t>
      </w:r>
      <w:r w:rsidRPr="5E2872B4">
        <w:rPr>
          <w:rFonts w:eastAsia="Times New Roman" w:cs="Times New Roman"/>
          <w:color w:val="2F5496" w:themeColor="accent5" w:themeShade="BF"/>
          <w:lang w:val="lv-LV"/>
        </w:rPr>
        <w:t>tiek ievietots</w:t>
      </w:r>
      <w:r w:rsidR="0F00126A" w:rsidRPr="5E2872B4">
        <w:rPr>
          <w:rFonts w:eastAsia="Times New Roman" w:cs="Times New Roman"/>
          <w:color w:val="2F5496" w:themeColor="accent5" w:themeShade="BF"/>
          <w:lang w:val="lv-LV"/>
        </w:rPr>
        <w:t xml:space="preserve"> MS </w:t>
      </w:r>
      <w:r w:rsidRPr="5E2872B4">
        <w:rPr>
          <w:rFonts w:eastAsia="Times New Roman" w:cs="Times New Roman"/>
          <w:color w:val="2F5496" w:themeColor="accent5" w:themeShade="BF"/>
          <w:lang w:val="lv-LV"/>
        </w:rPr>
        <w:t xml:space="preserve"> Exel fails alternatīvai datu ievadei. Ja e -veselības </w:t>
      </w:r>
      <w:r w:rsidR="12A942D3" w:rsidRPr="5E2872B4">
        <w:rPr>
          <w:rFonts w:eastAsia="Times New Roman" w:cs="Times New Roman"/>
          <w:color w:val="2F5496" w:themeColor="accent5" w:themeShade="BF"/>
          <w:lang w:val="lv-LV"/>
        </w:rPr>
        <w:t>darbības traucējumi nav konstatēti, tad šāda informācija netiek atspoguļota.</w:t>
      </w:r>
    </w:p>
    <w:p w:rsidR="2C81712C" w:rsidRDefault="2C81712C" w:rsidP="5E2872B4">
      <w:pPr>
        <w:rPr>
          <w:color w:val="2F5496" w:themeColor="accent5" w:themeShade="BF"/>
        </w:rPr>
      </w:pPr>
      <w:r>
        <w:rPr>
          <w:noProof/>
          <w:lang w:val="lv-LV" w:eastAsia="lv-LV"/>
        </w:rPr>
        <w:drawing>
          <wp:inline distT="0" distB="0" distL="0" distR="0" wp14:anchorId="76D9D92F" wp14:editId="0E307CE1">
            <wp:extent cx="5772150" cy="914400"/>
            <wp:effectExtent l="0" t="0" r="0" b="0"/>
            <wp:docPr id="363154777" name="Picture 363154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154777"/>
                    <pic:cNvPicPr/>
                  </pic:nvPicPr>
                  <pic:blipFill>
                    <a:blip r:embed="rId39">
                      <a:extLst>
                        <a:ext uri="{28A0092B-C50C-407E-A947-70E740481C1C}">
                          <a14:useLocalDpi xmlns:a14="http://schemas.microsoft.com/office/drawing/2010/main" val="0"/>
                        </a:ext>
                      </a:extLst>
                    </a:blip>
                    <a:stretch>
                      <a:fillRect/>
                    </a:stretch>
                  </pic:blipFill>
                  <pic:spPr>
                    <a:xfrm>
                      <a:off x="0" y="0"/>
                      <a:ext cx="5772150" cy="914400"/>
                    </a:xfrm>
                    <a:prstGeom prst="rect">
                      <a:avLst/>
                    </a:prstGeom>
                  </pic:spPr>
                </pic:pic>
              </a:graphicData>
            </a:graphic>
          </wp:inline>
        </w:drawing>
      </w:r>
    </w:p>
    <w:p w:rsidR="00250BF0" w:rsidRPr="00725B0B" w:rsidRDefault="00C9006E" w:rsidP="00260A32">
      <w:pPr>
        <w:pStyle w:val="Heading2"/>
        <w:rPr>
          <w:color w:val="2E74B5" w:themeColor="accent1" w:themeShade="BF"/>
        </w:rPr>
      </w:pPr>
      <w:bookmarkStart w:id="36" w:name="_Toc66290570"/>
      <w:r w:rsidRPr="00725B0B">
        <w:rPr>
          <w:color w:val="2E74B5" w:themeColor="accent1" w:themeShade="BF"/>
        </w:rPr>
        <w:t>Papildus</w:t>
      </w:r>
      <w:r w:rsidR="002160F3" w:rsidRPr="00725B0B">
        <w:rPr>
          <w:color w:val="2E74B5" w:themeColor="accent1" w:themeShade="BF"/>
        </w:rPr>
        <w:t xml:space="preserve"> devas no viena flakona</w:t>
      </w:r>
      <w:bookmarkEnd w:id="36"/>
    </w:p>
    <w:p w:rsidR="0078161C" w:rsidRPr="00725B0B" w:rsidRDefault="001800BE" w:rsidP="001800BE">
      <w:pPr>
        <w:autoSpaceDE w:val="0"/>
        <w:autoSpaceDN w:val="0"/>
        <w:adjustRightInd w:val="0"/>
        <w:spacing w:after="0" w:line="240" w:lineRule="auto"/>
        <w:rPr>
          <w:rFonts w:cs="Times New Roman"/>
          <w:color w:val="2E74B5" w:themeColor="accent1" w:themeShade="BF"/>
          <w:lang w:val="lv-LV"/>
        </w:rPr>
      </w:pPr>
      <w:r w:rsidRPr="00725B0B">
        <w:rPr>
          <w:rFonts w:cs="Times New Roman"/>
          <w:color w:val="2E74B5" w:themeColor="accent1" w:themeShade="BF"/>
          <w:lang w:val="lv-LV"/>
        </w:rPr>
        <w:t>Eiropas zāļu aģentūra (EZA) sākotnēji reģistrēja Comirnaty </w:t>
      </w:r>
      <w:r w:rsidR="00683DAA" w:rsidRPr="00725B0B">
        <w:rPr>
          <w:rFonts w:cs="Times New Roman"/>
          <w:color w:val="2E74B5" w:themeColor="accent1" w:themeShade="BF"/>
          <w:lang w:val="lv-LV"/>
        </w:rPr>
        <w:t>kā</w:t>
      </w:r>
      <w:r w:rsidRPr="00725B0B">
        <w:rPr>
          <w:rFonts w:cs="Times New Roman"/>
          <w:color w:val="2E74B5" w:themeColor="accent1" w:themeShade="BF"/>
          <w:lang w:val="lv-LV"/>
        </w:rPr>
        <w:t xml:space="preserve"> 5 devu flakonu. Šobrīd vakcīna ir pārreģistrēta kā 6 devu flakons.</w:t>
      </w:r>
      <w:r w:rsidR="0078161C" w:rsidRPr="00725B0B">
        <w:rPr>
          <w:rFonts w:cs="Times New Roman"/>
          <w:color w:val="2E74B5" w:themeColor="accent1" w:themeShade="BF"/>
          <w:lang w:val="lv-LV"/>
        </w:rPr>
        <w:t xml:space="preserve"> AstraZeneca vakcīna reģistrēta kā 10 devu flakons, taču </w:t>
      </w:r>
      <w:r w:rsidR="00E66D04" w:rsidRPr="00725B0B">
        <w:rPr>
          <w:rFonts w:cs="Times New Roman"/>
          <w:color w:val="2E74B5" w:themeColor="accent1" w:themeShade="BF"/>
          <w:lang w:val="lv-LV"/>
        </w:rPr>
        <w:t xml:space="preserve">bieži iespējams iegūt 11 devas. </w:t>
      </w:r>
    </w:p>
    <w:p w:rsidR="001800BE" w:rsidRPr="00725B0B" w:rsidRDefault="001800BE" w:rsidP="001800BE">
      <w:pPr>
        <w:autoSpaceDE w:val="0"/>
        <w:autoSpaceDN w:val="0"/>
        <w:adjustRightInd w:val="0"/>
        <w:spacing w:after="0" w:line="240" w:lineRule="auto"/>
        <w:rPr>
          <w:rFonts w:cs="Times New Roman"/>
          <w:color w:val="2E74B5" w:themeColor="accent1" w:themeShade="BF"/>
          <w:lang w:val="lv-LV"/>
        </w:rPr>
      </w:pPr>
      <w:r w:rsidRPr="00725B0B">
        <w:rPr>
          <w:rFonts w:cs="Times New Roman"/>
          <w:color w:val="2E74B5" w:themeColor="accent1" w:themeShade="BF"/>
          <w:lang w:val="lv-LV"/>
        </w:rPr>
        <w:t xml:space="preserve"> Lai no viena flakona iegūtu 6 devas</w:t>
      </w:r>
      <w:r w:rsidR="00E66D04" w:rsidRPr="00725B0B">
        <w:rPr>
          <w:rFonts w:cs="Times New Roman"/>
          <w:color w:val="2E74B5" w:themeColor="accent1" w:themeShade="BF"/>
          <w:lang w:val="lv-LV"/>
        </w:rPr>
        <w:t xml:space="preserve"> Cominaty vai 11 devas AstraZeneca</w:t>
      </w:r>
      <w:r w:rsidRPr="00725B0B">
        <w:rPr>
          <w:rFonts w:cs="Times New Roman"/>
          <w:color w:val="2E74B5" w:themeColor="accent1" w:themeShade="BF"/>
          <w:lang w:val="lv-LV"/>
        </w:rPr>
        <w:t>, ir jālieto šļirces un/vai adatas ar mazu neizmantojamo tilpumu. Šļircei un adatai ar mazu neizmantojamo tilpumu kopējam neizmantojamam tilpumam jābūt mazākam par 35 mikrolitriem.</w:t>
      </w:r>
      <w:r w:rsidR="00EC0210" w:rsidRPr="00725B0B">
        <w:rPr>
          <w:rFonts w:cs="Times New Roman"/>
          <w:color w:val="2E74B5" w:themeColor="accent1" w:themeShade="BF"/>
          <w:lang w:val="lv-LV"/>
        </w:rPr>
        <w:t xml:space="preserve"> Šādas šļirces NVD </w:t>
      </w:r>
      <w:r w:rsidR="00DE30C3" w:rsidRPr="00725B0B">
        <w:rPr>
          <w:rFonts w:cs="Times New Roman"/>
          <w:color w:val="2E74B5" w:themeColor="accent1" w:themeShade="BF"/>
          <w:lang w:val="lv-LV"/>
        </w:rPr>
        <w:t xml:space="preserve">piegādātājs plāno nodrošināt no marta vidus. </w:t>
      </w:r>
    </w:p>
    <w:p w:rsidR="001800BE" w:rsidRPr="00725B0B" w:rsidRDefault="001800BE" w:rsidP="001800BE">
      <w:pPr>
        <w:autoSpaceDE w:val="0"/>
        <w:autoSpaceDN w:val="0"/>
        <w:adjustRightInd w:val="0"/>
        <w:spacing w:after="0" w:line="240" w:lineRule="auto"/>
        <w:rPr>
          <w:rFonts w:cs="Times New Roman"/>
          <w:color w:val="2E74B5" w:themeColor="accent1" w:themeShade="BF"/>
          <w:lang w:val="lv-LV"/>
        </w:rPr>
      </w:pPr>
      <w:r w:rsidRPr="00725B0B">
        <w:rPr>
          <w:rFonts w:cs="Times New Roman"/>
          <w:color w:val="2E74B5" w:themeColor="accent1" w:themeShade="BF"/>
          <w:lang w:val="lv-LV"/>
        </w:rPr>
        <w:t xml:space="preserve">Ja tiek lietotas standarta šļirces un adatas, esošais tilpums var būt nepietiekams, lai no viena flakona iegūtu </w:t>
      </w:r>
      <w:r w:rsidR="00C85281" w:rsidRPr="00725B0B">
        <w:rPr>
          <w:rFonts w:cs="Times New Roman"/>
          <w:color w:val="2E74B5" w:themeColor="accent1" w:themeShade="BF"/>
          <w:lang w:val="lv-LV"/>
        </w:rPr>
        <w:t>papildus</w:t>
      </w:r>
      <w:r w:rsidRPr="00725B0B">
        <w:rPr>
          <w:rFonts w:cs="Times New Roman"/>
          <w:color w:val="2E74B5" w:themeColor="accent1" w:themeShade="BF"/>
          <w:lang w:val="lv-LV"/>
        </w:rPr>
        <w:t xml:space="preserve"> devu. </w:t>
      </w:r>
    </w:p>
    <w:p w:rsidR="001800BE" w:rsidRPr="00725B0B" w:rsidRDefault="001800BE" w:rsidP="001800BE">
      <w:pPr>
        <w:autoSpaceDE w:val="0"/>
        <w:autoSpaceDN w:val="0"/>
        <w:adjustRightInd w:val="0"/>
        <w:spacing w:after="0" w:line="240" w:lineRule="auto"/>
        <w:rPr>
          <w:rFonts w:cs="Times New Roman"/>
          <w:color w:val="2E74B5" w:themeColor="accent1" w:themeShade="BF"/>
          <w:lang w:val="lv-LV"/>
        </w:rPr>
      </w:pPr>
    </w:p>
    <w:p w:rsidR="001800BE" w:rsidRPr="00725B0B" w:rsidRDefault="001800BE" w:rsidP="001800BE">
      <w:pPr>
        <w:autoSpaceDE w:val="0"/>
        <w:autoSpaceDN w:val="0"/>
        <w:adjustRightInd w:val="0"/>
        <w:spacing w:after="0" w:line="240" w:lineRule="auto"/>
        <w:rPr>
          <w:rFonts w:cs="Times New Roman"/>
          <w:color w:val="2E74B5" w:themeColor="accent1" w:themeShade="BF"/>
          <w:lang w:val="lv-LV"/>
        </w:rPr>
      </w:pPr>
      <w:r w:rsidRPr="00725B0B">
        <w:rPr>
          <w:rFonts w:cs="Times New Roman"/>
          <w:color w:val="2E74B5" w:themeColor="accent1" w:themeShade="BF"/>
          <w:u w:val="single"/>
          <w:lang w:val="lv-LV"/>
        </w:rPr>
        <w:t>Lūdzu ievērot:</w:t>
      </w:r>
    </w:p>
    <w:p w:rsidR="001800BE" w:rsidRPr="00725B0B" w:rsidRDefault="001800BE" w:rsidP="001800BE">
      <w:pPr>
        <w:numPr>
          <w:ilvl w:val="0"/>
          <w:numId w:val="44"/>
        </w:numPr>
        <w:autoSpaceDE w:val="0"/>
        <w:autoSpaceDN w:val="0"/>
        <w:adjustRightInd w:val="0"/>
        <w:spacing w:after="0" w:line="240" w:lineRule="auto"/>
        <w:ind w:left="720" w:hanging="360"/>
        <w:rPr>
          <w:rFonts w:cs="Times New Roman"/>
          <w:color w:val="2E74B5" w:themeColor="accent1" w:themeShade="BF"/>
          <w:lang w:val="lv-LV"/>
        </w:rPr>
      </w:pPr>
      <w:r w:rsidRPr="00725B0B">
        <w:rPr>
          <w:rFonts w:cs="Times New Roman"/>
          <w:color w:val="2E74B5" w:themeColor="accent1" w:themeShade="BF"/>
          <w:lang w:val="lv-LV"/>
        </w:rPr>
        <w:t>6.deva</w:t>
      </w:r>
      <w:r w:rsidR="00DE30C3" w:rsidRPr="00725B0B">
        <w:rPr>
          <w:rFonts w:cs="Times New Roman"/>
          <w:color w:val="2E74B5" w:themeColor="accent1" w:themeShade="BF"/>
          <w:lang w:val="lv-LV"/>
        </w:rPr>
        <w:t xml:space="preserve"> Cominaty vai 11.deva AstraZeneca</w:t>
      </w:r>
      <w:r w:rsidRPr="00725B0B">
        <w:rPr>
          <w:rFonts w:cs="Times New Roman"/>
          <w:color w:val="2E74B5" w:themeColor="accent1" w:themeShade="BF"/>
          <w:lang w:val="lv-LV"/>
        </w:rPr>
        <w:t xml:space="preserve"> ir jāņem no viena flakona, to nedrīkst kombinēt no vairākiem flakonu atlikumiem!  </w:t>
      </w:r>
    </w:p>
    <w:p w:rsidR="001800BE" w:rsidRPr="00725B0B" w:rsidRDefault="001800BE" w:rsidP="001800BE">
      <w:pPr>
        <w:numPr>
          <w:ilvl w:val="0"/>
          <w:numId w:val="44"/>
        </w:numPr>
        <w:autoSpaceDE w:val="0"/>
        <w:autoSpaceDN w:val="0"/>
        <w:adjustRightInd w:val="0"/>
        <w:spacing w:after="0" w:line="240" w:lineRule="auto"/>
        <w:ind w:left="720" w:hanging="360"/>
        <w:rPr>
          <w:rFonts w:cs="Times New Roman"/>
          <w:color w:val="2E74B5" w:themeColor="accent1" w:themeShade="BF"/>
          <w:lang w:val="lv-LV"/>
        </w:rPr>
      </w:pPr>
      <w:r w:rsidRPr="00725B0B">
        <w:rPr>
          <w:rFonts w:cs="Times New Roman"/>
          <w:color w:val="2E74B5" w:themeColor="accent1" w:themeShade="BF"/>
          <w:lang w:val="lv-LV"/>
        </w:rPr>
        <w:t>Lūdzu rūpīgi pārliecināties, ka arī 6.devā ir 0.3 mL</w:t>
      </w:r>
      <w:r w:rsidR="00343430" w:rsidRPr="00725B0B">
        <w:rPr>
          <w:rFonts w:cs="Times New Roman"/>
          <w:color w:val="2E74B5" w:themeColor="accent1" w:themeShade="BF"/>
          <w:lang w:val="lv-LV"/>
        </w:rPr>
        <w:t xml:space="preserve"> Comirnaty, 0.5</w:t>
      </w:r>
      <w:r w:rsidR="00F27C9D" w:rsidRPr="00725B0B">
        <w:rPr>
          <w:rFonts w:cs="Times New Roman"/>
          <w:color w:val="2E74B5" w:themeColor="accent1" w:themeShade="BF"/>
          <w:lang w:val="lv-LV"/>
        </w:rPr>
        <w:t>mL AstraZeneca</w:t>
      </w:r>
      <w:r w:rsidRPr="00725B0B">
        <w:rPr>
          <w:rFonts w:cs="Times New Roman"/>
          <w:color w:val="2E74B5" w:themeColor="accent1" w:themeShade="BF"/>
          <w:lang w:val="lv-LV"/>
        </w:rPr>
        <w:t>. Ja to nav iespējams nodrošināt, flakons nav izmantojams 6.devai</w:t>
      </w:r>
      <w:r w:rsidR="551684CD" w:rsidRPr="65D4C717">
        <w:rPr>
          <w:rFonts w:cs="Times New Roman"/>
          <w:color w:val="2E74B5" w:themeColor="accent1" w:themeShade="BF"/>
          <w:lang w:val="lv-LV"/>
        </w:rPr>
        <w:t xml:space="preserve"> Comirnaty vai 11.devai AstraZeneca</w:t>
      </w:r>
      <w:r w:rsidRPr="00725B0B">
        <w:rPr>
          <w:rFonts w:cs="Times New Roman"/>
          <w:color w:val="2E74B5" w:themeColor="accent1" w:themeShade="BF"/>
          <w:lang w:val="lv-LV"/>
        </w:rPr>
        <w:t>.  </w:t>
      </w:r>
    </w:p>
    <w:p w:rsidR="001800BE" w:rsidRPr="00725B0B" w:rsidRDefault="001800BE" w:rsidP="001800BE">
      <w:pPr>
        <w:numPr>
          <w:ilvl w:val="0"/>
          <w:numId w:val="44"/>
        </w:numPr>
        <w:autoSpaceDE w:val="0"/>
        <w:autoSpaceDN w:val="0"/>
        <w:adjustRightInd w:val="0"/>
        <w:spacing w:after="0" w:line="240" w:lineRule="auto"/>
        <w:ind w:left="720" w:hanging="360"/>
        <w:rPr>
          <w:rFonts w:cs="Times New Roman"/>
          <w:color w:val="2E74B5" w:themeColor="accent1" w:themeShade="BF"/>
          <w:lang w:val="lv-LV"/>
        </w:rPr>
      </w:pPr>
      <w:r w:rsidRPr="00725B0B">
        <w:rPr>
          <w:rFonts w:cs="Times New Roman"/>
          <w:color w:val="2E74B5" w:themeColor="accent1" w:themeShade="BF"/>
          <w:u w:val="single"/>
          <w:lang w:val="lv-LV"/>
        </w:rPr>
        <w:t xml:space="preserve">Nātrija hlorīda daudzums </w:t>
      </w:r>
      <w:r w:rsidR="00835605" w:rsidRPr="00725B0B">
        <w:rPr>
          <w:rFonts w:cs="Times New Roman"/>
          <w:color w:val="2E74B5" w:themeColor="accent1" w:themeShade="BF"/>
          <w:u w:val="single"/>
          <w:lang w:val="lv-LV"/>
        </w:rPr>
        <w:t xml:space="preserve">Cominaty </w:t>
      </w:r>
      <w:r w:rsidRPr="00725B0B">
        <w:rPr>
          <w:rFonts w:cs="Times New Roman"/>
          <w:color w:val="2E74B5" w:themeColor="accent1" w:themeShade="BF"/>
          <w:u w:val="single"/>
          <w:lang w:val="lv-LV"/>
        </w:rPr>
        <w:t>vakcīnas atšķaidīšanai nemainās</w:t>
      </w:r>
      <w:r w:rsidRPr="00725B0B">
        <w:rPr>
          <w:rFonts w:cs="Times New Roman"/>
          <w:color w:val="2E74B5" w:themeColor="accent1" w:themeShade="BF"/>
          <w:lang w:val="lv-LV"/>
        </w:rPr>
        <w:t>.</w:t>
      </w:r>
      <w:r w:rsidR="00835605" w:rsidRPr="00725B0B">
        <w:rPr>
          <w:rFonts w:cs="Times New Roman"/>
          <w:color w:val="2E74B5" w:themeColor="accent1" w:themeShade="BF"/>
          <w:lang w:val="lv-LV"/>
        </w:rPr>
        <w:t xml:space="preserve"> Neattiecas uz AstraZeneca vakcīnu</w:t>
      </w:r>
      <w:r w:rsidR="009053B1">
        <w:rPr>
          <w:rFonts w:cs="Times New Roman"/>
          <w:color w:val="2E74B5" w:themeColor="accent1" w:themeShade="BF"/>
          <w:lang w:val="lv-LV"/>
        </w:rPr>
        <w:t>.</w:t>
      </w:r>
    </w:p>
    <w:p w:rsidR="001800BE" w:rsidRPr="00725B0B" w:rsidRDefault="001800BE" w:rsidP="001800BE">
      <w:pPr>
        <w:numPr>
          <w:ilvl w:val="0"/>
          <w:numId w:val="44"/>
        </w:numPr>
        <w:autoSpaceDE w:val="0"/>
        <w:autoSpaceDN w:val="0"/>
        <w:adjustRightInd w:val="0"/>
        <w:spacing w:after="0" w:line="240" w:lineRule="auto"/>
        <w:ind w:left="720" w:hanging="360"/>
        <w:rPr>
          <w:rFonts w:cs="Times New Roman"/>
          <w:color w:val="2E74B5" w:themeColor="accent1" w:themeShade="BF"/>
          <w:lang w:val="lv-LV"/>
        </w:rPr>
      </w:pPr>
      <w:r w:rsidRPr="00725B0B">
        <w:rPr>
          <w:rFonts w:cs="Times New Roman"/>
          <w:color w:val="2E74B5" w:themeColor="accent1" w:themeShade="BF"/>
          <w:lang w:val="lv-LV"/>
        </w:rPr>
        <w:t>Atskaitēs par vakcinēto personu skaitu, e-veselībā, pacientu</w:t>
      </w:r>
      <w:r w:rsidR="00AC5B93">
        <w:rPr>
          <w:rFonts w:cs="Times New Roman"/>
          <w:color w:val="2E74B5" w:themeColor="accent1" w:themeShade="BF"/>
          <w:lang w:val="lv-LV"/>
        </w:rPr>
        <w:t xml:space="preserve"> </w:t>
      </w:r>
      <w:r w:rsidRPr="00725B0B">
        <w:rPr>
          <w:rFonts w:cs="Times New Roman"/>
          <w:color w:val="2E74B5" w:themeColor="accent1" w:themeShade="BF"/>
          <w:lang w:val="lv-LV"/>
        </w:rPr>
        <w:t>dokumentācijā </w:t>
      </w:r>
      <w:r w:rsidRPr="00725B0B">
        <w:rPr>
          <w:rFonts w:cs="Times New Roman"/>
          <w:color w:val="2E74B5" w:themeColor="accent1" w:themeShade="BF"/>
          <w:u w:val="single"/>
          <w:lang w:val="lv-LV"/>
        </w:rPr>
        <w:t>reģistrējam arī 6.devas</w:t>
      </w:r>
      <w:r w:rsidR="00835605" w:rsidRPr="00725B0B">
        <w:rPr>
          <w:rFonts w:cs="Times New Roman"/>
          <w:color w:val="2E74B5" w:themeColor="accent1" w:themeShade="BF"/>
          <w:u w:val="single"/>
          <w:lang w:val="lv-LV"/>
        </w:rPr>
        <w:t xml:space="preserve"> vai 11.devas</w:t>
      </w:r>
      <w:r w:rsidRPr="00725B0B">
        <w:rPr>
          <w:rFonts w:cs="Times New Roman"/>
          <w:color w:val="2E74B5" w:themeColor="accent1" w:themeShade="BF"/>
          <w:u w:val="single"/>
          <w:lang w:val="lv-LV"/>
        </w:rPr>
        <w:t xml:space="preserve"> vakcinācijas faktu</w:t>
      </w:r>
      <w:r w:rsidRPr="00725B0B">
        <w:rPr>
          <w:rFonts w:cs="Times New Roman"/>
          <w:color w:val="2E74B5" w:themeColor="accent1" w:themeShade="BF"/>
          <w:lang w:val="lv-LV"/>
        </w:rPr>
        <w:t>.  </w:t>
      </w:r>
    </w:p>
    <w:p w:rsidR="001800BE" w:rsidRPr="00725B0B" w:rsidRDefault="001800BE" w:rsidP="001800BE">
      <w:pPr>
        <w:numPr>
          <w:ilvl w:val="0"/>
          <w:numId w:val="44"/>
        </w:numPr>
        <w:autoSpaceDE w:val="0"/>
        <w:autoSpaceDN w:val="0"/>
        <w:adjustRightInd w:val="0"/>
        <w:spacing w:after="0" w:line="240" w:lineRule="auto"/>
        <w:ind w:left="720" w:hanging="360"/>
        <w:rPr>
          <w:rFonts w:cs="Times New Roman"/>
          <w:color w:val="2E74B5" w:themeColor="accent1" w:themeShade="BF"/>
          <w:lang w:val="lv-LV"/>
        </w:rPr>
      </w:pPr>
      <w:r w:rsidRPr="00725B0B">
        <w:rPr>
          <w:rFonts w:cs="Times New Roman"/>
          <w:color w:val="2E74B5" w:themeColor="accent1" w:themeShade="BF"/>
          <w:lang w:val="lv-LV"/>
        </w:rPr>
        <w:t>Turpmākajās piegādēs uz katru flakonu tiks piegādātas 6 šļirces </w:t>
      </w:r>
      <w:r w:rsidR="00835605" w:rsidRPr="00725B0B">
        <w:rPr>
          <w:rFonts w:cs="Times New Roman"/>
          <w:color w:val="2E74B5" w:themeColor="accent1" w:themeShade="BF"/>
          <w:lang w:val="lv-LV"/>
        </w:rPr>
        <w:t xml:space="preserve">Comirnaty </w:t>
      </w:r>
      <w:r w:rsidRPr="00725B0B">
        <w:rPr>
          <w:rFonts w:cs="Times New Roman"/>
          <w:color w:val="2E74B5" w:themeColor="accent1" w:themeShade="BF"/>
          <w:lang w:val="lv-LV"/>
        </w:rPr>
        <w:t>vakcīnas ievadei</w:t>
      </w:r>
      <w:r w:rsidR="00835605" w:rsidRPr="00725B0B">
        <w:rPr>
          <w:rFonts w:cs="Times New Roman"/>
          <w:color w:val="2E74B5" w:themeColor="accent1" w:themeShade="BF"/>
          <w:lang w:val="lv-LV"/>
        </w:rPr>
        <w:t xml:space="preserve">, kā arī tuvākajā laikā </w:t>
      </w:r>
      <w:r w:rsidR="00D1680E" w:rsidRPr="00725B0B">
        <w:rPr>
          <w:rFonts w:cs="Times New Roman"/>
          <w:color w:val="2E74B5" w:themeColor="accent1" w:themeShade="BF"/>
          <w:lang w:val="lv-LV"/>
        </w:rPr>
        <w:t xml:space="preserve">11 šļirces katram </w:t>
      </w:r>
      <w:r w:rsidR="00835605" w:rsidRPr="00725B0B">
        <w:rPr>
          <w:rFonts w:cs="Times New Roman"/>
          <w:color w:val="2E74B5" w:themeColor="accent1" w:themeShade="BF"/>
          <w:lang w:val="lv-LV"/>
        </w:rPr>
        <w:t xml:space="preserve">AstraZeneca </w:t>
      </w:r>
      <w:r w:rsidR="00D1680E" w:rsidRPr="00725B0B">
        <w:rPr>
          <w:rFonts w:cs="Times New Roman"/>
          <w:color w:val="2E74B5" w:themeColor="accent1" w:themeShade="BF"/>
          <w:lang w:val="lv-LV"/>
        </w:rPr>
        <w:t>flakonam.</w:t>
      </w:r>
    </w:p>
    <w:p w:rsidR="001800BE" w:rsidRPr="006A2635" w:rsidRDefault="006A2635" w:rsidP="001800BE">
      <w:pPr>
        <w:numPr>
          <w:ilvl w:val="0"/>
          <w:numId w:val="44"/>
        </w:numPr>
        <w:autoSpaceDE w:val="0"/>
        <w:autoSpaceDN w:val="0"/>
        <w:adjustRightInd w:val="0"/>
        <w:spacing w:after="0" w:line="240" w:lineRule="auto"/>
        <w:ind w:left="720" w:hanging="360"/>
        <w:rPr>
          <w:color w:val="2E74B5" w:themeColor="accent1" w:themeShade="BF"/>
          <w:lang w:val="lv-LV"/>
        </w:rPr>
      </w:pPr>
      <w:r w:rsidRPr="006A2635">
        <w:rPr>
          <w:rFonts w:cs="Times New Roman"/>
          <w:color w:val="2E74B5" w:themeColor="accent1" w:themeShade="BF"/>
          <w:lang w:val="lv-LV"/>
        </w:rPr>
        <w:t xml:space="preserve">Vakcīnu pieprasījuma un pārskata </w:t>
      </w:r>
      <w:r w:rsidR="1AADAC47" w:rsidRPr="006A2635">
        <w:rPr>
          <w:rFonts w:cs="Times New Roman"/>
          <w:color w:val="2E74B5" w:themeColor="accent1" w:themeShade="BF"/>
          <w:lang w:val="lv-LV"/>
        </w:rPr>
        <w:t>veidlapā</w:t>
      </w:r>
      <w:r w:rsidR="4DB1F796" w:rsidRPr="006A2635">
        <w:rPr>
          <w:rFonts w:cs="Times New Roman"/>
          <w:color w:val="2E74B5" w:themeColor="accent1" w:themeShade="BF"/>
          <w:lang w:val="lv-LV"/>
        </w:rPr>
        <w:t>:</w:t>
      </w:r>
    </w:p>
    <w:p w:rsidR="001800BE" w:rsidRPr="00725B0B" w:rsidRDefault="001800BE" w:rsidP="001A7381">
      <w:pPr>
        <w:numPr>
          <w:ilvl w:val="0"/>
          <w:numId w:val="44"/>
        </w:numPr>
        <w:autoSpaceDE w:val="0"/>
        <w:autoSpaceDN w:val="0"/>
        <w:adjustRightInd w:val="0"/>
        <w:spacing w:after="0" w:line="240" w:lineRule="auto"/>
        <w:ind w:left="1080" w:hanging="360"/>
        <w:rPr>
          <w:color w:val="2E74B5" w:themeColor="accent1" w:themeShade="BF"/>
          <w:lang w:val="lv-LV"/>
        </w:rPr>
      </w:pPr>
      <w:r w:rsidRPr="00725B0B">
        <w:rPr>
          <w:rFonts w:cs="Times New Roman"/>
          <w:color w:val="2E74B5" w:themeColor="accent1" w:themeShade="BF"/>
          <w:lang w:val="lv-LV"/>
        </w:rPr>
        <w:t xml:space="preserve">līdz š.g. martam </w:t>
      </w:r>
      <w:r w:rsidR="5703F427" w:rsidRPr="65D4C717">
        <w:rPr>
          <w:rFonts w:cs="Times New Roman"/>
          <w:color w:val="2E74B5" w:themeColor="accent1" w:themeShade="BF"/>
          <w:lang w:val="lv-LV"/>
        </w:rPr>
        <w:t>uzskata, ka</w:t>
      </w:r>
      <w:r w:rsidRPr="00725B0B">
        <w:rPr>
          <w:rFonts w:cs="Times New Roman"/>
          <w:color w:val="2E74B5" w:themeColor="accent1" w:themeShade="BF"/>
          <w:lang w:val="lv-LV"/>
        </w:rPr>
        <w:t> 1 flakons</w:t>
      </w:r>
      <w:r w:rsidR="006D56F4" w:rsidRPr="00725B0B">
        <w:rPr>
          <w:rFonts w:cs="Times New Roman"/>
          <w:color w:val="2E74B5" w:themeColor="accent1" w:themeShade="BF"/>
          <w:lang w:val="lv-LV"/>
        </w:rPr>
        <w:t xml:space="preserve"> Comirnaty</w:t>
      </w:r>
      <w:r w:rsidRPr="00725B0B">
        <w:rPr>
          <w:rFonts w:cs="Times New Roman"/>
          <w:color w:val="2E74B5" w:themeColor="accent1" w:themeShade="BF"/>
          <w:lang w:val="lv-LV"/>
        </w:rPr>
        <w:t xml:space="preserve"> = 5 devas</w:t>
      </w:r>
      <w:r w:rsidR="372849D2" w:rsidRPr="65D4C717">
        <w:rPr>
          <w:rFonts w:cs="Times New Roman"/>
          <w:color w:val="2E74B5" w:themeColor="accent1" w:themeShade="BF"/>
          <w:lang w:val="lv-LV"/>
        </w:rPr>
        <w:t xml:space="preserve">. No pirmā marta 1 flakons Comirnaty = 6 devas un attiecīgi 6.deva ir atbilstoši </w:t>
      </w:r>
      <w:r w:rsidR="00086B8A" w:rsidRPr="65D4C717">
        <w:rPr>
          <w:rFonts w:cs="Times New Roman"/>
          <w:color w:val="2E74B5" w:themeColor="accent1" w:themeShade="BF"/>
          <w:lang w:val="lv-LV"/>
        </w:rPr>
        <w:t>jānoraksta</w:t>
      </w:r>
      <w:r w:rsidR="372849D2" w:rsidRPr="65D4C717">
        <w:rPr>
          <w:rFonts w:cs="Times New Roman"/>
          <w:color w:val="2E74B5" w:themeColor="accent1" w:themeShade="BF"/>
          <w:lang w:val="lv-LV"/>
        </w:rPr>
        <w:t>, ja nav iegūta</w:t>
      </w:r>
      <w:r w:rsidR="00086B8A">
        <w:rPr>
          <w:rFonts w:cs="Times New Roman"/>
          <w:color w:val="2E74B5" w:themeColor="accent1" w:themeShade="BF"/>
          <w:lang w:val="lv-LV"/>
        </w:rPr>
        <w:t xml:space="preserve">. </w:t>
      </w:r>
    </w:p>
    <w:p w:rsidR="001800BE" w:rsidRPr="00725B0B" w:rsidRDefault="74081571" w:rsidP="001A7381">
      <w:pPr>
        <w:numPr>
          <w:ilvl w:val="0"/>
          <w:numId w:val="44"/>
        </w:numPr>
        <w:autoSpaceDE w:val="0"/>
        <w:autoSpaceDN w:val="0"/>
        <w:adjustRightInd w:val="0"/>
        <w:spacing w:after="0" w:line="240" w:lineRule="auto"/>
        <w:ind w:left="1080" w:hanging="360"/>
        <w:rPr>
          <w:color w:val="2E74B5" w:themeColor="accent1" w:themeShade="BF"/>
          <w:lang w:val="lv-LV"/>
        </w:rPr>
      </w:pPr>
      <w:r w:rsidRPr="65D4C717">
        <w:rPr>
          <w:rFonts w:cs="Times New Roman"/>
          <w:color w:val="2E74B5" w:themeColor="accent1" w:themeShade="BF"/>
          <w:lang w:val="lv-LV"/>
        </w:rPr>
        <w:t>l</w:t>
      </w:r>
      <w:r w:rsidR="24A38A6C" w:rsidRPr="65D4C717">
        <w:rPr>
          <w:rFonts w:cs="Times New Roman"/>
          <w:color w:val="2E74B5" w:themeColor="accent1" w:themeShade="BF"/>
          <w:lang w:val="lv-LV"/>
        </w:rPr>
        <w:t>īdz reģistrācijas izmaiņām:</w:t>
      </w:r>
      <w:r w:rsidR="00725B0B" w:rsidRPr="00725B0B">
        <w:rPr>
          <w:rFonts w:cs="Times New Roman"/>
          <w:color w:val="2E74B5" w:themeColor="accent1" w:themeShade="BF"/>
          <w:lang w:val="lv-LV"/>
        </w:rPr>
        <w:t xml:space="preserve"> 1 flakons AstraZeneca = </w:t>
      </w:r>
      <w:r w:rsidR="2849D3DC" w:rsidRPr="65D4C717">
        <w:rPr>
          <w:rFonts w:cs="Times New Roman"/>
          <w:color w:val="2E74B5" w:themeColor="accent1" w:themeShade="BF"/>
          <w:lang w:val="lv-LV"/>
        </w:rPr>
        <w:t>1</w:t>
      </w:r>
      <w:r w:rsidR="17F7AB70" w:rsidRPr="65D4C717">
        <w:rPr>
          <w:rFonts w:cs="Times New Roman"/>
          <w:color w:val="2E74B5" w:themeColor="accent1" w:themeShade="BF"/>
          <w:lang w:val="lv-LV"/>
        </w:rPr>
        <w:t>0</w:t>
      </w:r>
      <w:r w:rsidR="00725B0B" w:rsidRPr="00725B0B">
        <w:rPr>
          <w:rFonts w:cs="Times New Roman"/>
          <w:color w:val="2E74B5" w:themeColor="accent1" w:themeShade="BF"/>
          <w:lang w:val="lv-LV"/>
        </w:rPr>
        <w:t xml:space="preserve"> devas</w:t>
      </w:r>
      <w:r w:rsidR="00623171">
        <w:rPr>
          <w:rFonts w:cs="Times New Roman"/>
          <w:color w:val="2E74B5" w:themeColor="accent1" w:themeShade="BF"/>
          <w:lang w:val="lv-LV"/>
        </w:rPr>
        <w:t>, neiegūtā 11.deva patreiz nav jānoraksta</w:t>
      </w:r>
      <w:r w:rsidR="001800BE" w:rsidRPr="00725B0B">
        <w:rPr>
          <w:rFonts w:cs="Times New Roman"/>
          <w:color w:val="2E74B5" w:themeColor="accent1" w:themeShade="BF"/>
          <w:lang w:val="lv-LV"/>
        </w:rPr>
        <w:t>.  </w:t>
      </w:r>
    </w:p>
    <w:p w:rsidR="002160F3" w:rsidRPr="002160F3" w:rsidRDefault="002160F3" w:rsidP="002160F3">
      <w:pPr>
        <w:rPr>
          <w:lang w:val="lv-LV"/>
        </w:rPr>
      </w:pPr>
    </w:p>
    <w:p w:rsidR="0092062B" w:rsidRPr="0039298B" w:rsidRDefault="0092062B" w:rsidP="3FC398B7">
      <w:pPr>
        <w:jc w:val="both"/>
        <w:rPr>
          <w:rFonts w:eastAsia="Times New Roman" w:cs="Times New Roman"/>
          <w:sz w:val="24"/>
          <w:szCs w:val="24"/>
          <w:lang w:val="lv-LV"/>
        </w:rPr>
      </w:pPr>
    </w:p>
    <w:p w:rsidR="00D56740" w:rsidRDefault="00D56740">
      <w:pPr>
        <w:rPr>
          <w:rFonts w:eastAsia="Times New Roman" w:cs="Times New Roman"/>
          <w:b/>
          <w:sz w:val="32"/>
          <w:szCs w:val="32"/>
          <w:lang w:val="lv-LV"/>
        </w:rPr>
      </w:pPr>
      <w:r w:rsidRPr="10CD3C69">
        <w:rPr>
          <w:rFonts w:eastAsia="Times New Roman" w:cs="Times New Roman"/>
          <w:lang w:val="lv-LV"/>
        </w:rPr>
        <w:br w:type="page"/>
      </w:r>
    </w:p>
    <w:p w:rsidR="00246BC3" w:rsidRPr="0039298B" w:rsidRDefault="00DD6D90" w:rsidP="0092062B">
      <w:pPr>
        <w:pStyle w:val="Heading1"/>
        <w:rPr>
          <w:rFonts w:eastAsia="Times New Roman" w:cs="Times New Roman"/>
          <w:sz w:val="28"/>
          <w:szCs w:val="28"/>
          <w:lang w:val="lv-LV"/>
        </w:rPr>
      </w:pPr>
      <w:bookmarkStart w:id="37" w:name="_Toc60039818"/>
      <w:bookmarkStart w:id="38" w:name="_Toc66290571"/>
      <w:r w:rsidRPr="1F230B6A">
        <w:rPr>
          <w:rFonts w:eastAsia="Times New Roman" w:cs="Times New Roman"/>
          <w:sz w:val="28"/>
          <w:szCs w:val="28"/>
          <w:lang w:val="lv-LV"/>
        </w:rPr>
        <w:t xml:space="preserve">III </w:t>
      </w:r>
      <w:r w:rsidR="00246BC3" w:rsidRPr="1F230B6A">
        <w:rPr>
          <w:rFonts w:eastAsia="Times New Roman" w:cs="Times New Roman"/>
          <w:sz w:val="28"/>
          <w:szCs w:val="28"/>
          <w:lang w:val="lv-LV"/>
        </w:rPr>
        <w:t>Īpašas pacientu grupas</w:t>
      </w:r>
      <w:bookmarkEnd w:id="37"/>
      <w:bookmarkEnd w:id="38"/>
    </w:p>
    <w:p w:rsidR="008165AB" w:rsidRPr="0039298B" w:rsidRDefault="7A955311" w:rsidP="009B4B29">
      <w:pPr>
        <w:pStyle w:val="Heading2"/>
        <w:rPr>
          <w:rFonts w:eastAsia="Times New Roman" w:cs="Times New Roman"/>
        </w:rPr>
      </w:pPr>
      <w:bookmarkStart w:id="39" w:name="_Toc60039819"/>
      <w:bookmarkStart w:id="40" w:name="_Toc66290572"/>
      <w:r w:rsidRPr="0039298B">
        <w:rPr>
          <w:rFonts w:eastAsia="Times New Roman" w:cs="Times New Roman"/>
        </w:rPr>
        <w:t>Vakcinācija personām ar SARS-CoV-2 infekciju vai zināmu kontaktu</w:t>
      </w:r>
      <w:r w:rsidRPr="0039298B">
        <w:rPr>
          <w:rStyle w:val="Emphasis"/>
          <w:rFonts w:eastAsia="Times New Roman" w:cs="Times New Roman"/>
          <w:b/>
          <w:u w:val="none"/>
        </w:rPr>
        <w:t>.</w:t>
      </w:r>
      <w:bookmarkEnd w:id="39"/>
      <w:bookmarkEnd w:id="40"/>
    </w:p>
    <w:p w:rsidR="00B868B9" w:rsidRPr="0039298B" w:rsidRDefault="009B738F" w:rsidP="00942467">
      <w:pPr>
        <w:pStyle w:val="Subtitle"/>
        <w:rPr>
          <w:rFonts w:eastAsia="Times New Roman" w:cs="Times New Roman"/>
          <w:color w:val="auto"/>
        </w:rPr>
      </w:pPr>
      <w:r w:rsidRPr="0039298B">
        <w:rPr>
          <w:rFonts w:eastAsia="Times New Roman" w:cs="Times New Roman"/>
          <w:color w:val="auto"/>
        </w:rPr>
        <w:t>Personām ar pārslimotu SARS-CoV</w:t>
      </w:r>
      <w:r w:rsidR="00B868B9" w:rsidRPr="0039298B">
        <w:rPr>
          <w:rFonts w:eastAsia="Times New Roman" w:cs="Times New Roman"/>
          <w:color w:val="auto"/>
        </w:rPr>
        <w:t xml:space="preserve">-2 infekciju </w:t>
      </w:r>
    </w:p>
    <w:p w:rsidR="0340FB4C" w:rsidRPr="00C32748" w:rsidRDefault="0340FB4C" w:rsidP="006331E3">
      <w:pPr>
        <w:pStyle w:val="ListParagraph"/>
        <w:numPr>
          <w:ilvl w:val="0"/>
          <w:numId w:val="37"/>
        </w:numPr>
        <w:spacing w:line="240" w:lineRule="auto"/>
        <w:jc w:val="both"/>
        <w:rPr>
          <w:rStyle w:val="Emphasis"/>
          <w:rFonts w:eastAsia="Times New Roman" w:cs="Times New Roman"/>
          <w:lang w:val="lv-LV"/>
        </w:rPr>
      </w:pPr>
      <w:r w:rsidRPr="00C32748">
        <w:rPr>
          <w:rStyle w:val="Emphasis"/>
          <w:rFonts w:eastAsia="Times New Roman" w:cs="Times New Roman"/>
          <w:lang w:val="lv-LV"/>
        </w:rPr>
        <w:t>Iepriekš izslimota Covid-19 slimība nav iemesls neveikt personas vakcināciju!</w:t>
      </w:r>
    </w:p>
    <w:p w:rsidR="2FBED269" w:rsidRPr="00C32748" w:rsidRDefault="2FBED269" w:rsidP="006331E3">
      <w:pPr>
        <w:pStyle w:val="ListParagraph"/>
        <w:numPr>
          <w:ilvl w:val="0"/>
          <w:numId w:val="36"/>
        </w:numPr>
        <w:spacing w:line="240" w:lineRule="auto"/>
        <w:rPr>
          <w:rFonts w:asciiTheme="minorHAnsi" w:eastAsiaTheme="minorEastAsia" w:hAnsiTheme="minorHAnsi" w:cstheme="minorBidi"/>
          <w:color w:val="auto"/>
          <w:lang w:val="lv-LV"/>
        </w:rPr>
      </w:pPr>
      <w:r w:rsidRPr="00C32748">
        <w:rPr>
          <w:rFonts w:ascii="Times New Roman" w:eastAsia="Times New Roman" w:hAnsi="Times New Roman" w:cs="Times New Roman"/>
          <w:color w:val="auto"/>
          <w:lang w:val="lv-LV"/>
        </w:rPr>
        <w:t xml:space="preserve">Kamēr pastāv ierobežota pieejamība vakcīnām pret Covid-19, priekšroka vakcinācijai dodama personām, kurām nav datu par SARS-CoV-2 infekciju anamnēzē vai COVID-19 izslimots vairāk kā 90 </w:t>
      </w:r>
      <w:r w:rsidRPr="00543F21">
        <w:rPr>
          <w:rFonts w:ascii="Times New Roman" w:eastAsia="Times New Roman" w:hAnsi="Times New Roman" w:cs="Times New Roman"/>
          <w:color w:val="auto"/>
          <w:lang w:val="lv-LV"/>
        </w:rPr>
        <w:t>dienas atpakaļ</w:t>
      </w:r>
      <w:r w:rsidR="004852C0" w:rsidRPr="00543F21">
        <w:rPr>
          <w:rFonts w:ascii="Times New Roman" w:eastAsia="Times New Roman" w:hAnsi="Times New Roman" w:cs="Times New Roman"/>
          <w:color w:val="auto"/>
          <w:lang w:val="lv-LV"/>
        </w:rPr>
        <w:t xml:space="preserve">. </w:t>
      </w:r>
      <w:r w:rsidR="007F1142" w:rsidRPr="00543F21">
        <w:rPr>
          <w:rFonts w:ascii="Times New Roman" w:eastAsia="Times New Roman" w:hAnsi="Times New Roman" w:cs="Times New Roman"/>
          <w:color w:val="auto"/>
          <w:lang w:val="lv-LV"/>
        </w:rPr>
        <w:t xml:space="preserve">Šādas personas vakcinē, ja </w:t>
      </w:r>
      <w:r w:rsidR="006E00B6" w:rsidRPr="00543F21">
        <w:rPr>
          <w:rFonts w:ascii="Times New Roman" w:eastAsia="Times New Roman" w:hAnsi="Times New Roman" w:cs="Times New Roman"/>
          <w:color w:val="auto"/>
          <w:lang w:val="lv-LV"/>
        </w:rPr>
        <w:t xml:space="preserve">paliek </w:t>
      </w:r>
      <w:r w:rsidR="008905D1" w:rsidRPr="00543F21">
        <w:rPr>
          <w:rFonts w:ascii="Times New Roman" w:eastAsia="Times New Roman" w:hAnsi="Times New Roman" w:cs="Times New Roman"/>
          <w:color w:val="auto"/>
          <w:lang w:val="lv-LV"/>
        </w:rPr>
        <w:t>iesākts</w:t>
      </w:r>
      <w:r w:rsidR="006E00B6" w:rsidRPr="00543F21">
        <w:rPr>
          <w:rFonts w:ascii="Times New Roman" w:eastAsia="Times New Roman" w:hAnsi="Times New Roman" w:cs="Times New Roman"/>
          <w:color w:val="auto"/>
          <w:lang w:val="lv-LV"/>
        </w:rPr>
        <w:t xml:space="preserve">, </w:t>
      </w:r>
      <w:r w:rsidR="008905D1" w:rsidRPr="00543F21">
        <w:rPr>
          <w:rFonts w:ascii="Times New Roman" w:eastAsia="Times New Roman" w:hAnsi="Times New Roman" w:cs="Times New Roman"/>
          <w:color w:val="auto"/>
          <w:lang w:val="lv-LV"/>
        </w:rPr>
        <w:t xml:space="preserve">bet </w:t>
      </w:r>
      <w:r w:rsidR="003B0C85" w:rsidRPr="00543F21">
        <w:rPr>
          <w:rFonts w:ascii="Times New Roman" w:eastAsia="Times New Roman" w:hAnsi="Times New Roman" w:cs="Times New Roman"/>
          <w:color w:val="auto"/>
          <w:lang w:val="lv-LV"/>
        </w:rPr>
        <w:t xml:space="preserve">darba </w:t>
      </w:r>
      <w:r w:rsidR="008905D1" w:rsidRPr="00543F21">
        <w:rPr>
          <w:rFonts w:ascii="Times New Roman" w:eastAsia="Times New Roman" w:hAnsi="Times New Roman" w:cs="Times New Roman"/>
          <w:color w:val="auto"/>
          <w:lang w:val="lv-LV"/>
        </w:rPr>
        <w:t xml:space="preserve">dienas beigās </w:t>
      </w:r>
      <w:r w:rsidR="006E00B6" w:rsidRPr="00543F21">
        <w:rPr>
          <w:rFonts w:ascii="Times New Roman" w:eastAsia="Times New Roman" w:hAnsi="Times New Roman" w:cs="Times New Roman"/>
          <w:color w:val="auto"/>
          <w:lang w:val="lv-LV"/>
        </w:rPr>
        <w:t>pilnībā neizmantots daudzdevu flakons.</w:t>
      </w:r>
    </w:p>
    <w:p w:rsidR="7A955311" w:rsidRPr="0039298B" w:rsidRDefault="188C5D27" w:rsidP="006331E3">
      <w:pPr>
        <w:pStyle w:val="ListParagraph"/>
        <w:numPr>
          <w:ilvl w:val="0"/>
          <w:numId w:val="36"/>
        </w:numPr>
        <w:spacing w:line="240" w:lineRule="auto"/>
        <w:rPr>
          <w:rFonts w:asciiTheme="minorHAnsi" w:eastAsiaTheme="minorEastAsia" w:hAnsiTheme="minorHAnsi" w:cstheme="minorBidi"/>
          <w:color w:val="auto"/>
          <w:lang w:val="lv-LV"/>
        </w:rPr>
      </w:pPr>
      <w:r w:rsidRPr="7136B6E8">
        <w:rPr>
          <w:rFonts w:ascii="Times New Roman" w:eastAsia="Times New Roman" w:hAnsi="Times New Roman" w:cs="Times New Roman"/>
          <w:color w:val="auto"/>
          <w:u w:val="single"/>
          <w:lang w:val="lv-LV"/>
        </w:rPr>
        <w:t>Esošie pierādījumi</w:t>
      </w:r>
      <w:r w:rsidRPr="7136B6E8">
        <w:rPr>
          <w:rFonts w:ascii="Times New Roman" w:eastAsia="Times New Roman" w:hAnsi="Times New Roman" w:cs="Times New Roman"/>
          <w:color w:val="auto"/>
          <w:lang w:val="lv-LV"/>
        </w:rPr>
        <w:t xml:space="preserve"> norāda, ka reinfekcija ir maz ticama 90 dienu laikā pēc sākotnējās infekcijas, tādējādi personas ar dokumentētu akūtu saslimšanu iespējams drīkst atlikt vakcināciju līdz pat šī perioda beigām, ja to vēlas</w:t>
      </w:r>
      <w:r w:rsidR="004852C0">
        <w:rPr>
          <w:rFonts w:ascii="Times New Roman" w:eastAsia="Times New Roman" w:hAnsi="Times New Roman" w:cs="Times New Roman"/>
          <w:color w:val="auto"/>
          <w:lang w:val="lv-LV"/>
        </w:rPr>
        <w:t xml:space="preserve">. </w:t>
      </w:r>
      <w:r w:rsidRPr="7136B6E8">
        <w:rPr>
          <w:rFonts w:ascii="Times New Roman" w:eastAsia="Times New Roman" w:hAnsi="Times New Roman" w:cs="Times New Roman"/>
          <w:color w:val="auto"/>
          <w:lang w:val="lv-LV"/>
        </w:rPr>
        <w:t xml:space="preserve"> </w:t>
      </w:r>
    </w:p>
    <w:p w:rsidR="7A955311" w:rsidRPr="0039298B" w:rsidRDefault="7A955311" w:rsidP="006331E3">
      <w:pPr>
        <w:pStyle w:val="ListParagraph"/>
        <w:numPr>
          <w:ilvl w:val="0"/>
          <w:numId w:val="36"/>
        </w:numPr>
        <w:spacing w:line="240" w:lineRule="auto"/>
        <w:rPr>
          <w:rFonts w:asciiTheme="minorHAnsi" w:eastAsiaTheme="minorEastAsia" w:hAnsiTheme="minorHAnsi" w:cstheme="minorBidi"/>
          <w:color w:val="2E74B5" w:themeColor="accent1" w:themeShade="BF"/>
          <w:lang w:val="lv-LV"/>
        </w:rPr>
      </w:pPr>
      <w:r w:rsidRPr="0039298B">
        <w:rPr>
          <w:rFonts w:ascii="Times New Roman" w:eastAsia="Times New Roman" w:hAnsi="Times New Roman" w:cs="Times New Roman"/>
          <w:color w:val="auto"/>
          <w:lang w:val="lv-LV"/>
        </w:rPr>
        <w:t>Rezultāti no 2./3. fāzes klīniskajiem pētījumiem norāda, ka vakcinācija ir droša un visticamāk efektīva personām</w:t>
      </w:r>
      <w:r w:rsidR="385E9CA6" w:rsidRPr="7136B6E8">
        <w:rPr>
          <w:rFonts w:ascii="Times New Roman" w:eastAsia="Times New Roman" w:hAnsi="Times New Roman" w:cs="Times New Roman"/>
          <w:color w:val="auto"/>
          <w:lang w:val="lv-LV"/>
        </w:rPr>
        <w:t xml:space="preserve"> ar pārslimotu simptomātisku vai asimptomātisku SARS-CoV-2 infekciju anamnēzē</w:t>
      </w:r>
      <w:r w:rsidR="004852C0">
        <w:rPr>
          <w:rFonts w:ascii="Times New Roman" w:eastAsia="Times New Roman" w:hAnsi="Times New Roman" w:cs="Times New Roman"/>
          <w:color w:val="auto"/>
          <w:lang w:val="lv-LV"/>
        </w:rPr>
        <w:t xml:space="preserve">. </w:t>
      </w:r>
    </w:p>
    <w:p w:rsidR="00B417B8" w:rsidRPr="0039298B" w:rsidRDefault="7A955311" w:rsidP="006331E3">
      <w:pPr>
        <w:pStyle w:val="ListParagraph"/>
        <w:numPr>
          <w:ilvl w:val="0"/>
          <w:numId w:val="36"/>
        </w:numPr>
        <w:spacing w:line="240" w:lineRule="auto"/>
        <w:rPr>
          <w:rFonts w:ascii="Times New Roman" w:eastAsia="Times New Roman" w:hAnsi="Times New Roman" w:cs="Times New Roman"/>
          <w:color w:val="auto"/>
          <w:sz w:val="26"/>
          <w:szCs w:val="26"/>
          <w:lang w:val="lv-LV"/>
        </w:rPr>
      </w:pPr>
      <w:r w:rsidRPr="0039298B">
        <w:rPr>
          <w:rFonts w:ascii="Times New Roman" w:eastAsia="Times New Roman" w:hAnsi="Times New Roman" w:cs="Times New Roman"/>
          <w:color w:val="auto"/>
          <w:lang w:val="lv-LV"/>
        </w:rPr>
        <w:t xml:space="preserve">Lai izvērtētu vakcinācijas nepieciešamību, </w:t>
      </w:r>
      <w:r w:rsidRPr="0039298B">
        <w:rPr>
          <w:rFonts w:ascii="Times New Roman" w:eastAsia="Times New Roman" w:hAnsi="Times New Roman" w:cs="Times New Roman"/>
          <w:color w:val="auto"/>
          <w:u w:val="single"/>
          <w:lang w:val="lv-LV"/>
        </w:rPr>
        <w:t>nav rekomendēts</w:t>
      </w:r>
      <w:r w:rsidRPr="0039298B">
        <w:rPr>
          <w:rFonts w:ascii="Times New Roman" w:eastAsia="Times New Roman" w:hAnsi="Times New Roman" w:cs="Times New Roman"/>
          <w:color w:val="auto"/>
          <w:lang w:val="lv-LV"/>
        </w:rPr>
        <w:t xml:space="preserve"> veikt vīrusa vai seroloģiskos testus akūtas vai pārslimotas infekcijas noteikšanai.</w:t>
      </w:r>
    </w:p>
    <w:p w:rsidR="7A955311" w:rsidRPr="0039298B" w:rsidRDefault="7A955311" w:rsidP="00494F38">
      <w:pPr>
        <w:pStyle w:val="Subtitle"/>
        <w:spacing w:line="240" w:lineRule="auto"/>
        <w:rPr>
          <w:rStyle w:val="Heading2Char"/>
          <w:rFonts w:eastAsia="Times New Roman" w:cs="Times New Roman"/>
          <w:b/>
          <w:color w:val="auto"/>
          <w:sz w:val="24"/>
          <w:szCs w:val="24"/>
        </w:rPr>
      </w:pPr>
      <w:r w:rsidRPr="0039298B">
        <w:rPr>
          <w:rFonts w:eastAsia="Times New Roman" w:cs="Times New Roman"/>
          <w:color w:val="auto"/>
        </w:rPr>
        <w:t>Personām ar klīniski noritošu SARS-CoV-2 infekciju</w:t>
      </w:r>
    </w:p>
    <w:p w:rsidR="7A955311" w:rsidRPr="0039298B" w:rsidRDefault="7A955311" w:rsidP="006331E3">
      <w:pPr>
        <w:pStyle w:val="ListParagraph"/>
        <w:numPr>
          <w:ilvl w:val="0"/>
          <w:numId w:val="35"/>
        </w:numPr>
        <w:spacing w:line="240" w:lineRule="auto"/>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Vakcinācija ir jāatliek līdz brīdim, kad persona ir izveseļojusies no akūtās slimības fāzes (ja personai bija simptomi) un vairs neatrodas izolācijā</w:t>
      </w:r>
      <w:r w:rsidR="00F72FB7">
        <w:rPr>
          <w:rFonts w:ascii="Times New Roman" w:eastAsia="Times New Roman" w:hAnsi="Times New Roman" w:cs="Times New Roman"/>
          <w:color w:val="auto"/>
          <w:lang w:val="lv-LV"/>
        </w:rPr>
        <w:t>.</w:t>
      </w:r>
    </w:p>
    <w:p w:rsidR="7A955311" w:rsidRPr="0039298B" w:rsidRDefault="7A955311" w:rsidP="00494F38">
      <w:pPr>
        <w:pStyle w:val="Subtitle"/>
        <w:spacing w:line="240" w:lineRule="auto"/>
        <w:rPr>
          <w:rFonts w:eastAsia="Times New Roman" w:cs="Times New Roman"/>
          <w:color w:val="auto"/>
        </w:rPr>
      </w:pPr>
      <w:r w:rsidRPr="0039298B">
        <w:rPr>
          <w:rFonts w:eastAsia="Times New Roman" w:cs="Times New Roman"/>
          <w:color w:val="auto"/>
        </w:rPr>
        <w:t>Personām ar iepriekš saņemtu pasīvo antivielu terapiju  C</w:t>
      </w:r>
      <w:r w:rsidR="0ED68B70" w:rsidRPr="0039298B">
        <w:rPr>
          <w:rFonts w:eastAsia="Times New Roman" w:cs="Times New Roman"/>
          <w:color w:val="auto"/>
        </w:rPr>
        <w:t>ovid</w:t>
      </w:r>
      <w:r w:rsidRPr="0039298B">
        <w:rPr>
          <w:rFonts w:eastAsia="Times New Roman" w:cs="Times New Roman"/>
          <w:color w:val="auto"/>
        </w:rPr>
        <w:t>-19 ārstēšanā</w:t>
      </w:r>
    </w:p>
    <w:p w:rsidR="7A955311" w:rsidRPr="0039298B" w:rsidRDefault="6ABCDA7B" w:rsidP="006331E3">
      <w:pPr>
        <w:pStyle w:val="ListParagraph"/>
        <w:numPr>
          <w:ilvl w:val="0"/>
          <w:numId w:val="34"/>
        </w:numPr>
        <w:spacing w:line="240" w:lineRule="auto"/>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Pašlaik</w:t>
      </w:r>
      <w:r w:rsidR="7A955311" w:rsidRPr="0039298B">
        <w:rPr>
          <w:rFonts w:ascii="Times New Roman" w:eastAsia="Times New Roman" w:hAnsi="Times New Roman" w:cs="Times New Roman"/>
          <w:color w:val="auto"/>
          <w:lang w:val="lv-LV"/>
        </w:rPr>
        <w:t xml:space="preserve"> nav datu par C</w:t>
      </w:r>
      <w:r w:rsidR="415FD772" w:rsidRPr="0039298B">
        <w:rPr>
          <w:rFonts w:ascii="Times New Roman" w:eastAsia="Times New Roman" w:hAnsi="Times New Roman" w:cs="Times New Roman"/>
          <w:color w:val="auto"/>
          <w:lang w:val="lv-LV"/>
        </w:rPr>
        <w:t>ovid</w:t>
      </w:r>
      <w:r w:rsidR="7A955311" w:rsidRPr="0039298B">
        <w:rPr>
          <w:rFonts w:ascii="Times New Roman" w:eastAsia="Times New Roman" w:hAnsi="Times New Roman" w:cs="Times New Roman"/>
          <w:color w:val="auto"/>
          <w:lang w:val="lv-LV"/>
        </w:rPr>
        <w:t>-19 vakcīnas droš</w:t>
      </w:r>
      <w:r w:rsidR="68DA66A6" w:rsidRPr="0039298B">
        <w:rPr>
          <w:rFonts w:ascii="Times New Roman" w:eastAsia="Times New Roman" w:hAnsi="Times New Roman" w:cs="Times New Roman"/>
          <w:color w:val="auto"/>
          <w:lang w:val="lv-LV"/>
        </w:rPr>
        <w:t>um</w:t>
      </w:r>
      <w:r w:rsidR="7A955311" w:rsidRPr="0039298B">
        <w:rPr>
          <w:rFonts w:ascii="Times New Roman" w:eastAsia="Times New Roman" w:hAnsi="Times New Roman" w:cs="Times New Roman"/>
          <w:color w:val="auto"/>
          <w:lang w:val="lv-LV"/>
        </w:rPr>
        <w:t>u un efektivitāti personām, kuras C</w:t>
      </w:r>
      <w:r w:rsidR="025B4BDE" w:rsidRPr="0039298B">
        <w:rPr>
          <w:rFonts w:ascii="Times New Roman" w:eastAsia="Times New Roman" w:hAnsi="Times New Roman" w:cs="Times New Roman"/>
          <w:color w:val="auto"/>
          <w:lang w:val="lv-LV"/>
        </w:rPr>
        <w:t>ovid</w:t>
      </w:r>
      <w:r w:rsidR="7A955311" w:rsidRPr="0039298B">
        <w:rPr>
          <w:rFonts w:ascii="Times New Roman" w:eastAsia="Times New Roman" w:hAnsi="Times New Roman" w:cs="Times New Roman"/>
          <w:color w:val="auto"/>
          <w:lang w:val="lv-LV"/>
        </w:rPr>
        <w:t xml:space="preserve">-19 slimības ārstēšanā saņēmušas monoklonālās antivielas vai </w:t>
      </w:r>
      <w:r w:rsidR="222B4DE2" w:rsidRPr="0039298B">
        <w:rPr>
          <w:rFonts w:ascii="Times New Roman" w:eastAsia="Times New Roman" w:hAnsi="Times New Roman" w:cs="Times New Roman"/>
          <w:color w:val="auto"/>
          <w:lang w:val="lv-LV"/>
        </w:rPr>
        <w:t>konvaliscento</w:t>
      </w:r>
      <w:r w:rsidR="7A955311" w:rsidRPr="0039298B">
        <w:rPr>
          <w:rFonts w:ascii="Times New Roman" w:eastAsia="Times New Roman" w:hAnsi="Times New Roman" w:cs="Times New Roman"/>
          <w:color w:val="auto"/>
          <w:lang w:val="lv-LV"/>
        </w:rPr>
        <w:t xml:space="preserve"> pacientu plazmu.</w:t>
      </w:r>
    </w:p>
    <w:p w:rsidR="0092062B" w:rsidRPr="0039298B" w:rsidRDefault="7A955311" w:rsidP="006331E3">
      <w:pPr>
        <w:pStyle w:val="ListParagraph"/>
        <w:numPr>
          <w:ilvl w:val="0"/>
          <w:numId w:val="34"/>
        </w:numPr>
        <w:spacing w:line="240" w:lineRule="auto"/>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Vakcinācija būtu jāatliek vismaz 90 dienas, lai novērstu ārstēšanā pielietoto un vakcinācijas rezultātā ierosināto antivielu interferenci.</w:t>
      </w:r>
    </w:p>
    <w:p w:rsidR="00081805" w:rsidRPr="0039298B" w:rsidRDefault="7A955311" w:rsidP="00494F38">
      <w:pPr>
        <w:pStyle w:val="Heading2"/>
        <w:spacing w:line="240" w:lineRule="auto"/>
        <w:rPr>
          <w:rStyle w:val="SubtitleChar"/>
          <w:rFonts w:eastAsia="Times New Roman" w:cs="Times New Roman"/>
          <w:b/>
          <w:color w:val="auto"/>
        </w:rPr>
      </w:pPr>
      <w:bookmarkStart w:id="41" w:name="_Toc60039820"/>
      <w:bookmarkStart w:id="42" w:name="_Toc66290573"/>
      <w:r w:rsidRPr="0039298B">
        <w:rPr>
          <w:rFonts w:eastAsia="Times New Roman" w:cs="Times New Roman"/>
        </w:rPr>
        <w:t>Atsevišķu populāciju imunizācija</w:t>
      </w:r>
      <w:bookmarkEnd w:id="41"/>
      <w:bookmarkEnd w:id="42"/>
      <w:r w:rsidRPr="0039298B">
        <w:br/>
      </w:r>
    </w:p>
    <w:p w:rsidR="00C05DE3" w:rsidRPr="00C05DE3" w:rsidRDefault="00C05DE3" w:rsidP="00494F38">
      <w:pPr>
        <w:spacing w:line="240" w:lineRule="auto"/>
        <w:rPr>
          <w:rFonts w:eastAsia="Times New Roman" w:cs="Times New Roman"/>
          <w:b/>
          <w:bCs/>
          <w:sz w:val="24"/>
          <w:szCs w:val="24"/>
          <w:lang w:val="lv-LV"/>
        </w:rPr>
      </w:pPr>
      <w:r w:rsidRPr="00C05DE3">
        <w:rPr>
          <w:rFonts w:eastAsia="Times New Roman" w:cs="Times New Roman"/>
          <w:b/>
          <w:bCs/>
          <w:sz w:val="24"/>
          <w:szCs w:val="24"/>
          <w:lang w:val="lv-LV"/>
        </w:rPr>
        <w:t>Personas ar hronisku saslimšanu</w:t>
      </w:r>
    </w:p>
    <w:p w:rsidR="47E92DB8" w:rsidRPr="00543F21" w:rsidRDefault="47E92DB8" w:rsidP="006331E3">
      <w:pPr>
        <w:pStyle w:val="ListParagraph"/>
        <w:numPr>
          <w:ilvl w:val="0"/>
          <w:numId w:val="28"/>
        </w:numPr>
        <w:spacing w:line="240" w:lineRule="auto"/>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 xml:space="preserve">Atsevišķas hroniskas blakus saslimšanas (piem. </w:t>
      </w:r>
      <w:r w:rsidR="0B4EB481" w:rsidRPr="00543F21">
        <w:rPr>
          <w:rFonts w:ascii="Times New Roman" w:eastAsia="Times New Roman" w:hAnsi="Times New Roman" w:cs="Times New Roman"/>
          <w:color w:val="auto"/>
          <w:lang w:val="lv-LV"/>
        </w:rPr>
        <w:t>Onkoloģiskas saslimšanas, 2.tipa CD, palielināts</w:t>
      </w:r>
      <w:r w:rsidR="5B619FF4" w:rsidRPr="00543F21">
        <w:rPr>
          <w:rFonts w:ascii="Times New Roman" w:eastAsia="Times New Roman" w:hAnsi="Times New Roman" w:cs="Times New Roman"/>
          <w:color w:val="auto"/>
          <w:lang w:val="lv-LV"/>
        </w:rPr>
        <w:t xml:space="preserve"> </w:t>
      </w:r>
      <w:r w:rsidR="0B4EB481" w:rsidRPr="00543F21">
        <w:rPr>
          <w:rFonts w:ascii="Times New Roman" w:eastAsia="Times New Roman" w:hAnsi="Times New Roman" w:cs="Times New Roman"/>
          <w:color w:val="auto"/>
          <w:lang w:val="lv-LV"/>
        </w:rPr>
        <w:t xml:space="preserve"> ķermeņa svars</w:t>
      </w:r>
      <w:r w:rsidR="0FA70476" w:rsidRPr="00543F21">
        <w:rPr>
          <w:rFonts w:ascii="Times New Roman" w:eastAsia="Times New Roman" w:hAnsi="Times New Roman" w:cs="Times New Roman"/>
          <w:color w:val="auto"/>
          <w:lang w:val="lv-LV"/>
        </w:rPr>
        <w:t>:</w:t>
      </w:r>
      <w:r w:rsidR="0B4EB481" w:rsidRPr="00543F21">
        <w:rPr>
          <w:rFonts w:ascii="Times New Roman" w:eastAsia="Times New Roman" w:hAnsi="Times New Roman" w:cs="Times New Roman"/>
          <w:color w:val="auto"/>
          <w:lang w:val="lv-LV"/>
        </w:rPr>
        <w:t xml:space="preserve"> </w:t>
      </w:r>
      <w:r w:rsidR="1467FC24" w:rsidRPr="00543F21">
        <w:rPr>
          <w:rFonts w:ascii="Times New Roman" w:eastAsia="Times New Roman" w:hAnsi="Times New Roman" w:cs="Times New Roman"/>
          <w:color w:val="auto"/>
          <w:lang w:val="lv-LV"/>
        </w:rPr>
        <w:t>ĶMI 30 kg/m</w:t>
      </w:r>
      <w:r w:rsidR="1467FC24" w:rsidRPr="00543F21">
        <w:rPr>
          <w:rFonts w:ascii="Times New Roman" w:eastAsia="Times New Roman" w:hAnsi="Times New Roman" w:cs="Times New Roman"/>
          <w:color w:val="auto"/>
          <w:vertAlign w:val="superscript"/>
          <w:lang w:val="lv-LV"/>
        </w:rPr>
        <w:t xml:space="preserve">2 </w:t>
      </w:r>
      <w:r w:rsidR="1467FC24" w:rsidRPr="00543F21">
        <w:rPr>
          <w:rFonts w:ascii="Times New Roman" w:eastAsia="Times New Roman" w:hAnsi="Times New Roman" w:cs="Times New Roman"/>
          <w:color w:val="auto"/>
          <w:lang w:val="lv-LV"/>
        </w:rPr>
        <w:t>vai augstāks, bet &lt; 40 kg/m</w:t>
      </w:r>
      <w:r w:rsidR="1467FC24" w:rsidRPr="00543F21">
        <w:rPr>
          <w:rFonts w:ascii="Times New Roman" w:eastAsia="Times New Roman" w:hAnsi="Times New Roman" w:cs="Times New Roman"/>
          <w:color w:val="auto"/>
          <w:vertAlign w:val="superscript"/>
          <w:lang w:val="lv-LV"/>
        </w:rPr>
        <w:t>2</w:t>
      </w:r>
      <w:r w:rsidR="1467FC24" w:rsidRPr="00543F21">
        <w:rPr>
          <w:rFonts w:ascii="Times New Roman" w:eastAsia="Times New Roman" w:hAnsi="Times New Roman" w:cs="Times New Roman"/>
          <w:color w:val="auto"/>
          <w:lang w:val="lv-LV"/>
        </w:rPr>
        <w:t xml:space="preserve"> </w:t>
      </w:r>
      <w:r w:rsidR="73E55C26" w:rsidRPr="00543F21">
        <w:rPr>
          <w:rFonts w:ascii="Times New Roman" w:eastAsia="Times New Roman" w:hAnsi="Times New Roman" w:cs="Times New Roman"/>
          <w:color w:val="auto"/>
          <w:lang w:val="lv-LV"/>
        </w:rPr>
        <w:t xml:space="preserve">, </w:t>
      </w:r>
      <w:r w:rsidR="0B4EB481" w:rsidRPr="00543F21">
        <w:rPr>
          <w:rFonts w:ascii="Times New Roman" w:eastAsia="Times New Roman" w:hAnsi="Times New Roman" w:cs="Times New Roman"/>
          <w:color w:val="auto"/>
          <w:lang w:val="lv-LV"/>
        </w:rPr>
        <w:t xml:space="preserve"> aptaukošanās </w:t>
      </w:r>
      <w:r w:rsidR="3F9DE90A" w:rsidRPr="00543F21">
        <w:rPr>
          <w:rFonts w:ascii="Times New Roman" w:eastAsia="Times New Roman" w:hAnsi="Times New Roman" w:cs="Times New Roman"/>
          <w:color w:val="auto"/>
          <w:lang w:val="lv-LV"/>
        </w:rPr>
        <w:t>Ķ</w:t>
      </w:r>
      <w:r w:rsidR="47341975" w:rsidRPr="00543F21">
        <w:rPr>
          <w:rFonts w:ascii="Times New Roman" w:eastAsia="Times New Roman" w:hAnsi="Times New Roman" w:cs="Times New Roman"/>
          <w:color w:val="auto"/>
          <w:lang w:val="lv-LV"/>
        </w:rPr>
        <w:t>MI ≥ 40 kg/m</w:t>
      </w:r>
      <w:r w:rsidR="47341975" w:rsidRPr="00543F21">
        <w:rPr>
          <w:rFonts w:ascii="Times New Roman" w:eastAsia="Times New Roman" w:hAnsi="Times New Roman" w:cs="Times New Roman"/>
          <w:color w:val="auto"/>
          <w:vertAlign w:val="superscript"/>
          <w:lang w:val="lv-LV"/>
        </w:rPr>
        <w:t>2</w:t>
      </w:r>
      <w:r w:rsidR="6CEA5010" w:rsidRPr="00543F21">
        <w:rPr>
          <w:rFonts w:ascii="Times New Roman" w:eastAsia="Times New Roman" w:hAnsi="Times New Roman" w:cs="Times New Roman"/>
          <w:color w:val="auto"/>
          <w:lang w:val="lv-LV"/>
        </w:rPr>
        <w:t>, HOPS, hroniskas sirds un nieru slimības u.c.) ir ar būti</w:t>
      </w:r>
      <w:r w:rsidR="1459C30A" w:rsidRPr="00543F21">
        <w:rPr>
          <w:rFonts w:ascii="Times New Roman" w:eastAsia="Times New Roman" w:hAnsi="Times New Roman" w:cs="Times New Roman"/>
          <w:color w:val="auto"/>
          <w:lang w:val="lv-LV"/>
        </w:rPr>
        <w:t>ski paaugstinātu risku smagai Covid-19 slimības gaitai. Tādēļ jo svarīgāka ir šo personu vakcinācija pret Covid-</w:t>
      </w:r>
      <w:r w:rsidR="17C9CCEF" w:rsidRPr="00543F21">
        <w:rPr>
          <w:rFonts w:ascii="Times New Roman" w:eastAsia="Times New Roman" w:hAnsi="Times New Roman" w:cs="Times New Roman"/>
          <w:color w:val="auto"/>
          <w:lang w:val="lv-LV"/>
        </w:rPr>
        <w:t>19</w:t>
      </w:r>
    </w:p>
    <w:p w:rsidR="7A955311" w:rsidRPr="00543F21" w:rsidRDefault="7A955311" w:rsidP="006331E3">
      <w:pPr>
        <w:pStyle w:val="ListParagraph"/>
        <w:numPr>
          <w:ilvl w:val="0"/>
          <w:numId w:val="28"/>
        </w:numPr>
        <w:spacing w:line="240" w:lineRule="auto"/>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Vakcīna var tik</w:t>
      </w:r>
      <w:r w:rsidR="003C1607" w:rsidRPr="00543F21">
        <w:rPr>
          <w:rFonts w:ascii="Times New Roman" w:eastAsia="Times New Roman" w:hAnsi="Times New Roman" w:cs="Times New Roman"/>
          <w:color w:val="auto"/>
          <w:lang w:val="lv-LV"/>
        </w:rPr>
        <w:t>t</w:t>
      </w:r>
      <w:r w:rsidRPr="00543F21">
        <w:rPr>
          <w:rFonts w:ascii="Times New Roman" w:eastAsia="Times New Roman" w:hAnsi="Times New Roman" w:cs="Times New Roman"/>
          <w:color w:val="auto"/>
          <w:lang w:val="lv-LV"/>
        </w:rPr>
        <w:t xml:space="preserve"> ievadīta personām ar </w:t>
      </w:r>
      <w:r w:rsidR="5D0B191F" w:rsidRPr="00543F21">
        <w:rPr>
          <w:rFonts w:ascii="Times New Roman" w:eastAsia="Times New Roman" w:hAnsi="Times New Roman" w:cs="Times New Roman"/>
          <w:color w:val="auto"/>
          <w:lang w:val="lv-LV"/>
        </w:rPr>
        <w:t xml:space="preserve">dažādām </w:t>
      </w:r>
      <w:r w:rsidRPr="00543F21">
        <w:rPr>
          <w:rFonts w:ascii="Times New Roman" w:eastAsia="Times New Roman" w:hAnsi="Times New Roman" w:cs="Times New Roman"/>
          <w:color w:val="auto"/>
          <w:lang w:val="lv-LV"/>
        </w:rPr>
        <w:t>hroniskām saslimšanām, kurām nav noteiktas kontrindikācijas vakcinācijai</w:t>
      </w:r>
    </w:p>
    <w:p w:rsidR="002A6BF5" w:rsidRPr="00543F21" w:rsidRDefault="7A955311" w:rsidP="006331E3">
      <w:pPr>
        <w:pStyle w:val="ListParagraph"/>
        <w:numPr>
          <w:ilvl w:val="0"/>
          <w:numId w:val="28"/>
        </w:numPr>
        <w:spacing w:line="240" w:lineRule="auto"/>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2./3. fāzes klīniskie pētījumi norāda līdzīgus vakcīnas droš</w:t>
      </w:r>
      <w:r w:rsidR="45D424AE" w:rsidRPr="00543F21">
        <w:rPr>
          <w:rFonts w:ascii="Times New Roman" w:eastAsia="Times New Roman" w:hAnsi="Times New Roman" w:cs="Times New Roman"/>
          <w:color w:val="auto"/>
          <w:lang w:val="lv-LV"/>
        </w:rPr>
        <w:t>uma</w:t>
      </w:r>
      <w:r w:rsidRPr="00543F21">
        <w:rPr>
          <w:rFonts w:ascii="Times New Roman" w:eastAsia="Times New Roman" w:hAnsi="Times New Roman" w:cs="Times New Roman"/>
          <w:color w:val="auto"/>
          <w:lang w:val="lv-LV"/>
        </w:rPr>
        <w:t xml:space="preserve"> un efektivitātes rādītājus personām ar hroniskām saslimšanām, ieskaitot tos ar augstu risku smagai C</w:t>
      </w:r>
      <w:r w:rsidR="2AD8E8A0" w:rsidRPr="00543F21">
        <w:rPr>
          <w:rFonts w:ascii="Times New Roman" w:eastAsia="Times New Roman" w:hAnsi="Times New Roman" w:cs="Times New Roman"/>
          <w:color w:val="auto"/>
          <w:lang w:val="lv-LV"/>
        </w:rPr>
        <w:t>ovid</w:t>
      </w:r>
      <w:r w:rsidRPr="00543F21">
        <w:rPr>
          <w:rFonts w:ascii="Times New Roman" w:eastAsia="Times New Roman" w:hAnsi="Times New Roman" w:cs="Times New Roman"/>
          <w:color w:val="auto"/>
          <w:lang w:val="lv-LV"/>
        </w:rPr>
        <w:t xml:space="preserve">-19 slimības gaitai, kā veselām personām. </w:t>
      </w:r>
    </w:p>
    <w:p w:rsidR="7A955311" w:rsidRPr="00543F21" w:rsidRDefault="7A955311" w:rsidP="00EC3DEB">
      <w:pPr>
        <w:pStyle w:val="Subtitle"/>
        <w:rPr>
          <w:rStyle w:val="Heading2Char"/>
          <w:rFonts w:eastAsia="Times New Roman" w:cs="Times New Roman"/>
          <w:b/>
          <w:color w:val="auto"/>
          <w:sz w:val="24"/>
          <w:szCs w:val="24"/>
        </w:rPr>
      </w:pPr>
      <w:r w:rsidRPr="00543F21">
        <w:rPr>
          <w:rFonts w:eastAsia="Times New Roman" w:cs="Times New Roman"/>
          <w:color w:val="auto"/>
        </w:rPr>
        <w:t>Imūnkompromitētas persona</w:t>
      </w:r>
      <w:r w:rsidR="4E2795CE" w:rsidRPr="00543F21">
        <w:rPr>
          <w:rFonts w:eastAsia="Times New Roman" w:cs="Times New Roman"/>
          <w:color w:val="auto"/>
        </w:rPr>
        <w:t>s</w:t>
      </w:r>
    </w:p>
    <w:p w:rsidR="7A955311" w:rsidRPr="00543F21" w:rsidRDefault="7A955311" w:rsidP="006331E3">
      <w:pPr>
        <w:pStyle w:val="ListParagraph"/>
        <w:numPr>
          <w:ilvl w:val="0"/>
          <w:numId w:val="33"/>
        </w:numPr>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Personas ar HIV infekciju, citiem imūnkompromitētiem stāvokļiem</w:t>
      </w:r>
      <w:r w:rsidR="2272D2D5" w:rsidRPr="00543F21">
        <w:rPr>
          <w:rFonts w:ascii="Times New Roman" w:eastAsia="Times New Roman" w:hAnsi="Times New Roman" w:cs="Times New Roman"/>
          <w:color w:val="auto"/>
          <w:lang w:val="lv-LV"/>
        </w:rPr>
        <w:t>,</w:t>
      </w:r>
      <w:r w:rsidRPr="00543F21">
        <w:rPr>
          <w:rFonts w:ascii="Times New Roman" w:eastAsia="Times New Roman" w:hAnsi="Times New Roman" w:cs="Times New Roman"/>
          <w:color w:val="auto"/>
          <w:lang w:val="lv-LV"/>
        </w:rPr>
        <w:t xml:space="preserve"> vai kuras saņem imūnsupresīvu terapiju var būt </w:t>
      </w:r>
      <w:r w:rsidRPr="00543F21">
        <w:rPr>
          <w:rFonts w:ascii="Times New Roman" w:eastAsia="Times New Roman" w:hAnsi="Times New Roman" w:cs="Times New Roman"/>
          <w:color w:val="auto"/>
          <w:u w:val="single"/>
          <w:lang w:val="lv-LV"/>
        </w:rPr>
        <w:t>paaugstinātā riska grupā smagai C</w:t>
      </w:r>
      <w:r w:rsidR="7A3FB3C2" w:rsidRPr="00543F21">
        <w:rPr>
          <w:rFonts w:ascii="Times New Roman" w:eastAsia="Times New Roman" w:hAnsi="Times New Roman" w:cs="Times New Roman"/>
          <w:color w:val="auto"/>
          <w:u w:val="single"/>
          <w:lang w:val="lv-LV"/>
        </w:rPr>
        <w:t>ovid</w:t>
      </w:r>
      <w:r w:rsidRPr="00543F21">
        <w:rPr>
          <w:rFonts w:ascii="Times New Roman" w:eastAsia="Times New Roman" w:hAnsi="Times New Roman" w:cs="Times New Roman"/>
          <w:color w:val="auto"/>
          <w:u w:val="single"/>
          <w:lang w:val="lv-LV"/>
        </w:rPr>
        <w:t>-19 slimības gaitai.</w:t>
      </w:r>
    </w:p>
    <w:p w:rsidR="0DAEA538" w:rsidRPr="00543F21" w:rsidRDefault="0DAEA538" w:rsidP="006331E3">
      <w:pPr>
        <w:pStyle w:val="ListParagraph"/>
        <w:numPr>
          <w:ilvl w:val="0"/>
          <w:numId w:val="33"/>
        </w:numPr>
        <w:spacing w:line="240" w:lineRule="auto"/>
        <w:jc w:val="both"/>
        <w:rPr>
          <w:rFonts w:asciiTheme="minorHAnsi" w:eastAsiaTheme="minorEastAsia" w:hAnsiTheme="minorHAnsi" w:cstheme="minorBidi"/>
          <w:color w:val="auto"/>
          <w:u w:val="single"/>
          <w:lang w:val="lv-LV"/>
        </w:rPr>
      </w:pPr>
      <w:r w:rsidRPr="00543F21">
        <w:rPr>
          <w:rFonts w:ascii="Times New Roman" w:eastAsia="Times New Roman" w:hAnsi="Times New Roman" w:cs="Times New Roman"/>
          <w:color w:val="auto"/>
          <w:lang w:val="lv"/>
        </w:rPr>
        <w:t xml:space="preserve"> Ņemot vērā to, ka Covid-19 vakcīnas nav dzīvas vīrusa vakcīnas, tās ir indicētas imūnkompromitētiem pacientiem un pacientiem ar imūnmodulējošām slimībām. Autoimūni stāvokļi ir indikācija, nevis kontrindikācija, vakcinācijai pret COVID-19, ja vien pacientam nav citu kontrindikāciju vakcinācijai. Nav pieejama informācija, ka vakcinācija pret COVID-19 varētu pasliktināt autoimūnos stāvokļus;</w:t>
      </w:r>
    </w:p>
    <w:p w:rsidR="7A955311" w:rsidRPr="00543F21" w:rsidRDefault="7A955311" w:rsidP="006331E3">
      <w:pPr>
        <w:pStyle w:val="ListParagraph"/>
        <w:numPr>
          <w:ilvl w:val="0"/>
          <w:numId w:val="33"/>
        </w:numPr>
        <w:spacing w:line="240" w:lineRule="auto"/>
        <w:jc w:val="both"/>
        <w:rPr>
          <w:rFonts w:ascii="Times New Roman" w:eastAsia="Times New Roman" w:hAnsi="Times New Roman" w:cs="Times New Roman"/>
          <w:color w:val="auto"/>
          <w:lang w:val="lv-LV"/>
        </w:rPr>
      </w:pPr>
      <w:r w:rsidRPr="008E2E77">
        <w:rPr>
          <w:rFonts w:ascii="Times New Roman" w:eastAsia="Times New Roman" w:hAnsi="Times New Roman" w:cs="Times New Roman"/>
          <w:color w:val="auto"/>
          <w:lang w:val="lv-LV"/>
        </w:rPr>
        <w:t>Pa</w:t>
      </w:r>
      <w:r w:rsidR="3044CEB7" w:rsidRPr="008E2E77">
        <w:rPr>
          <w:rFonts w:ascii="Times New Roman" w:eastAsia="Times New Roman" w:hAnsi="Times New Roman" w:cs="Times New Roman"/>
          <w:color w:val="auto"/>
          <w:lang w:val="lv-LV"/>
        </w:rPr>
        <w:t>šlaik</w:t>
      </w:r>
      <w:r w:rsidRPr="008E2E77">
        <w:rPr>
          <w:rFonts w:ascii="Times New Roman" w:eastAsia="Times New Roman" w:hAnsi="Times New Roman" w:cs="Times New Roman"/>
          <w:color w:val="auto"/>
          <w:lang w:val="lv-LV"/>
        </w:rPr>
        <w:t xml:space="preserve"> </w:t>
      </w:r>
      <w:r w:rsidRPr="00543F21">
        <w:rPr>
          <w:rFonts w:ascii="Times New Roman" w:eastAsia="Times New Roman" w:hAnsi="Times New Roman" w:cs="Times New Roman"/>
          <w:color w:val="auto"/>
          <w:lang w:val="lv-LV"/>
        </w:rPr>
        <w:t>nav datu par vakcīnas droš</w:t>
      </w:r>
      <w:r w:rsidR="25D3E525" w:rsidRPr="00543F21">
        <w:rPr>
          <w:rFonts w:ascii="Times New Roman" w:eastAsia="Times New Roman" w:hAnsi="Times New Roman" w:cs="Times New Roman"/>
          <w:color w:val="auto"/>
          <w:lang w:val="lv-LV"/>
        </w:rPr>
        <w:t>um</w:t>
      </w:r>
      <w:r w:rsidRPr="00543F21">
        <w:rPr>
          <w:rFonts w:ascii="Times New Roman" w:eastAsia="Times New Roman" w:hAnsi="Times New Roman" w:cs="Times New Roman"/>
          <w:color w:val="auto"/>
          <w:lang w:val="lv-LV"/>
        </w:rPr>
        <w:t>u un efektivitāti šajā personu grupā</w:t>
      </w:r>
      <w:r w:rsidR="7FA51640" w:rsidRPr="00543F21">
        <w:rPr>
          <w:rFonts w:ascii="Times New Roman" w:eastAsia="Times New Roman" w:hAnsi="Times New Roman" w:cs="Times New Roman"/>
          <w:color w:val="auto"/>
          <w:lang w:val="lv-LV"/>
        </w:rPr>
        <w:t>.</w:t>
      </w:r>
    </w:p>
    <w:p w:rsidR="7A955311" w:rsidRPr="00543F21" w:rsidRDefault="7A955311" w:rsidP="006331E3">
      <w:pPr>
        <w:pStyle w:val="ListParagraph"/>
        <w:numPr>
          <w:ilvl w:val="0"/>
          <w:numId w:val="33"/>
        </w:numPr>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 xml:space="preserve">Šīs personas </w:t>
      </w:r>
      <w:r w:rsidRPr="00543F21">
        <w:rPr>
          <w:rFonts w:ascii="Times New Roman" w:eastAsia="Times New Roman" w:hAnsi="Times New Roman" w:cs="Times New Roman"/>
          <w:b/>
          <w:color w:val="auto"/>
          <w:lang w:val="lv-LV"/>
        </w:rPr>
        <w:t xml:space="preserve">drīkst </w:t>
      </w:r>
      <w:r w:rsidRPr="00543F21">
        <w:rPr>
          <w:rFonts w:ascii="Times New Roman" w:eastAsia="Times New Roman" w:hAnsi="Times New Roman" w:cs="Times New Roman"/>
          <w:color w:val="auto"/>
          <w:lang w:val="lv-LV"/>
        </w:rPr>
        <w:t>saņemt C</w:t>
      </w:r>
      <w:r w:rsidR="576D2DDC" w:rsidRPr="00543F21">
        <w:rPr>
          <w:rFonts w:ascii="Times New Roman" w:eastAsia="Times New Roman" w:hAnsi="Times New Roman" w:cs="Times New Roman"/>
          <w:color w:val="auto"/>
          <w:lang w:val="lv-LV"/>
        </w:rPr>
        <w:t>ovid</w:t>
      </w:r>
      <w:r w:rsidRPr="00543F21">
        <w:rPr>
          <w:rFonts w:ascii="Times New Roman" w:eastAsia="Times New Roman" w:hAnsi="Times New Roman" w:cs="Times New Roman"/>
          <w:color w:val="auto"/>
          <w:lang w:val="lv-LV"/>
        </w:rPr>
        <w:t>-19 vakcīnu, ja vien nav noteiktas kontrindikācijas</w:t>
      </w:r>
      <w:r w:rsidR="424DFA9F" w:rsidRPr="00543F21">
        <w:rPr>
          <w:rFonts w:ascii="Times New Roman" w:eastAsia="Times New Roman" w:hAnsi="Times New Roman" w:cs="Times New Roman"/>
          <w:color w:val="auto"/>
          <w:lang w:val="lv-LV"/>
        </w:rPr>
        <w:t xml:space="preserve"> (skatīt sadaļu Vakcinācijas kontrindikācijas)</w:t>
      </w:r>
      <w:r w:rsidR="4FDFA88C" w:rsidRPr="00543F21">
        <w:rPr>
          <w:rFonts w:ascii="Times New Roman" w:eastAsia="Times New Roman" w:hAnsi="Times New Roman" w:cs="Times New Roman"/>
          <w:color w:val="auto"/>
          <w:lang w:val="lv-LV"/>
        </w:rPr>
        <w:t>:</w:t>
      </w:r>
    </w:p>
    <w:p w:rsidR="7A955311" w:rsidRPr="00543F21" w:rsidRDefault="7A955311" w:rsidP="006331E3">
      <w:pPr>
        <w:pStyle w:val="ListParagraph"/>
        <w:numPr>
          <w:ilvl w:val="1"/>
          <w:numId w:val="33"/>
        </w:numPr>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u w:val="single"/>
          <w:lang w:val="lv-LV"/>
        </w:rPr>
        <w:t>Personas būtu jāinformē par</w:t>
      </w:r>
      <w:r w:rsidR="30194766" w:rsidRPr="00543F21">
        <w:rPr>
          <w:rFonts w:ascii="Times New Roman" w:eastAsia="Times New Roman" w:hAnsi="Times New Roman" w:cs="Times New Roman"/>
          <w:color w:val="auto"/>
          <w:u w:val="single"/>
          <w:lang w:val="lv-LV"/>
        </w:rPr>
        <w:t xml:space="preserve"> i</w:t>
      </w:r>
      <w:r w:rsidRPr="00543F21">
        <w:rPr>
          <w:rFonts w:ascii="Times New Roman" w:eastAsia="Times New Roman" w:hAnsi="Times New Roman" w:cs="Times New Roman"/>
          <w:color w:val="auto"/>
          <w:u w:val="single"/>
          <w:lang w:val="lv-LV"/>
        </w:rPr>
        <w:t>espējams samazinātu imūno a</w:t>
      </w:r>
      <w:r w:rsidR="1AD8ED10" w:rsidRPr="00543F21">
        <w:rPr>
          <w:rFonts w:ascii="Times New Roman" w:eastAsia="Times New Roman" w:hAnsi="Times New Roman" w:cs="Times New Roman"/>
          <w:color w:val="auto"/>
          <w:u w:val="single"/>
          <w:lang w:val="lv-LV"/>
        </w:rPr>
        <w:t>t</w:t>
      </w:r>
      <w:r w:rsidRPr="00543F21">
        <w:rPr>
          <w:rFonts w:ascii="Times New Roman" w:eastAsia="Times New Roman" w:hAnsi="Times New Roman" w:cs="Times New Roman"/>
          <w:color w:val="auto"/>
          <w:u w:val="single"/>
          <w:lang w:val="lv-LV"/>
        </w:rPr>
        <w:t>bildi</w:t>
      </w:r>
      <w:r w:rsidR="1A10D107" w:rsidRPr="00543F21">
        <w:rPr>
          <w:rFonts w:ascii="Times New Roman" w:eastAsia="Times New Roman" w:hAnsi="Times New Roman" w:cs="Times New Roman"/>
          <w:color w:val="auto"/>
          <w:u w:val="single"/>
          <w:lang w:val="lv-LV"/>
        </w:rPr>
        <w:t>;</w:t>
      </w:r>
      <w:r w:rsidRPr="00543F21">
        <w:rPr>
          <w:rFonts w:ascii="Times New Roman" w:eastAsia="Times New Roman" w:hAnsi="Times New Roman" w:cs="Times New Roman"/>
          <w:color w:val="auto"/>
          <w:lang w:val="lv-LV"/>
        </w:rPr>
        <w:t xml:space="preserve"> </w:t>
      </w:r>
    </w:p>
    <w:p w:rsidR="7A955311" w:rsidRPr="00543F21" w:rsidRDefault="7A955311" w:rsidP="006331E3">
      <w:pPr>
        <w:pStyle w:val="ListParagraph"/>
        <w:numPr>
          <w:ilvl w:val="1"/>
          <w:numId w:val="33"/>
        </w:numPr>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Nepieciešamību turpināt ievērot drošības pasākumus, lai pasargātu sevi no C</w:t>
      </w:r>
      <w:r w:rsidR="285FDC0D" w:rsidRPr="00543F21">
        <w:rPr>
          <w:rFonts w:ascii="Times New Roman" w:eastAsia="Times New Roman" w:hAnsi="Times New Roman" w:cs="Times New Roman"/>
          <w:color w:val="auto"/>
          <w:lang w:val="lv-LV"/>
        </w:rPr>
        <w:t>ovid</w:t>
      </w:r>
      <w:r w:rsidRPr="00543F21">
        <w:rPr>
          <w:rFonts w:ascii="Times New Roman" w:eastAsia="Times New Roman" w:hAnsi="Times New Roman" w:cs="Times New Roman"/>
          <w:color w:val="auto"/>
          <w:lang w:val="lv-LV"/>
        </w:rPr>
        <w:t>-19 inficēšanās</w:t>
      </w:r>
      <w:r w:rsidR="5F96447E" w:rsidRPr="00543F21">
        <w:rPr>
          <w:rFonts w:ascii="Times New Roman" w:eastAsia="Times New Roman" w:hAnsi="Times New Roman" w:cs="Times New Roman"/>
          <w:color w:val="auto"/>
          <w:lang w:val="lv-LV"/>
        </w:rPr>
        <w:t>.</w:t>
      </w:r>
    </w:p>
    <w:p w:rsidR="7A955311" w:rsidRPr="00543F21" w:rsidRDefault="7A955311" w:rsidP="00C13018">
      <w:pPr>
        <w:pStyle w:val="Subtitle"/>
        <w:rPr>
          <w:rFonts w:eastAsia="Times New Roman" w:cs="Times New Roman"/>
          <w:color w:val="auto"/>
        </w:rPr>
      </w:pPr>
      <w:r w:rsidRPr="00543F21">
        <w:rPr>
          <w:rFonts w:eastAsia="Times New Roman" w:cs="Times New Roman"/>
          <w:color w:val="auto"/>
        </w:rPr>
        <w:t>Grūtnieces</w:t>
      </w:r>
    </w:p>
    <w:p w:rsidR="006D6EDD" w:rsidRPr="00543F21" w:rsidRDefault="7A955311" w:rsidP="006331E3">
      <w:pPr>
        <w:pStyle w:val="ListParagraph"/>
        <w:numPr>
          <w:ilvl w:val="0"/>
          <w:numId w:val="29"/>
        </w:numPr>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Rutīnas skrīnings grūtniecības noteikšanai pirms vakcinācijas nav rekomendēts</w:t>
      </w:r>
      <w:r w:rsidR="0FD225C3" w:rsidRPr="00543F21">
        <w:rPr>
          <w:rFonts w:ascii="Times New Roman" w:eastAsia="Times New Roman" w:hAnsi="Times New Roman" w:cs="Times New Roman"/>
          <w:color w:val="auto"/>
          <w:lang w:val="lv-LV"/>
        </w:rPr>
        <w:t>.</w:t>
      </w:r>
    </w:p>
    <w:p w:rsidR="7A955311" w:rsidRPr="00543F21" w:rsidRDefault="08FBE6A4" w:rsidP="006331E3">
      <w:pPr>
        <w:pStyle w:val="ListParagraph"/>
        <w:numPr>
          <w:ilvl w:val="0"/>
          <w:numId w:val="29"/>
        </w:numPr>
        <w:spacing w:line="240" w:lineRule="auto"/>
        <w:jc w:val="both"/>
        <w:rPr>
          <w:rFonts w:asciiTheme="minorHAnsi" w:eastAsiaTheme="minorEastAsia" w:hAnsiTheme="minorHAnsi" w:cstheme="minorBidi"/>
          <w:color w:val="auto"/>
          <w:lang w:val="lv-LV"/>
        </w:rPr>
      </w:pPr>
      <w:r w:rsidRPr="00543F21">
        <w:rPr>
          <w:rFonts w:ascii="Times New Roman" w:eastAsia="Times New Roman" w:hAnsi="Times New Roman" w:cs="Times New Roman"/>
          <w:color w:val="auto"/>
          <w:lang w:val="lv"/>
        </w:rPr>
        <w:t>Pašreiz Covid-19 vakcīna nav rekomendēta visām grūtniecēm, to rekomendē grūtniecēm, kam iespējamais ieguvums no vakcīnas pārsniedz iespējamo risku: veselības aprūpes speciālistiem, kam ir augsts ekspozīcijas risks COVID-19; grūtniecēm ar vairākām hroniskām slimībām (komorbiditāti), jo šajā grupā ir augsts risks smagai COVID-19 infekcijas slimības attīstības gaitai;</w:t>
      </w:r>
    </w:p>
    <w:p w:rsidR="18C952DC" w:rsidRPr="00543F21" w:rsidRDefault="18C952DC" w:rsidP="00C13018">
      <w:pPr>
        <w:pStyle w:val="Subtitle"/>
        <w:rPr>
          <w:rFonts w:eastAsia="Times New Roman" w:cs="Times New Roman"/>
          <w:color w:val="auto"/>
        </w:rPr>
      </w:pPr>
      <w:r w:rsidRPr="00543F21">
        <w:rPr>
          <w:color w:val="auto"/>
        </w:rPr>
        <w:br/>
      </w:r>
      <w:r w:rsidR="7A955311" w:rsidRPr="00543F21">
        <w:rPr>
          <w:rFonts w:eastAsia="Times New Roman" w:cs="Times New Roman"/>
          <w:color w:val="auto"/>
        </w:rPr>
        <w:t xml:space="preserve">Zīdīšana </w:t>
      </w:r>
    </w:p>
    <w:p w:rsidR="56D59E3E" w:rsidRPr="00543F21" w:rsidRDefault="56D59E3E" w:rsidP="006331E3">
      <w:pPr>
        <w:pStyle w:val="ListParagraph"/>
        <w:numPr>
          <w:ilvl w:val="0"/>
          <w:numId w:val="30"/>
        </w:numPr>
        <w:jc w:val="both"/>
        <w:rPr>
          <w:rFonts w:asciiTheme="minorHAnsi" w:eastAsiaTheme="minorEastAsia" w:hAnsiTheme="minorHAnsi" w:cstheme="minorBidi"/>
          <w:color w:val="auto"/>
          <w:lang w:val="lv-LV"/>
        </w:rPr>
      </w:pPr>
      <w:r w:rsidRPr="00543F21">
        <w:rPr>
          <w:rFonts w:ascii="Times New Roman" w:eastAsia="Times New Roman" w:hAnsi="Times New Roman" w:cs="Times New Roman"/>
          <w:color w:val="auto"/>
          <w:lang w:val="lv"/>
        </w:rPr>
        <w:t>Vakcīnas efektivitāte ir tāda pati sievietēm zīdīšanas periodā, kā pārējā populācijā. Tā kā Covid-19 vakcīnas ir nedzīvas un tās neiekļūst šūnas kodolā, bioloģiski un klīniski nav iespējams nevēlams risks sievietēm zīdīšanas periodā. Laktācija nav kontrindikācija vakcinācijai, un zīdīšana nav jāpārtrauc sievietēm pēc vakcīnas saņemšanas</w:t>
      </w:r>
    </w:p>
    <w:p w:rsidR="001A482A" w:rsidRPr="00543F21" w:rsidRDefault="00116574" w:rsidP="00116574">
      <w:pPr>
        <w:pStyle w:val="Subtitle"/>
        <w:rPr>
          <w:color w:val="auto"/>
        </w:rPr>
      </w:pPr>
      <w:r w:rsidRPr="00543F21">
        <w:rPr>
          <w:color w:val="auto"/>
        </w:rPr>
        <w:t>Rekomendācijas vakcinācijai pret COVID-19 pacientu grupā virs 85 gadu vecuma ar pavadošās slimības dekompensāciju un komorbiditāti</w:t>
      </w:r>
    </w:p>
    <w:p w:rsidR="0A59164F" w:rsidRPr="00543F21" w:rsidRDefault="0A59164F" w:rsidP="1F230B6A">
      <w:pPr>
        <w:rPr>
          <w:rFonts w:eastAsia="Times New Roman" w:cs="Times New Roman"/>
          <w:lang w:val="lv-LV"/>
        </w:rPr>
      </w:pPr>
      <w:r w:rsidRPr="00543F21">
        <w:rPr>
          <w:rFonts w:eastAsia="Times New Roman" w:cs="Times New Roman"/>
          <w:lang w:val="lv-LV"/>
        </w:rPr>
        <w:t>mRNS vakcīnu lietošana jāizvērtē ļoti vecu un ārkārtīgi trauslā veselības stāvoklī esošu pacientu gadījumā, ja to paredzētā dzīvildze nav garāka par 3 mēnešiem</w:t>
      </w:r>
      <w:r w:rsidR="005C457D" w:rsidRPr="00543F21">
        <w:rPr>
          <w:rFonts w:eastAsia="Times New Roman" w:cs="Times New Roman"/>
          <w:lang w:val="lv-LV"/>
        </w:rPr>
        <w:t xml:space="preserve">. </w:t>
      </w:r>
    </w:p>
    <w:p w:rsidR="1F230B6A" w:rsidRPr="00543F21" w:rsidRDefault="1F230B6A" w:rsidP="1F230B6A">
      <w:pPr>
        <w:rPr>
          <w:lang w:val="lv-LV"/>
        </w:rPr>
      </w:pPr>
    </w:p>
    <w:p w:rsidR="001C608A" w:rsidRPr="00E37BD4" w:rsidRDefault="7A955311" w:rsidP="009A4E0D">
      <w:pPr>
        <w:pStyle w:val="Heading1"/>
        <w:rPr>
          <w:rFonts w:eastAsia="Times New Roman" w:cs="Times New Roman"/>
          <w:lang w:val="lv-LV"/>
        </w:rPr>
      </w:pPr>
      <w:r w:rsidRPr="00543F21">
        <w:rPr>
          <w:lang w:val="lv-LV"/>
        </w:rPr>
        <w:br/>
      </w:r>
      <w:r w:rsidRPr="00135757">
        <w:rPr>
          <w:lang w:val="lv-LV"/>
        </w:rPr>
        <w:br/>
      </w:r>
    </w:p>
    <w:p w:rsidR="001C608A" w:rsidRPr="00E37BD4" w:rsidRDefault="001C608A">
      <w:pPr>
        <w:rPr>
          <w:rFonts w:eastAsia="Times New Roman" w:cs="Times New Roman"/>
          <w:b/>
          <w:sz w:val="32"/>
          <w:szCs w:val="32"/>
          <w:lang w:val="lv-LV"/>
        </w:rPr>
      </w:pPr>
      <w:r w:rsidRPr="00E37BD4">
        <w:rPr>
          <w:rFonts w:eastAsia="Times New Roman" w:cs="Times New Roman"/>
          <w:lang w:val="lv-LV"/>
        </w:rPr>
        <w:br w:type="page"/>
      </w:r>
    </w:p>
    <w:p w:rsidR="7A955311" w:rsidRPr="0039298B" w:rsidRDefault="001C608A" w:rsidP="00C13018">
      <w:pPr>
        <w:rPr>
          <w:rStyle w:val="Heading2Char"/>
          <w:rFonts w:eastAsia="Times New Roman" w:cs="Times New Roman"/>
          <w:b w:val="0"/>
        </w:rPr>
      </w:pPr>
      <w:bookmarkStart w:id="43" w:name="_Toc60039821"/>
      <w:bookmarkStart w:id="44" w:name="_Toc66290574"/>
      <w:r w:rsidRPr="00E37BD4">
        <w:rPr>
          <w:rStyle w:val="Heading1Char"/>
          <w:rFonts w:eastAsia="Times New Roman" w:cs="Times New Roman"/>
          <w:lang w:val="lv-LV"/>
        </w:rPr>
        <w:t>III Papildu informācija p</w:t>
      </w:r>
      <w:r w:rsidR="7A955311" w:rsidRPr="00E37BD4">
        <w:rPr>
          <w:rStyle w:val="Heading1Char"/>
          <w:rFonts w:eastAsia="Times New Roman" w:cs="Times New Roman"/>
          <w:lang w:val="lv-LV"/>
        </w:rPr>
        <w:t>acienta konsultēšana</w:t>
      </w:r>
      <w:r w:rsidR="005767B2" w:rsidRPr="00E37BD4">
        <w:rPr>
          <w:rStyle w:val="Heading1Char"/>
          <w:rFonts w:eastAsia="Times New Roman" w:cs="Times New Roman"/>
          <w:lang w:val="lv-LV"/>
        </w:rPr>
        <w:t>i</w:t>
      </w:r>
      <w:r w:rsidR="7A955311" w:rsidRPr="00E37BD4">
        <w:rPr>
          <w:rStyle w:val="Heading1Char"/>
          <w:rFonts w:eastAsia="Times New Roman" w:cs="Times New Roman"/>
          <w:lang w:val="lv-LV"/>
        </w:rPr>
        <w:t xml:space="preserve"> par vakcināciju</w:t>
      </w:r>
      <w:bookmarkEnd w:id="43"/>
      <w:bookmarkEnd w:id="44"/>
    </w:p>
    <w:p w:rsidR="00816532" w:rsidRPr="0039298B" w:rsidRDefault="00816532" w:rsidP="002B2A7A">
      <w:pPr>
        <w:pStyle w:val="Heading2"/>
        <w:rPr>
          <w:rFonts w:eastAsia="Times New Roman" w:cs="Times New Roman"/>
        </w:rPr>
      </w:pPr>
      <w:bookmarkStart w:id="45" w:name="_Toc60039822"/>
      <w:bookmarkStart w:id="46" w:name="_Toc66290575"/>
      <w:r w:rsidRPr="0039298B">
        <w:rPr>
          <w:rFonts w:eastAsia="Times New Roman" w:cs="Times New Roman"/>
        </w:rPr>
        <w:t>Vakcīnas reakcija</w:t>
      </w:r>
      <w:bookmarkEnd w:id="45"/>
      <w:bookmarkEnd w:id="46"/>
    </w:p>
    <w:p w:rsidR="7A955311" w:rsidRPr="00543F21" w:rsidRDefault="7A955311" w:rsidP="006331E3">
      <w:pPr>
        <w:pStyle w:val="ListParagraph"/>
        <w:numPr>
          <w:ilvl w:val="0"/>
          <w:numId w:val="31"/>
        </w:numPr>
        <w:jc w:val="both"/>
        <w:rPr>
          <w:rFonts w:asciiTheme="minorHAnsi" w:eastAsiaTheme="minorEastAsia" w:hAnsiTheme="minorHAnsi" w:cstheme="minorBidi"/>
          <w:color w:val="auto"/>
          <w:lang w:val="lv-LV"/>
        </w:rPr>
      </w:pPr>
      <w:r w:rsidRPr="002E39AB">
        <w:rPr>
          <w:rFonts w:ascii="Times New Roman" w:eastAsia="Times New Roman" w:hAnsi="Times New Roman" w:cs="Times New Roman"/>
          <w:color w:val="auto"/>
          <w:lang w:val="lv-LV"/>
        </w:rPr>
        <w:t xml:space="preserve">Pirms vakcinācijas </w:t>
      </w:r>
      <w:r w:rsidRPr="00543F21">
        <w:rPr>
          <w:rFonts w:ascii="Times New Roman" w:eastAsia="Times New Roman" w:hAnsi="Times New Roman" w:cs="Times New Roman"/>
          <w:color w:val="auto"/>
          <w:lang w:val="lv-LV"/>
        </w:rPr>
        <w:t>personai ir jāsaņem informācija par sagaidāmajām lokālām un sistēmiskām pēc-vakcinācijas reakcijām</w:t>
      </w:r>
      <w:r w:rsidR="2D2D4647" w:rsidRPr="00543F21">
        <w:rPr>
          <w:rFonts w:ascii="Times New Roman" w:eastAsia="Times New Roman" w:hAnsi="Times New Roman" w:cs="Times New Roman"/>
          <w:color w:val="auto"/>
          <w:lang w:val="lv-LV"/>
        </w:rPr>
        <w:t xml:space="preserve"> (skatīt</w:t>
      </w:r>
      <w:r w:rsidR="2D2D4647" w:rsidRPr="00543F21">
        <w:rPr>
          <w:rFonts w:ascii="Times New Roman" w:eastAsia="Times New Roman" w:hAnsi="Times New Roman" w:cs="Times New Roman"/>
          <w:i/>
          <w:iCs/>
          <w:color w:val="auto"/>
          <w:lang w:val="lv-LV"/>
        </w:rPr>
        <w:t xml:space="preserve"> Sagaidāmas, taču nevēlamas un nepatīkamas ir tādas vispārzināmas reakcijas pēc vakcinācijas</w:t>
      </w:r>
      <w:r w:rsidR="2D2D4647" w:rsidRPr="00543F21">
        <w:rPr>
          <w:rFonts w:ascii="Times New Roman" w:eastAsia="Times New Roman" w:hAnsi="Times New Roman" w:cs="Times New Roman"/>
          <w:color w:val="auto"/>
          <w:u w:val="single"/>
          <w:lang w:val="lv-LV"/>
        </w:rPr>
        <w:t>)</w:t>
      </w:r>
    </w:p>
    <w:p w:rsidR="7A955311" w:rsidRPr="00543F21" w:rsidRDefault="7A955311" w:rsidP="006331E3">
      <w:pPr>
        <w:pStyle w:val="ListParagraph"/>
        <w:numPr>
          <w:ilvl w:val="0"/>
          <w:numId w:val="31"/>
        </w:numPr>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Ja vien personai nav noteiktas kontrindikācijas, tā būtu jāiedrošina saņemt pilnu vakcinācijas kursu - pilnai aizsardzībai, pat ja tiek novērota pēc-vakcinācijas reakcija</w:t>
      </w:r>
      <w:r w:rsidR="12628984" w:rsidRPr="00543F21">
        <w:rPr>
          <w:rFonts w:ascii="Times New Roman" w:eastAsia="Times New Roman" w:hAnsi="Times New Roman" w:cs="Times New Roman"/>
          <w:color w:val="auto"/>
          <w:lang w:val="lv-LV"/>
        </w:rPr>
        <w:t>.</w:t>
      </w:r>
    </w:p>
    <w:p w:rsidR="00D26669" w:rsidRPr="00543F21" w:rsidRDefault="7A955311" w:rsidP="006331E3">
      <w:pPr>
        <w:pStyle w:val="ListParagraph"/>
        <w:numPr>
          <w:ilvl w:val="0"/>
          <w:numId w:val="31"/>
        </w:numPr>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Pretdrudža vai pretsāpju medikamenti var tik izmantoti pēc-vakcinācijas reakcijas simptomu mazināšanai</w:t>
      </w:r>
      <w:r w:rsidR="2D6311C9" w:rsidRPr="00543F21">
        <w:rPr>
          <w:rFonts w:ascii="Times New Roman" w:eastAsia="Times New Roman" w:hAnsi="Times New Roman" w:cs="Times New Roman"/>
          <w:color w:val="auto"/>
          <w:lang w:val="lv-LV"/>
        </w:rPr>
        <w:t xml:space="preserve">. </w:t>
      </w:r>
      <w:r w:rsidRPr="00543F21">
        <w:rPr>
          <w:rFonts w:ascii="Times New Roman" w:eastAsia="Times New Roman" w:hAnsi="Times New Roman" w:cs="Times New Roman"/>
          <w:color w:val="auto"/>
          <w:lang w:val="lv-LV"/>
        </w:rPr>
        <w:t>Rutīnas profilaktiska šo medikamentu lietošana, lai mazinātu iespējamos simptomus, nav rekomendēta. Pa</w:t>
      </w:r>
      <w:r w:rsidR="75DECB20" w:rsidRPr="00543F21">
        <w:rPr>
          <w:rFonts w:ascii="Times New Roman" w:eastAsia="Times New Roman" w:hAnsi="Times New Roman" w:cs="Times New Roman"/>
          <w:color w:val="auto"/>
          <w:lang w:val="lv-LV"/>
        </w:rPr>
        <w:t>šlaik</w:t>
      </w:r>
      <w:r w:rsidRPr="00543F21">
        <w:rPr>
          <w:rFonts w:ascii="Times New Roman" w:eastAsia="Times New Roman" w:hAnsi="Times New Roman" w:cs="Times New Roman"/>
          <w:color w:val="auto"/>
          <w:lang w:val="lv-LV"/>
        </w:rPr>
        <w:t xml:space="preserve"> nav informācijas par to ietekmi un vakcīnu izraisīto antivielu reakciju. </w:t>
      </w:r>
    </w:p>
    <w:p w:rsidR="7A955311" w:rsidRPr="00543F21" w:rsidRDefault="7A955311" w:rsidP="00D26669">
      <w:pPr>
        <w:pStyle w:val="Heading2"/>
        <w:rPr>
          <w:rFonts w:eastAsia="Times New Roman" w:cs="Times New Roman"/>
          <w:b w:val="0"/>
        </w:rPr>
      </w:pPr>
      <w:bookmarkStart w:id="47" w:name="_Toc60039823"/>
      <w:bookmarkStart w:id="48" w:name="_Toc66290576"/>
      <w:r w:rsidRPr="00543F21">
        <w:rPr>
          <w:rStyle w:val="Heading2Char"/>
          <w:rFonts w:eastAsia="Times New Roman" w:cs="Times New Roman"/>
          <w:b/>
        </w:rPr>
        <w:t>Vakcīnas efektivitāte</w:t>
      </w:r>
      <w:bookmarkEnd w:id="47"/>
      <w:bookmarkEnd w:id="48"/>
    </w:p>
    <w:p w:rsidR="7A955311" w:rsidRPr="00543F21" w:rsidRDefault="7A955311" w:rsidP="006331E3">
      <w:pPr>
        <w:pStyle w:val="ListParagraph"/>
        <w:numPr>
          <w:ilvl w:val="0"/>
          <w:numId w:val="32"/>
        </w:numPr>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 xml:space="preserve">Divas sekojošas devas nepieciešamas, lai sasniegtu augstu </w:t>
      </w:r>
      <w:r w:rsidR="62750895" w:rsidRPr="00543F21">
        <w:rPr>
          <w:rFonts w:ascii="Times New Roman" w:eastAsia="Times New Roman" w:hAnsi="Times New Roman" w:cs="Times New Roman"/>
          <w:color w:val="auto"/>
          <w:lang w:val="lv-LV"/>
        </w:rPr>
        <w:t xml:space="preserve">un ilgnoturīgu vakcīnas </w:t>
      </w:r>
      <w:r w:rsidRPr="00543F21">
        <w:rPr>
          <w:rFonts w:ascii="Times New Roman" w:eastAsia="Times New Roman" w:hAnsi="Times New Roman" w:cs="Times New Roman"/>
          <w:color w:val="auto"/>
          <w:lang w:val="lv-LV"/>
        </w:rPr>
        <w:t>efektivitāti</w:t>
      </w:r>
      <w:r w:rsidR="1C1DF163" w:rsidRPr="00543F21">
        <w:rPr>
          <w:rFonts w:ascii="Times New Roman" w:eastAsia="Times New Roman" w:hAnsi="Times New Roman" w:cs="Times New Roman"/>
          <w:color w:val="auto"/>
          <w:lang w:val="lv-LV"/>
        </w:rPr>
        <w:t xml:space="preserve"> un radīto aizsardzību pret Covid-19</w:t>
      </w:r>
    </w:p>
    <w:p w:rsidR="7A955311" w:rsidRPr="002E39AB" w:rsidRDefault="7A955311" w:rsidP="006331E3">
      <w:pPr>
        <w:pStyle w:val="ListParagraph"/>
        <w:numPr>
          <w:ilvl w:val="0"/>
          <w:numId w:val="32"/>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Pacientus būtu jāinformē par 2 devu kursa nozīmīgumu aizsardzības veidošanā</w:t>
      </w:r>
    </w:p>
    <w:p w:rsidR="7A955311" w:rsidRPr="002E39AB" w:rsidRDefault="7A955311" w:rsidP="006331E3">
      <w:pPr>
        <w:pStyle w:val="ListParagraph"/>
        <w:numPr>
          <w:ilvl w:val="0"/>
          <w:numId w:val="32"/>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Vakcīnu aizsardzība nav tūlītēja; vakcinācija sastāv no 2 devām un pilna aizsardzība sasniegta 1-2 nedēļas pēc 2. devas</w:t>
      </w:r>
    </w:p>
    <w:p w:rsidR="7A955311" w:rsidRPr="002E39AB" w:rsidRDefault="7A955311" w:rsidP="006331E3">
      <w:pPr>
        <w:pStyle w:val="ListParagraph"/>
        <w:numPr>
          <w:ilvl w:val="0"/>
          <w:numId w:val="32"/>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 xml:space="preserve">Neviena vakcīna nesniedz 100% </w:t>
      </w:r>
      <w:r w:rsidR="00804862" w:rsidRPr="002E39AB">
        <w:rPr>
          <w:rFonts w:ascii="Times New Roman" w:eastAsia="Times New Roman" w:hAnsi="Times New Roman" w:cs="Times New Roman"/>
          <w:color w:val="auto"/>
          <w:lang w:val="lv-LV"/>
        </w:rPr>
        <w:t>efektivitāti</w:t>
      </w:r>
    </w:p>
    <w:p w:rsidR="7A955311" w:rsidRPr="002E39AB" w:rsidRDefault="7A955311" w:rsidP="006331E3">
      <w:pPr>
        <w:pStyle w:val="ListParagraph"/>
        <w:numPr>
          <w:ilvl w:val="0"/>
          <w:numId w:val="32"/>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Ņemot vērā pa</w:t>
      </w:r>
      <w:r w:rsidR="08593A89" w:rsidRPr="002E39AB">
        <w:rPr>
          <w:rFonts w:ascii="Times New Roman" w:eastAsia="Times New Roman" w:hAnsi="Times New Roman" w:cs="Times New Roman"/>
          <w:color w:val="auto"/>
          <w:lang w:val="lv-LV"/>
        </w:rPr>
        <w:t>šlaik</w:t>
      </w:r>
      <w:r w:rsidRPr="002E39AB">
        <w:rPr>
          <w:rFonts w:ascii="Times New Roman" w:eastAsia="Times New Roman" w:hAnsi="Times New Roman" w:cs="Times New Roman"/>
          <w:color w:val="auto"/>
          <w:lang w:val="lv-LV"/>
        </w:rPr>
        <w:t xml:space="preserve"> pieejamo informāciju par vakcīnas efektivitāti vispārējā populācijā, tās nozīmi saslimstības, smaguma pakāpes un izplatīšanas mazināšanā, kā arī aizsardzības ilgumā, vakcinētām personām būtu jāturpina sekot vadlīnijām, ievērojot vispār pieņemtos drošības pasākumus:</w:t>
      </w:r>
    </w:p>
    <w:p w:rsidR="7A955311" w:rsidRPr="002E39AB" w:rsidRDefault="6F1AA566" w:rsidP="006331E3">
      <w:pPr>
        <w:pStyle w:val="ListParagraph"/>
        <w:numPr>
          <w:ilvl w:val="1"/>
          <w:numId w:val="32"/>
        </w:numPr>
        <w:spacing w:line="240" w:lineRule="auto"/>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Lietot</w:t>
      </w:r>
      <w:r w:rsidR="7A955311" w:rsidRPr="002E39AB">
        <w:rPr>
          <w:rFonts w:ascii="Times New Roman" w:eastAsia="Times New Roman" w:hAnsi="Times New Roman" w:cs="Times New Roman"/>
          <w:color w:val="auto"/>
          <w:lang w:val="lv-LV"/>
        </w:rPr>
        <w:t xml:space="preserve"> masku</w:t>
      </w:r>
    </w:p>
    <w:p w:rsidR="7A955311" w:rsidRPr="002E39AB" w:rsidRDefault="7A955311" w:rsidP="006331E3">
      <w:pPr>
        <w:pStyle w:val="ListParagraph"/>
        <w:numPr>
          <w:ilvl w:val="1"/>
          <w:numId w:val="32"/>
        </w:numPr>
        <w:spacing w:line="240" w:lineRule="auto"/>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Ievērojot 2m distanci</w:t>
      </w:r>
    </w:p>
    <w:p w:rsidR="7A955311" w:rsidRPr="002E39AB" w:rsidRDefault="7A955311" w:rsidP="006331E3">
      <w:pPr>
        <w:pStyle w:val="ListParagraph"/>
        <w:numPr>
          <w:ilvl w:val="1"/>
          <w:numId w:val="32"/>
        </w:numPr>
        <w:spacing w:line="240" w:lineRule="auto"/>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Izvairīties no drūzmēšanās</w:t>
      </w:r>
    </w:p>
    <w:p w:rsidR="7A955311" w:rsidRPr="002E39AB" w:rsidRDefault="7A955311" w:rsidP="006331E3">
      <w:pPr>
        <w:pStyle w:val="ListParagraph"/>
        <w:numPr>
          <w:ilvl w:val="1"/>
          <w:numId w:val="32"/>
        </w:numPr>
        <w:spacing w:line="240" w:lineRule="auto"/>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Mazgāt rokas</w:t>
      </w:r>
    </w:p>
    <w:p w:rsidR="7A955311" w:rsidRPr="002E39AB" w:rsidRDefault="7A955311" w:rsidP="006331E3">
      <w:pPr>
        <w:pStyle w:val="ListParagraph"/>
        <w:numPr>
          <w:ilvl w:val="1"/>
          <w:numId w:val="32"/>
        </w:numPr>
        <w:spacing w:line="240" w:lineRule="auto"/>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Ievērot ceļošanas rekomendācijas</w:t>
      </w:r>
    </w:p>
    <w:p w:rsidR="7A955311" w:rsidRPr="002E39AB" w:rsidRDefault="7A955311" w:rsidP="006331E3">
      <w:pPr>
        <w:pStyle w:val="ListParagraph"/>
        <w:numPr>
          <w:ilvl w:val="1"/>
          <w:numId w:val="32"/>
        </w:numPr>
        <w:spacing w:line="240" w:lineRule="auto"/>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Ievērot karantīnu pēc kontakta ar C</w:t>
      </w:r>
      <w:r w:rsidR="6E1E494C" w:rsidRPr="002E39AB">
        <w:rPr>
          <w:rFonts w:ascii="Times New Roman" w:eastAsia="Times New Roman" w:hAnsi="Times New Roman" w:cs="Times New Roman"/>
          <w:color w:val="auto"/>
          <w:lang w:val="lv-LV"/>
        </w:rPr>
        <w:t>ovid</w:t>
      </w:r>
      <w:r w:rsidRPr="002E39AB">
        <w:rPr>
          <w:rFonts w:ascii="Times New Roman" w:eastAsia="Times New Roman" w:hAnsi="Times New Roman" w:cs="Times New Roman"/>
          <w:color w:val="auto"/>
          <w:lang w:val="lv-LV"/>
        </w:rPr>
        <w:t>-19 inficēto personu</w:t>
      </w:r>
    </w:p>
    <w:p w:rsidR="7A955311" w:rsidRPr="0039298B" w:rsidRDefault="7A955311" w:rsidP="00543F21">
      <w:pPr>
        <w:pStyle w:val="ListParagraph"/>
        <w:numPr>
          <w:ilvl w:val="1"/>
          <w:numId w:val="32"/>
        </w:numPr>
        <w:spacing w:line="240" w:lineRule="auto"/>
        <w:rPr>
          <w:rFonts w:ascii="Times New Roman" w:eastAsia="Times New Roman" w:hAnsi="Times New Roman" w:cs="Times New Roman"/>
          <w:color w:val="auto"/>
          <w:sz w:val="24"/>
          <w:szCs w:val="24"/>
          <w:lang w:val="lv-LV"/>
        </w:rPr>
      </w:pPr>
      <w:r w:rsidRPr="002E39AB">
        <w:rPr>
          <w:rFonts w:ascii="Times New Roman" w:eastAsia="Times New Roman" w:hAnsi="Times New Roman" w:cs="Times New Roman"/>
          <w:color w:val="auto"/>
          <w:lang w:val="lv-LV"/>
        </w:rPr>
        <w:t>Ievērot citus saistošus darba vai skolas vides norādījumus</w:t>
      </w:r>
      <w:r w:rsidRPr="00563E8F">
        <w:br/>
      </w:r>
    </w:p>
    <w:p w:rsidR="7A955311" w:rsidRPr="0039298B" w:rsidRDefault="7A955311" w:rsidP="00D26669">
      <w:pPr>
        <w:pStyle w:val="Heading2"/>
        <w:rPr>
          <w:rFonts w:eastAsia="Times New Roman" w:cs="Times New Roman"/>
        </w:rPr>
      </w:pPr>
      <w:bookmarkStart w:id="49" w:name="_Toc60039824"/>
      <w:bookmarkStart w:id="50" w:name="_Toc66290577"/>
      <w:r w:rsidRPr="0039298B">
        <w:rPr>
          <w:rFonts w:eastAsia="Times New Roman" w:cs="Times New Roman"/>
        </w:rPr>
        <w:t>SARS-CoV-2 testa rezultātu interpretācija vakcinētām personām</w:t>
      </w:r>
      <w:bookmarkEnd w:id="49"/>
      <w:bookmarkEnd w:id="50"/>
      <w:r w:rsidRPr="0039298B">
        <w:br/>
      </w:r>
    </w:p>
    <w:p w:rsidR="7A955311" w:rsidRPr="002E39AB" w:rsidRDefault="7A955311" w:rsidP="00030ABF">
      <w:pPr>
        <w:pStyle w:val="ListParagraph"/>
        <w:numPr>
          <w:ilvl w:val="0"/>
          <w:numId w:val="6"/>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 xml:space="preserve">Vīrusa identifikācijas testi: </w:t>
      </w:r>
      <w:r w:rsidR="362E6357" w:rsidRPr="002E39AB">
        <w:rPr>
          <w:rFonts w:ascii="Times New Roman" w:eastAsia="Times New Roman" w:hAnsi="Times New Roman" w:cs="Times New Roman"/>
          <w:color w:val="auto"/>
          <w:lang w:val="lv-LV"/>
        </w:rPr>
        <w:t>i</w:t>
      </w:r>
      <w:r w:rsidRPr="002E39AB">
        <w:rPr>
          <w:rFonts w:ascii="Times New Roman" w:eastAsia="Times New Roman" w:hAnsi="Times New Roman" w:cs="Times New Roman"/>
          <w:color w:val="auto"/>
          <w:lang w:val="lv-LV"/>
        </w:rPr>
        <w:t xml:space="preserve">epriekš saņemta vakcīna </w:t>
      </w:r>
      <w:r w:rsidR="42937AE0" w:rsidRPr="002E39AB">
        <w:rPr>
          <w:rFonts w:ascii="Times New Roman" w:eastAsia="Times New Roman" w:hAnsi="Times New Roman" w:cs="Times New Roman"/>
          <w:color w:val="auto"/>
          <w:lang w:val="lv-LV"/>
        </w:rPr>
        <w:t>pret Covid-19</w:t>
      </w:r>
      <w:r w:rsidRPr="002E39AB">
        <w:rPr>
          <w:rFonts w:ascii="Times New Roman" w:eastAsia="Times New Roman" w:hAnsi="Times New Roman" w:cs="Times New Roman"/>
          <w:color w:val="auto"/>
          <w:lang w:val="lv-LV"/>
        </w:rPr>
        <w:t xml:space="preserve"> neietekmēs SARS-CoV-2 nukleīnskābes amplifikācijas vai antigēna noteikšanas testa rezultātus, interpretāciju.</w:t>
      </w:r>
    </w:p>
    <w:p w:rsidR="7A955311" w:rsidRPr="002E39AB" w:rsidRDefault="7A955311" w:rsidP="00030ABF">
      <w:pPr>
        <w:pStyle w:val="ListParagraph"/>
        <w:numPr>
          <w:ilvl w:val="0"/>
          <w:numId w:val="6"/>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Antivielu testi:</w:t>
      </w:r>
    </w:p>
    <w:p w:rsidR="7A955311" w:rsidRPr="002E39AB" w:rsidRDefault="7A955311" w:rsidP="00EA76FA">
      <w:pPr>
        <w:pStyle w:val="ListParagraph"/>
        <w:numPr>
          <w:ilvl w:val="1"/>
          <w:numId w:val="6"/>
        </w:numPr>
        <w:ind w:left="993" w:hanging="284"/>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Pa</w:t>
      </w:r>
      <w:r w:rsidR="4B5CD1FB" w:rsidRPr="002E39AB">
        <w:rPr>
          <w:rFonts w:ascii="Times New Roman" w:eastAsia="Times New Roman" w:hAnsi="Times New Roman" w:cs="Times New Roman"/>
          <w:color w:val="auto"/>
          <w:lang w:val="lv-LV"/>
        </w:rPr>
        <w:t>šlaik</w:t>
      </w:r>
      <w:r w:rsidRPr="002E39AB">
        <w:rPr>
          <w:rFonts w:ascii="Times New Roman" w:eastAsia="Times New Roman" w:hAnsi="Times New Roman" w:cs="Times New Roman"/>
          <w:color w:val="auto"/>
          <w:lang w:val="lv-LV"/>
        </w:rPr>
        <w:t xml:space="preserve"> pieejamie SARS-CoV-2 antivielu testi balstās uz IgM un/vai IgG noteikšanu pret vīrusa izaugumu (</w:t>
      </w:r>
      <w:r w:rsidR="038A6577" w:rsidRPr="002E39AB">
        <w:rPr>
          <w:rFonts w:ascii="Times New Roman" w:eastAsia="Times New Roman" w:hAnsi="Times New Roman" w:cs="Times New Roman"/>
          <w:color w:val="auto"/>
          <w:lang w:val="lv-LV"/>
        </w:rPr>
        <w:t>“</w:t>
      </w:r>
      <w:r w:rsidRPr="002E39AB">
        <w:rPr>
          <w:rFonts w:ascii="Times New Roman" w:eastAsia="Times New Roman" w:hAnsi="Times New Roman" w:cs="Times New Roman"/>
          <w:color w:val="auto"/>
          <w:lang w:val="lv-LV"/>
        </w:rPr>
        <w:t>spike’’) vai nukleokapsīda proteīniem</w:t>
      </w:r>
      <w:r w:rsidR="787C78F1" w:rsidRPr="002E39AB">
        <w:rPr>
          <w:rFonts w:ascii="Times New Roman" w:eastAsia="Times New Roman" w:hAnsi="Times New Roman" w:cs="Times New Roman"/>
          <w:color w:val="auto"/>
          <w:lang w:val="lv-LV"/>
        </w:rPr>
        <w:t>.</w:t>
      </w:r>
    </w:p>
    <w:p w:rsidR="7A955311" w:rsidRPr="002E39AB" w:rsidRDefault="7A955311" w:rsidP="00EA76FA">
      <w:pPr>
        <w:pStyle w:val="ListParagraph"/>
        <w:numPr>
          <w:ilvl w:val="1"/>
          <w:numId w:val="6"/>
        </w:numPr>
        <w:ind w:left="993" w:hanging="284"/>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 xml:space="preserve"> C</w:t>
      </w:r>
      <w:r w:rsidR="0A7AC2A3" w:rsidRPr="002E39AB">
        <w:rPr>
          <w:rFonts w:ascii="Times New Roman" w:eastAsia="Times New Roman" w:hAnsi="Times New Roman" w:cs="Times New Roman"/>
          <w:color w:val="auto"/>
          <w:lang w:val="lv-LV"/>
        </w:rPr>
        <w:t>ovid</w:t>
      </w:r>
      <w:r w:rsidRPr="002E39AB">
        <w:rPr>
          <w:rFonts w:ascii="Times New Roman" w:eastAsia="Times New Roman" w:hAnsi="Times New Roman" w:cs="Times New Roman"/>
          <w:color w:val="auto"/>
          <w:lang w:val="lv-LV"/>
        </w:rPr>
        <w:t xml:space="preserve">-19 </w:t>
      </w:r>
      <w:r w:rsidRPr="1F230B6A">
        <w:rPr>
          <w:rFonts w:ascii="Times New Roman" w:eastAsia="Times New Roman" w:hAnsi="Times New Roman" w:cs="Times New Roman"/>
          <w:color w:val="auto"/>
          <w:lang w:val="lv-LV"/>
        </w:rPr>
        <w:t>vakcīna</w:t>
      </w:r>
      <w:r w:rsidR="759E1705" w:rsidRPr="1F230B6A">
        <w:rPr>
          <w:rFonts w:ascii="Times New Roman" w:eastAsia="Times New Roman" w:hAnsi="Times New Roman" w:cs="Times New Roman"/>
          <w:color w:val="auto"/>
          <w:lang w:val="lv-LV"/>
        </w:rPr>
        <w:t>s</w:t>
      </w:r>
      <w:r w:rsidRPr="002E39AB">
        <w:rPr>
          <w:rFonts w:ascii="Times New Roman" w:eastAsia="Times New Roman" w:hAnsi="Times New Roman" w:cs="Times New Roman"/>
          <w:color w:val="auto"/>
          <w:lang w:val="lv-LV"/>
        </w:rPr>
        <w:t xml:space="preserve"> satur </w:t>
      </w:r>
      <w:r w:rsidRPr="1F230B6A">
        <w:rPr>
          <w:rFonts w:ascii="Times New Roman" w:eastAsia="Times New Roman" w:hAnsi="Times New Roman" w:cs="Times New Roman"/>
          <w:color w:val="auto"/>
          <w:lang w:val="lv-LV"/>
        </w:rPr>
        <w:t>mRN</w:t>
      </w:r>
      <w:r w:rsidR="0325EAF2" w:rsidRPr="1F230B6A">
        <w:rPr>
          <w:rFonts w:ascii="Times New Roman" w:eastAsia="Times New Roman" w:hAnsi="Times New Roman" w:cs="Times New Roman"/>
          <w:color w:val="auto"/>
          <w:lang w:val="lv-LV"/>
        </w:rPr>
        <w:t>S vai vīrusa vektorā ievietotu secību</w:t>
      </w:r>
      <w:r w:rsidRPr="002E39AB">
        <w:rPr>
          <w:rFonts w:ascii="Times New Roman" w:eastAsia="Times New Roman" w:hAnsi="Times New Roman" w:cs="Times New Roman"/>
          <w:color w:val="auto"/>
          <w:lang w:val="lv-LV"/>
        </w:rPr>
        <w:t xml:space="preserve">, kas kodē izaugumu </w:t>
      </w:r>
      <w:r w:rsidR="4D3213CA" w:rsidRPr="002E39AB">
        <w:rPr>
          <w:rFonts w:ascii="Times New Roman" w:eastAsia="Times New Roman" w:hAnsi="Times New Roman" w:cs="Times New Roman"/>
          <w:color w:val="auto"/>
          <w:lang w:val="lv-LV"/>
        </w:rPr>
        <w:t>“</w:t>
      </w:r>
      <w:r w:rsidRPr="002E39AB">
        <w:rPr>
          <w:rFonts w:ascii="Times New Roman" w:eastAsia="Times New Roman" w:hAnsi="Times New Roman" w:cs="Times New Roman"/>
          <w:color w:val="auto"/>
          <w:lang w:val="lv-LV"/>
        </w:rPr>
        <w:t>spike’’ proteīnu, tādēj</w:t>
      </w:r>
      <w:r w:rsidR="71CBA35C" w:rsidRPr="002E39AB">
        <w:rPr>
          <w:rFonts w:ascii="Times New Roman" w:eastAsia="Times New Roman" w:hAnsi="Times New Roman" w:cs="Times New Roman"/>
          <w:color w:val="auto"/>
          <w:lang w:val="lv-LV"/>
        </w:rPr>
        <w:t>ā</w:t>
      </w:r>
      <w:r w:rsidRPr="002E39AB">
        <w:rPr>
          <w:rFonts w:ascii="Times New Roman" w:eastAsia="Times New Roman" w:hAnsi="Times New Roman" w:cs="Times New Roman"/>
          <w:color w:val="auto"/>
          <w:lang w:val="lv-LV"/>
        </w:rPr>
        <w:t xml:space="preserve">di pozitīvs tests (antivielas pret </w:t>
      </w:r>
      <w:r w:rsidR="242569CB" w:rsidRPr="002E39AB">
        <w:rPr>
          <w:rFonts w:ascii="Times New Roman" w:eastAsia="Times New Roman" w:hAnsi="Times New Roman" w:cs="Times New Roman"/>
          <w:color w:val="auto"/>
          <w:lang w:val="lv-LV"/>
        </w:rPr>
        <w:t>“</w:t>
      </w:r>
      <w:r w:rsidRPr="002E39AB">
        <w:rPr>
          <w:rFonts w:ascii="Times New Roman" w:eastAsia="Times New Roman" w:hAnsi="Times New Roman" w:cs="Times New Roman"/>
          <w:color w:val="auto"/>
          <w:lang w:val="lv-LV"/>
        </w:rPr>
        <w:t>spike’’ proteīnu)  var norādīt gan uz iepriekš pārslimotu infekciju, gan vakcināciju</w:t>
      </w:r>
      <w:r w:rsidR="3E8E6F02" w:rsidRPr="002E39AB">
        <w:rPr>
          <w:rFonts w:ascii="Times New Roman" w:eastAsia="Times New Roman" w:hAnsi="Times New Roman" w:cs="Times New Roman"/>
          <w:color w:val="auto"/>
          <w:lang w:val="lv-LV"/>
        </w:rPr>
        <w:t>.</w:t>
      </w:r>
    </w:p>
    <w:p w:rsidR="7A955311" w:rsidRPr="002E39AB" w:rsidRDefault="7A955311" w:rsidP="00EA76FA">
      <w:pPr>
        <w:pStyle w:val="ListParagraph"/>
        <w:numPr>
          <w:ilvl w:val="1"/>
          <w:numId w:val="6"/>
        </w:numPr>
        <w:ind w:left="993" w:hanging="284"/>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Lai diferencētu pārslimotu infekciju pacientam, kurš saņēmis arī vakcināciju ar C</w:t>
      </w:r>
      <w:r w:rsidR="030CA063" w:rsidRPr="002E39AB">
        <w:rPr>
          <w:rFonts w:ascii="Times New Roman" w:eastAsia="Times New Roman" w:hAnsi="Times New Roman" w:cs="Times New Roman"/>
          <w:color w:val="auto"/>
          <w:lang w:val="lv-LV"/>
        </w:rPr>
        <w:t>ovid</w:t>
      </w:r>
      <w:r w:rsidRPr="002E39AB">
        <w:rPr>
          <w:rFonts w:ascii="Times New Roman" w:eastAsia="Times New Roman" w:hAnsi="Times New Roman" w:cs="Times New Roman"/>
          <w:color w:val="auto"/>
          <w:lang w:val="lv-LV"/>
        </w:rPr>
        <w:t xml:space="preserve">-19 vakcīnu, nepieciešams noteikt antivielas pret vīrusa nukleokapsīda proteīnu. </w:t>
      </w:r>
    </w:p>
    <w:p w:rsidR="00B417B8" w:rsidRPr="0039298B" w:rsidRDefault="7A955311" w:rsidP="000045D7">
      <w:pPr>
        <w:jc w:val="both"/>
        <w:rPr>
          <w:rFonts w:eastAsia="Times New Roman" w:cs="Times New Roman"/>
          <w:sz w:val="24"/>
          <w:szCs w:val="24"/>
          <w:lang w:val="lv-LV"/>
        </w:rPr>
      </w:pPr>
      <w:r w:rsidRPr="00563E8F">
        <w:rPr>
          <w:lang w:val="lv-LV"/>
        </w:rPr>
        <w:br/>
      </w:r>
    </w:p>
    <w:p w:rsidR="00B417B8" w:rsidRPr="00E37BD4" w:rsidRDefault="00CC1D64" w:rsidP="00CC1D64">
      <w:pPr>
        <w:pStyle w:val="Heading1"/>
        <w:rPr>
          <w:rFonts w:eastAsia="Times New Roman" w:cs="Times New Roman"/>
          <w:lang w:val="lv-LV"/>
        </w:rPr>
      </w:pPr>
      <w:bookmarkStart w:id="51" w:name="_Toc60039825"/>
      <w:bookmarkStart w:id="52" w:name="_Toc66290578"/>
      <w:r w:rsidRPr="00E37BD4">
        <w:rPr>
          <w:rFonts w:eastAsia="Times New Roman" w:cs="Times New Roman"/>
          <w:lang w:val="lv-LV"/>
        </w:rPr>
        <w:t xml:space="preserve">IV </w:t>
      </w:r>
      <w:r w:rsidR="00B417B8" w:rsidRPr="00E37BD4">
        <w:rPr>
          <w:rFonts w:eastAsia="Times New Roman" w:cs="Times New Roman"/>
          <w:lang w:val="lv-LV"/>
        </w:rPr>
        <w:t>Ziņošana par vakcīnas izraisītām blakusparādībām</w:t>
      </w:r>
      <w:bookmarkEnd w:id="51"/>
      <w:bookmarkEnd w:id="52"/>
    </w:p>
    <w:p w:rsidR="00B417B8" w:rsidRPr="0039298B" w:rsidRDefault="00B417B8" w:rsidP="00B417B8">
      <w:pPr>
        <w:spacing w:line="257" w:lineRule="auto"/>
        <w:jc w:val="both"/>
        <w:rPr>
          <w:rFonts w:eastAsia="Times New Roman" w:cs="Times New Roman"/>
          <w:lang w:val="lv-LV"/>
        </w:rPr>
      </w:pPr>
    </w:p>
    <w:p w:rsidR="00F63179" w:rsidRPr="002E39AB" w:rsidRDefault="00563E8F" w:rsidP="006331E3">
      <w:pPr>
        <w:pStyle w:val="ListParagraph"/>
        <w:numPr>
          <w:ilvl w:val="0"/>
          <w:numId w:val="27"/>
        </w:numPr>
        <w:jc w:val="both"/>
        <w:rPr>
          <w:rFonts w:ascii="Times New Roman" w:eastAsia="Times New Roman" w:hAnsi="Times New Roman" w:cs="Times New Roman"/>
          <w:color w:val="auto"/>
          <w:lang w:val="lv-LV"/>
        </w:rPr>
      </w:pPr>
      <w:r w:rsidRPr="3DAE58B1">
        <w:rPr>
          <w:rFonts w:ascii="Times New Roman" w:eastAsia="Times New Roman" w:hAnsi="Times New Roman" w:cs="Times New Roman"/>
          <w:color w:val="auto"/>
          <w:lang w:val="lv-LV"/>
        </w:rPr>
        <w:t>Ārstniecības personām</w:t>
      </w:r>
      <w:r w:rsidR="00B417B8" w:rsidRPr="3DAE58B1">
        <w:rPr>
          <w:rFonts w:ascii="Times New Roman" w:eastAsia="Times New Roman" w:hAnsi="Times New Roman" w:cs="Times New Roman"/>
          <w:color w:val="auto"/>
          <w:lang w:val="lv-LV"/>
        </w:rPr>
        <w:t xml:space="preserve">, uzsākot pacientu vakcināciju pret Covid-19 infekciju, ir būtiski iesaistīties vakcīnas drošuma uzraudzībā un ziņot par novērotajām blakusparādībām. </w:t>
      </w:r>
    </w:p>
    <w:p w:rsidR="26BCA8A4" w:rsidRDefault="26BCA8A4" w:rsidP="3DAE58B1">
      <w:pPr>
        <w:pStyle w:val="ListParagraph"/>
        <w:numPr>
          <w:ilvl w:val="0"/>
          <w:numId w:val="27"/>
        </w:numPr>
        <w:jc w:val="both"/>
        <w:rPr>
          <w:rFonts w:ascii="Times New Roman" w:eastAsia="Times New Roman" w:hAnsi="Times New Roman" w:cs="Times New Roman"/>
          <w:color w:val="000000" w:themeColor="text1"/>
          <w:lang w:val="lv-LV"/>
        </w:rPr>
      </w:pPr>
      <w:r w:rsidRPr="3DAE58B1">
        <w:rPr>
          <w:rFonts w:ascii="Times New Roman" w:eastAsia="Times New Roman" w:hAnsi="Times New Roman" w:cs="Times New Roman"/>
          <w:lang w:val="lv-LV"/>
        </w:rPr>
        <w:t>Ārstu pienākums ir ziņot par visiem nopietniem blakusparādību gadījumiem, kā arī par blaknēm, kas nav minētas zāļu aprakstā, vai tiek novērotas ilgāk par 3 dienām pēc vakcīnas saņemšanas. Ārstam ziņojot par blakusparādību gadījumu jāsniedz pilnīga, detalizēta informācija par gadījumu, kā arī jāsadarbojas ar ZVA ekspertiem iegūstot papildus datus, ja tas nepieciešams gadījuma zinātniskai izvērtēšanai un cēloņsaistības noskaidrošanai.</w:t>
      </w:r>
    </w:p>
    <w:p w:rsidR="26BCA8A4" w:rsidRDefault="26BCA8A4" w:rsidP="3DAE58B1">
      <w:pPr>
        <w:pStyle w:val="ListParagraph"/>
        <w:numPr>
          <w:ilvl w:val="0"/>
          <w:numId w:val="27"/>
        </w:numPr>
        <w:jc w:val="both"/>
        <w:rPr>
          <w:rFonts w:ascii="Times New Roman" w:eastAsia="Times New Roman" w:hAnsi="Times New Roman" w:cs="Times New Roman"/>
          <w:color w:val="000000" w:themeColor="text1"/>
          <w:lang w:val="lv-LV"/>
        </w:rPr>
      </w:pPr>
      <w:r w:rsidRPr="3DAE58B1">
        <w:rPr>
          <w:rFonts w:ascii="Times New Roman" w:eastAsia="Times New Roman" w:hAnsi="Times New Roman" w:cs="Times New Roman"/>
          <w:color w:val="auto"/>
          <w:lang w:val="lv-LV"/>
        </w:rPr>
        <w:t>Ja ārsts sniedz ZVA blakusparādību ziņojumu par pacienta nāvi, kuras cēlonis ir iespējami saistīts ar COVID-19 vakcināciju, ārstam jānoorganizē mirušā cilvēka ķermeņa autopsija (likuma „Par miruša cilvēka ķermeņa aizsardzību un cilvēka audu un orgānu izmantošanu medicīnā” 6.pants nosaka, ka neņemot vērā mirušā cilvēka dzīves laikā izteikto gribu, patologanatomiskā izmeklēšana izdarāma obligāti, ja nāves cēlonis ir dzīves laikā nediagnosticēta slimība vai nediagnosticēti profilaktisko pasākumu, ārstēšanas vai slimības sarežģījumi).</w:t>
      </w:r>
    </w:p>
    <w:p w:rsidR="00B417B8" w:rsidRPr="002E39AB" w:rsidRDefault="00B417B8" w:rsidP="006331E3">
      <w:pPr>
        <w:pStyle w:val="ListParagraph"/>
        <w:numPr>
          <w:ilvl w:val="0"/>
          <w:numId w:val="27"/>
        </w:numPr>
        <w:jc w:val="both"/>
        <w:rPr>
          <w:rFonts w:ascii="Times New Roman" w:eastAsia="Times New Roman" w:hAnsi="Times New Roman" w:cs="Times New Roman"/>
          <w:color w:val="auto"/>
          <w:lang w:val="lv-LV"/>
        </w:rPr>
      </w:pPr>
      <w:r w:rsidRPr="3DAE58B1">
        <w:rPr>
          <w:rFonts w:ascii="Times New Roman" w:eastAsia="Times New Roman" w:hAnsi="Times New Roman" w:cs="Times New Roman"/>
          <w:color w:val="auto"/>
          <w:lang w:val="lv-LV"/>
        </w:rPr>
        <w:t xml:space="preserve">Par blakusparādībām saistībā ar Covid-19 vakcīnu, ārstiem jāziņo ZVA </w:t>
      </w:r>
      <w:hyperlink r:id="rId40">
        <w:r w:rsidRPr="3DAE58B1">
          <w:rPr>
            <w:rStyle w:val="Hyperlink"/>
            <w:rFonts w:ascii="Times New Roman" w:eastAsia="Times New Roman" w:hAnsi="Times New Roman" w:cs="Times New Roman"/>
            <w:color w:val="auto"/>
            <w:lang w:val="lv-LV"/>
          </w:rPr>
          <w:t>tīmekļvietnē (sadaļā “Ziņot par zāļu blaknēm, negadījumiem ar ierīcēm, biovigilanci”)</w:t>
        </w:r>
      </w:hyperlink>
      <w:r w:rsidRPr="3DAE58B1">
        <w:rPr>
          <w:rFonts w:ascii="Times New Roman" w:eastAsia="Times New Roman" w:hAnsi="Times New Roman" w:cs="Times New Roman"/>
          <w:color w:val="auto"/>
          <w:lang w:val="lv-LV"/>
        </w:rPr>
        <w:t>, aizpildot elektronisko ziņojuma veidlapu, vai arī var ziņot reģistrācijas apliecības īpašniekam</w:t>
      </w:r>
      <w:r w:rsidR="350F3580" w:rsidRPr="3DAE58B1">
        <w:rPr>
          <w:rFonts w:ascii="Times New Roman" w:eastAsia="Times New Roman" w:hAnsi="Times New Roman" w:cs="Times New Roman"/>
          <w:color w:val="auto"/>
          <w:lang w:val="lv-LV"/>
        </w:rPr>
        <w:t>.</w:t>
      </w:r>
      <w:r w:rsidRPr="3DAE58B1">
        <w:rPr>
          <w:rFonts w:ascii="Times New Roman" w:eastAsia="Times New Roman" w:hAnsi="Times New Roman" w:cs="Times New Roman"/>
          <w:color w:val="auto"/>
          <w:lang w:val="lv-LV"/>
        </w:rPr>
        <w:t xml:space="preserve"> Ziņojums jāsūta tikai uz vienu no minētajām adresēm, lai novērstu dubultu ziņošanu par vienu gadījumu. Ja būs nepieciešams iegūt papildu informāciju, ZVA eksperts vai reģistrācijas apliecības īpašnieka pārstāvis sazināsies ar ziņojuma iesniedzēju.</w:t>
      </w:r>
    </w:p>
    <w:p w:rsidR="25766F97" w:rsidRDefault="25766F97" w:rsidP="3DAE58B1">
      <w:pPr>
        <w:pStyle w:val="ListParagraph"/>
        <w:numPr>
          <w:ilvl w:val="0"/>
          <w:numId w:val="27"/>
        </w:numPr>
        <w:jc w:val="both"/>
        <w:rPr>
          <w:rFonts w:asciiTheme="minorHAnsi" w:eastAsiaTheme="minorEastAsia" w:hAnsiTheme="minorHAnsi" w:cstheme="minorBidi"/>
          <w:color w:val="000000" w:themeColor="text1"/>
          <w:lang w:val="lv-LV"/>
        </w:rPr>
      </w:pPr>
      <w:r w:rsidRPr="3DAE58B1">
        <w:rPr>
          <w:rFonts w:ascii="Times New Roman" w:eastAsia="Times New Roman" w:hAnsi="Times New Roman" w:cs="Times New Roman"/>
          <w:lang w:val="lv-LV"/>
        </w:rPr>
        <w:t>Ziņojot par COVID-19 vakcīnas blakusparādībām ZVA tīmekļa vietnē, Jūsu ziņojumu saņems arī SPKC.</w:t>
      </w:r>
    </w:p>
    <w:p w:rsidR="00B417B8" w:rsidRPr="002E39AB" w:rsidRDefault="00B417B8" w:rsidP="006331E3">
      <w:pPr>
        <w:pStyle w:val="ListParagraph"/>
        <w:numPr>
          <w:ilvl w:val="0"/>
          <w:numId w:val="26"/>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Jebkurai ZVA sniegtai informācijai tiek garantēta drošība un konfidencialitāte.  Nekāda informācija, kas varētu identificēt ziņotāju vai personu, kurai konstatēta zāļu blakusparādība, netiks nodota tālāk bez ziņotāja/personas atļaujas. Lai saņemtu palīdzību blakusparādību ziņojuma sagatavošanā vai nosūtīšanā, ir iespēja telefoniski konsultēties ar ZVA ekspertu, zvanot pa tālr. 67078400. Aktuāla informācija par blakusparādību ziņošanu saistībā ar Covid-19 vakcīnām pieejama ZVA tīmekļvietnē.</w:t>
      </w:r>
    </w:p>
    <w:p w:rsidR="00B417B8" w:rsidRPr="002E39AB" w:rsidRDefault="00B417B8" w:rsidP="006331E3">
      <w:pPr>
        <w:pStyle w:val="ListParagraph"/>
        <w:numPr>
          <w:ilvl w:val="0"/>
          <w:numId w:val="26"/>
        </w:numPr>
        <w:jc w:val="both"/>
        <w:rPr>
          <w:rFonts w:ascii="Times New Roman" w:eastAsia="Times New Roman" w:hAnsi="Times New Roman" w:cs="Times New Roman"/>
          <w:color w:val="auto"/>
          <w:lang w:val="lv-LV"/>
        </w:rPr>
      </w:pPr>
      <w:r w:rsidRPr="3DAE58B1">
        <w:rPr>
          <w:rFonts w:ascii="Times New Roman" w:eastAsia="Times New Roman" w:hAnsi="Times New Roman" w:cs="Times New Roman"/>
          <w:color w:val="auto"/>
          <w:lang w:val="lv-LV"/>
        </w:rPr>
        <w:t xml:space="preserve">ZVA eksperti saņemto informāciju par blakusparādībām  atbilstoši apstrādās, un tālāk tā tiks ievadīta Eiropas valstu kopējā datubāzē </w:t>
      </w:r>
      <w:r w:rsidRPr="3DAE58B1">
        <w:rPr>
          <w:rFonts w:ascii="Times New Roman" w:eastAsia="Times New Roman" w:hAnsi="Times New Roman" w:cs="Times New Roman"/>
          <w:i/>
          <w:iCs/>
          <w:color w:val="auto"/>
          <w:lang w:val="lv-LV"/>
        </w:rPr>
        <w:t>Eudravigilance</w:t>
      </w:r>
      <w:r w:rsidRPr="3DAE58B1">
        <w:rPr>
          <w:rFonts w:ascii="Times New Roman" w:eastAsia="Times New Roman" w:hAnsi="Times New Roman" w:cs="Times New Roman"/>
          <w:color w:val="auto"/>
          <w:lang w:val="lv-LV"/>
        </w:rPr>
        <w:t xml:space="preserve">, kur tiks padziļināti vērtēta. Šie dati dod iespēju noskaidrot papildu informāciju par mazāk izzinātiem drošuma jautājumiem Covid-19 vakcīnām. Lai būtu iespējams objektīvi izvērtēt blakusparādību cēloņsakarību un ziņojums varētu tikt tālāk izmantots kopējā datu analīzē, nepieciešams sniegt iespējami pilnīgu un precīzu informāciju par lietoto vakcīnu un konstatēto blakusparādību - jānorāda vakcīnas orģinālais nosaukums, sērijas numurs, iespējami precīzs vakcinācijas laiks un blakusparādību rašanās laiks, to ārstēšanā lietotie līdzekļi, iznākums, vienlaikus lietotās zāles u.c. dati atbilstoši blakusparādību ziņojuma veidlapā norādītām prasībām. </w:t>
      </w:r>
    </w:p>
    <w:p w:rsidR="001F6B07" w:rsidRPr="0039298B" w:rsidRDefault="001F6B07">
      <w:pPr>
        <w:rPr>
          <w:rFonts w:eastAsia="Times New Roman" w:cs="Times New Roman"/>
          <w:sz w:val="24"/>
          <w:szCs w:val="24"/>
          <w:lang w:val="lv-LV"/>
        </w:rPr>
      </w:pPr>
      <w:r w:rsidRPr="0039298B">
        <w:rPr>
          <w:rFonts w:eastAsia="Times New Roman" w:cs="Times New Roman"/>
          <w:sz w:val="24"/>
          <w:szCs w:val="24"/>
          <w:lang w:val="lv-LV"/>
        </w:rPr>
        <w:br w:type="page"/>
      </w:r>
    </w:p>
    <w:p w:rsidR="008C71BB" w:rsidRPr="0039298B" w:rsidRDefault="00F63179" w:rsidP="008C71BB">
      <w:pPr>
        <w:jc w:val="center"/>
        <w:rPr>
          <w:rFonts w:eastAsia="Times New Roman" w:cs="Times New Roman"/>
          <w:b/>
          <w:sz w:val="28"/>
          <w:szCs w:val="28"/>
          <w:lang w:val="lv-LV"/>
        </w:rPr>
      </w:pPr>
      <w:r w:rsidRPr="0039298B">
        <w:rPr>
          <w:rFonts w:cstheme="minorHAnsi"/>
          <w:b/>
          <w:noProof/>
          <w:color w:val="2B579A"/>
          <w:sz w:val="28"/>
          <w:shd w:val="clear" w:color="auto" w:fill="E6E6E6"/>
          <w:lang w:val="lv-LV" w:eastAsia="lv-LV"/>
        </w:rPr>
        <mc:AlternateContent>
          <mc:Choice Requires="wps">
            <w:drawing>
              <wp:anchor distT="0" distB="0" distL="114300" distR="114300" simplePos="0" relativeHeight="251658240" behindDoc="0" locked="0" layoutInCell="1" allowOverlap="1" wp14:anchorId="51C4A6DB" wp14:editId="6AE932C8">
                <wp:simplePos x="0" y="0"/>
                <wp:positionH relativeFrom="column">
                  <wp:posOffset>-247650</wp:posOffset>
                </wp:positionH>
                <wp:positionV relativeFrom="paragraph">
                  <wp:posOffset>-771525</wp:posOffset>
                </wp:positionV>
                <wp:extent cx="6324600" cy="4953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324600" cy="495300"/>
                        </a:xfrm>
                        <a:prstGeom prst="rect">
                          <a:avLst/>
                        </a:prstGeom>
                        <a:solidFill>
                          <a:schemeClr val="lt1"/>
                        </a:solidFill>
                        <a:ln w="6350">
                          <a:noFill/>
                        </a:ln>
                      </wps:spPr>
                      <wps:txbx>
                        <w:txbxContent>
                          <w:p w:rsidR="00FE2D1B" w:rsidRPr="00F63179" w:rsidRDefault="00FE2D1B" w:rsidP="00F63179">
                            <w:pPr>
                              <w:pStyle w:val="Heading1"/>
                              <w:rPr>
                                <w:color w:val="BFBFBF" w:themeColor="background1" w:themeShade="BF"/>
                                <w:lang w:val="lv-LV"/>
                              </w:rPr>
                            </w:pPr>
                            <w:bookmarkStart w:id="53" w:name="_Toc60039826"/>
                            <w:bookmarkStart w:id="54" w:name="_Toc66290579"/>
                            <w:r w:rsidRPr="00EC64F0">
                              <w:rPr>
                                <w:color w:val="000000" w:themeColor="text1"/>
                                <w:lang w:val="lv-LV"/>
                              </w:rPr>
                              <w:t xml:space="preserve">Pielikums I </w:t>
                            </w:r>
                            <w:r w:rsidRPr="00EC3DEB">
                              <w:rPr>
                                <w:rFonts w:cstheme="minorHAnsi"/>
                                <w:color w:val="FFFFFF" w:themeColor="background1"/>
                                <w:sz w:val="28"/>
                                <w:lang w:val="lv-LV"/>
                              </w:rPr>
                              <w:t>Pārbaudes punktu saraksts (</w:t>
                            </w:r>
                            <w:r w:rsidRPr="00EC3DEB">
                              <w:rPr>
                                <w:rFonts w:cstheme="minorHAnsi"/>
                                <w:i/>
                                <w:color w:val="FFFFFF" w:themeColor="background1"/>
                                <w:sz w:val="28"/>
                                <w:lang w:val="en-US"/>
                              </w:rPr>
                              <w:t>Checklist</w:t>
                            </w:r>
                            <w:r w:rsidRPr="00EC3DEB">
                              <w:rPr>
                                <w:rFonts w:cstheme="minorHAnsi"/>
                                <w:color w:val="FFFFFF" w:themeColor="background1"/>
                                <w:sz w:val="28"/>
                                <w:lang w:val="lv-LV"/>
                              </w:rPr>
                              <w:t>) COVID 19 vakcinācija</w:t>
                            </w:r>
                            <w:bookmarkEnd w:id="53"/>
                            <w:bookmarkEnd w:id="5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C4A6DB" id="_x0000_t202" coordsize="21600,21600" o:spt="202" path="m,l,21600r21600,l21600,xe">
                <v:stroke joinstyle="miter"/>
                <v:path gradientshapeok="t" o:connecttype="rect"/>
              </v:shapetype>
              <v:shape id="Text Box 6" o:spid="_x0000_s1026" type="#_x0000_t202" style="position:absolute;left:0;text-align:left;margin-left:-19.5pt;margin-top:-60.75pt;width:498pt;height:39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" fillcolor="white [3201]" stroked="f" strokeweight=".5pt">
                <v:textbox>
                  <w:txbxContent>
                    <w:p w:rsidR="00FE2D1B" w:rsidRPr="00F63179" w:rsidRDefault="00FE2D1B" w:rsidP="00F63179">
                      <w:pPr>
                        <w:pStyle w:val="Heading1"/>
                        <w:rPr>
                          <w:color w:val="BFBFBF" w:themeColor="background1" w:themeShade="BF"/>
                          <w:lang w:val="lv-LV"/>
                        </w:rPr>
                      </w:pPr>
                      <w:bookmarkStart w:id="55" w:name="_Toc60039826"/>
                      <w:bookmarkStart w:id="56" w:name="_Toc66290579"/>
                      <w:r w:rsidRPr="00EC64F0">
                        <w:rPr>
                          <w:color w:val="000000" w:themeColor="text1"/>
                          <w:lang w:val="lv-LV"/>
                        </w:rPr>
                        <w:t xml:space="preserve">Pielikums I </w:t>
                      </w:r>
                      <w:r w:rsidRPr="00EC3DEB">
                        <w:rPr>
                          <w:rFonts w:cstheme="minorHAnsi"/>
                          <w:color w:val="FFFFFF" w:themeColor="background1"/>
                          <w:sz w:val="28"/>
                          <w:lang w:val="lv-LV"/>
                        </w:rPr>
                        <w:t>Pārbaudes punktu saraksts (</w:t>
                      </w:r>
                      <w:r w:rsidRPr="00EC3DEB">
                        <w:rPr>
                          <w:rFonts w:cstheme="minorHAnsi"/>
                          <w:i/>
                          <w:color w:val="FFFFFF" w:themeColor="background1"/>
                          <w:sz w:val="28"/>
                          <w:lang w:val="en-US"/>
                        </w:rPr>
                        <w:t>Checklist</w:t>
                      </w:r>
                      <w:r w:rsidRPr="00EC3DEB">
                        <w:rPr>
                          <w:rFonts w:cstheme="minorHAnsi"/>
                          <w:color w:val="FFFFFF" w:themeColor="background1"/>
                          <w:sz w:val="28"/>
                          <w:lang w:val="lv-LV"/>
                        </w:rPr>
                        <w:t>) COVID 19 vakcinācija</w:t>
                      </w:r>
                      <w:bookmarkEnd w:id="55"/>
                      <w:bookmarkEnd w:id="56"/>
                    </w:p>
                  </w:txbxContent>
                </v:textbox>
              </v:shape>
            </w:pict>
          </mc:Fallback>
        </mc:AlternateContent>
      </w:r>
      <w:r w:rsidR="008C71BB" w:rsidRPr="10CD3C69">
        <w:rPr>
          <w:rFonts w:eastAsia="Times New Roman" w:cs="Times New Roman"/>
          <w:b/>
          <w:sz w:val="28"/>
          <w:szCs w:val="28"/>
          <w:lang w:val="lv-LV"/>
        </w:rPr>
        <w:t>Pārbaudes punktu saraksts (</w:t>
      </w:r>
      <w:r w:rsidR="008C71BB" w:rsidRPr="10CD3C69">
        <w:rPr>
          <w:rFonts w:eastAsia="Times New Roman" w:cs="Times New Roman"/>
          <w:b/>
          <w:i/>
          <w:sz w:val="28"/>
          <w:szCs w:val="28"/>
          <w:lang w:val="lv-LV"/>
        </w:rPr>
        <w:t>Checklist</w:t>
      </w:r>
      <w:r w:rsidR="008C71BB" w:rsidRPr="10CD3C69">
        <w:rPr>
          <w:rFonts w:eastAsia="Times New Roman" w:cs="Times New Roman"/>
          <w:b/>
          <w:sz w:val="28"/>
          <w:szCs w:val="28"/>
          <w:lang w:val="lv-LV"/>
        </w:rPr>
        <w:t>) COVID 19 vakcinācija</w:t>
      </w:r>
    </w:p>
    <w:p w:rsidR="008C71BB" w:rsidRPr="0039298B" w:rsidRDefault="008C71BB" w:rsidP="008C71BB">
      <w:pPr>
        <w:rPr>
          <w:rFonts w:eastAsia="Times New Roman" w:cs="Times New Roman"/>
          <w:b/>
          <w:lang w:val="lv-LV"/>
        </w:rPr>
      </w:pPr>
      <w:r w:rsidRPr="0039298B">
        <w:rPr>
          <w:rFonts w:eastAsia="Times New Roman" w:cs="Times New Roman"/>
          <w:b/>
          <w:lang w:val="lv-LV"/>
        </w:rPr>
        <w:t>Vakcinācijas dienas sākumā</w:t>
      </w:r>
    </w:p>
    <w:p w:rsidR="008C71BB" w:rsidRPr="0039298B" w:rsidRDefault="008C71BB" w:rsidP="006331E3">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Atbilstoši dienā paredzētajam vakcinējamo cilvēku skaitam</w:t>
      </w:r>
      <w:r w:rsidR="00B2676C">
        <w:rPr>
          <w:rFonts w:ascii="Times New Roman" w:eastAsia="Times New Roman" w:hAnsi="Times New Roman" w:cs="Times New Roman"/>
          <w:color w:val="auto"/>
          <w:lang w:val="lv-LV"/>
        </w:rPr>
        <w:t>,</w:t>
      </w:r>
      <w:r w:rsidRPr="0039298B">
        <w:rPr>
          <w:rFonts w:ascii="Times New Roman" w:eastAsia="Times New Roman" w:hAnsi="Times New Roman" w:cs="Times New Roman"/>
          <w:color w:val="auto"/>
          <w:lang w:val="lv-LV"/>
        </w:rPr>
        <w:t xml:space="preserve"> pārliecināties par pietiekamu attiecīgo daudzumu:</w:t>
      </w:r>
    </w:p>
    <w:p w:rsidR="008C71BB" w:rsidRPr="0039298B" w:rsidRDefault="008C71BB" w:rsidP="006331E3">
      <w:pPr>
        <w:pStyle w:val="ListParagraph"/>
        <w:numPr>
          <w:ilvl w:val="1"/>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 xml:space="preserve">vakcīnas </w:t>
      </w:r>
      <w:r w:rsidR="00847D8C">
        <w:rPr>
          <w:rFonts w:ascii="Times New Roman" w:eastAsia="Times New Roman" w:hAnsi="Times New Roman" w:cs="Times New Roman"/>
          <w:color w:val="auto"/>
          <w:lang w:val="lv-LV"/>
        </w:rPr>
        <w:t xml:space="preserve">daudzdevu </w:t>
      </w:r>
      <w:r w:rsidRPr="0039298B">
        <w:rPr>
          <w:rFonts w:ascii="Times New Roman" w:eastAsia="Times New Roman" w:hAnsi="Times New Roman" w:cs="Times New Roman"/>
          <w:color w:val="auto"/>
          <w:lang w:val="lv-LV"/>
        </w:rPr>
        <w:t>flakonu skaitu</w:t>
      </w:r>
      <w:r w:rsidR="00474092">
        <w:rPr>
          <w:rFonts w:ascii="Times New Roman" w:eastAsia="Times New Roman" w:hAnsi="Times New Roman" w:cs="Times New Roman"/>
          <w:color w:val="auto"/>
          <w:lang w:val="lv-LV"/>
        </w:rPr>
        <w:t>,</w:t>
      </w:r>
      <w:r w:rsidR="00127BA4">
        <w:rPr>
          <w:rFonts w:ascii="Times New Roman" w:eastAsia="Times New Roman" w:hAnsi="Times New Roman" w:cs="Times New Roman"/>
          <w:color w:val="auto"/>
          <w:lang w:val="lv-LV"/>
        </w:rPr>
        <w:t xml:space="preserve"> proporcionāli</w:t>
      </w:r>
      <w:r w:rsidR="00474092">
        <w:rPr>
          <w:rFonts w:ascii="Times New Roman" w:eastAsia="Times New Roman" w:hAnsi="Times New Roman" w:cs="Times New Roman"/>
          <w:color w:val="auto"/>
          <w:lang w:val="lv-LV"/>
        </w:rPr>
        <w:t xml:space="preserve"> </w:t>
      </w:r>
      <w:r w:rsidR="00D26C35">
        <w:rPr>
          <w:rFonts w:ascii="Times New Roman" w:eastAsia="Times New Roman" w:hAnsi="Times New Roman" w:cs="Times New Roman"/>
          <w:color w:val="auto"/>
          <w:lang w:val="lv-LV"/>
        </w:rPr>
        <w:t xml:space="preserve">attiecīgās </w:t>
      </w:r>
      <w:r w:rsidR="00474092">
        <w:rPr>
          <w:rFonts w:ascii="Times New Roman" w:eastAsia="Times New Roman" w:hAnsi="Times New Roman" w:cs="Times New Roman"/>
          <w:color w:val="auto"/>
          <w:lang w:val="lv-LV"/>
        </w:rPr>
        <w:t>dienas pierakstam</w:t>
      </w:r>
    </w:p>
    <w:p w:rsidR="00070E1C" w:rsidRDefault="008C71BB" w:rsidP="006331E3">
      <w:pPr>
        <w:pStyle w:val="ListParagraph"/>
        <w:numPr>
          <w:ilvl w:val="1"/>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Vakcinācijas šļirču un adatu skaitu</w:t>
      </w:r>
    </w:p>
    <w:p w:rsidR="00070E1C" w:rsidRPr="0039298B" w:rsidRDefault="00983491" w:rsidP="006331E3">
      <w:pPr>
        <w:pStyle w:val="ListParagraph"/>
        <w:numPr>
          <w:ilvl w:val="1"/>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Pr>
          <w:rFonts w:ascii="Times New Roman" w:eastAsia="Times New Roman" w:hAnsi="Times New Roman" w:cs="Times New Roman"/>
          <w:color w:val="auto"/>
          <w:lang w:val="lv-LV"/>
        </w:rPr>
        <w:t xml:space="preserve">(tikai </w:t>
      </w:r>
      <w:r w:rsidR="00966DBD">
        <w:rPr>
          <w:rFonts w:ascii="Times New Roman" w:eastAsia="Times New Roman" w:hAnsi="Times New Roman" w:cs="Times New Roman"/>
          <w:color w:val="auto"/>
          <w:lang w:val="lv-LV"/>
        </w:rPr>
        <w:t>Pfizer</w:t>
      </w:r>
      <w:r>
        <w:rPr>
          <w:rFonts w:ascii="Times New Roman" w:eastAsia="Times New Roman" w:hAnsi="Times New Roman" w:cs="Times New Roman"/>
          <w:color w:val="auto"/>
          <w:lang w:val="lv-LV"/>
        </w:rPr>
        <w:t xml:space="preserve">/Biontech vakcīnai) </w:t>
      </w:r>
      <w:r w:rsidR="00070E1C" w:rsidRPr="0039298B">
        <w:rPr>
          <w:rFonts w:ascii="Times New Roman" w:eastAsia="Times New Roman" w:hAnsi="Times New Roman" w:cs="Times New Roman"/>
          <w:color w:val="auto"/>
          <w:lang w:val="lv-LV"/>
        </w:rPr>
        <w:t>Šķaidīšanas šļirču un adatu skaitu</w:t>
      </w:r>
      <w:r w:rsidR="00070E1C">
        <w:rPr>
          <w:rFonts w:ascii="Times New Roman" w:eastAsia="Times New Roman" w:hAnsi="Times New Roman" w:cs="Times New Roman"/>
          <w:color w:val="auto"/>
          <w:lang w:val="lv-LV"/>
        </w:rPr>
        <w:t xml:space="preserve"> </w:t>
      </w:r>
    </w:p>
    <w:p w:rsidR="008C71BB" w:rsidRPr="0039298B" w:rsidRDefault="00983491" w:rsidP="006331E3">
      <w:pPr>
        <w:pStyle w:val="ListParagraph"/>
        <w:numPr>
          <w:ilvl w:val="1"/>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w:t>
      </w:r>
      <w:r>
        <w:rPr>
          <w:rFonts w:ascii="Times New Roman" w:eastAsia="Times New Roman" w:hAnsi="Times New Roman" w:cs="Times New Roman"/>
          <w:color w:val="auto"/>
          <w:lang w:val="lv-LV"/>
        </w:rPr>
        <w:t xml:space="preserve">tikai </w:t>
      </w:r>
      <w:r w:rsidRPr="0039298B">
        <w:rPr>
          <w:rFonts w:ascii="Times New Roman" w:eastAsia="Times New Roman" w:hAnsi="Times New Roman" w:cs="Times New Roman"/>
          <w:color w:val="auto"/>
          <w:lang w:val="lv-LV"/>
        </w:rPr>
        <w:t>Pfizer/Biontech vakcīnai)</w:t>
      </w:r>
      <w:r>
        <w:rPr>
          <w:rFonts w:ascii="Times New Roman" w:eastAsia="Times New Roman" w:hAnsi="Times New Roman" w:cs="Times New Roman"/>
          <w:color w:val="auto"/>
          <w:lang w:val="lv-LV"/>
        </w:rPr>
        <w:t xml:space="preserve"> </w:t>
      </w:r>
      <w:r w:rsidR="008C71BB" w:rsidRPr="0039298B">
        <w:rPr>
          <w:rFonts w:ascii="Times New Roman" w:eastAsia="Times New Roman" w:hAnsi="Times New Roman" w:cs="Times New Roman"/>
          <w:color w:val="auto"/>
          <w:lang w:val="lv-LV"/>
        </w:rPr>
        <w:t xml:space="preserve">0,9% NaCl šķīdums </w:t>
      </w:r>
    </w:p>
    <w:p w:rsidR="008C71BB" w:rsidRPr="0039298B" w:rsidRDefault="008C71BB" w:rsidP="006331E3">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Uzglabāšanas temperatūru ledusskapī (</w:t>
      </w:r>
      <w:r w:rsidR="00B2676C">
        <w:rPr>
          <w:rFonts w:ascii="Times New Roman" w:eastAsia="Times New Roman" w:hAnsi="Times New Roman" w:cs="Times New Roman"/>
          <w:color w:val="auto"/>
          <w:lang w:val="lv-LV"/>
        </w:rPr>
        <w:t>+</w:t>
      </w:r>
      <w:r w:rsidRPr="0039298B">
        <w:rPr>
          <w:rFonts w:ascii="Times New Roman" w:eastAsia="Times New Roman" w:hAnsi="Times New Roman" w:cs="Times New Roman"/>
          <w:color w:val="auto"/>
          <w:lang w:val="lv-LV"/>
        </w:rPr>
        <w:t xml:space="preserve">2°C </w:t>
      </w:r>
      <w:r w:rsidR="00B2676C">
        <w:rPr>
          <w:rFonts w:ascii="Times New Roman" w:eastAsia="Times New Roman" w:hAnsi="Times New Roman" w:cs="Times New Roman"/>
          <w:color w:val="auto"/>
          <w:lang w:val="lv-LV"/>
        </w:rPr>
        <w:t>līdz</w:t>
      </w:r>
      <w:r w:rsidR="00B2676C" w:rsidRPr="0039298B">
        <w:rPr>
          <w:rFonts w:ascii="Times New Roman" w:eastAsia="Times New Roman" w:hAnsi="Times New Roman" w:cs="Times New Roman"/>
          <w:color w:val="auto"/>
          <w:lang w:val="lv-LV"/>
        </w:rPr>
        <w:t xml:space="preserve"> </w:t>
      </w:r>
      <w:r w:rsidR="00B2676C">
        <w:rPr>
          <w:rFonts w:ascii="Times New Roman" w:eastAsia="Times New Roman" w:hAnsi="Times New Roman" w:cs="Times New Roman"/>
          <w:color w:val="auto"/>
          <w:lang w:val="lv-LV"/>
        </w:rPr>
        <w:t>+</w:t>
      </w:r>
      <w:r w:rsidRPr="0039298B">
        <w:rPr>
          <w:rFonts w:ascii="Times New Roman" w:eastAsia="Times New Roman" w:hAnsi="Times New Roman" w:cs="Times New Roman"/>
          <w:color w:val="auto"/>
          <w:lang w:val="lv-LV"/>
        </w:rPr>
        <w:t>8°C)</w:t>
      </w:r>
    </w:p>
    <w:p w:rsidR="008C71BB" w:rsidRPr="0039298B" w:rsidRDefault="008C71BB" w:rsidP="006331E3">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Individuālie aizsarglīdzekļi personālam</w:t>
      </w:r>
    </w:p>
    <w:p w:rsidR="008C71BB" w:rsidRPr="0039298B" w:rsidRDefault="1B58F7B3" w:rsidP="006331E3">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1943CEBD">
        <w:rPr>
          <w:rFonts w:ascii="Times New Roman" w:eastAsia="Times New Roman" w:hAnsi="Times New Roman" w:cs="Times New Roman"/>
          <w:color w:val="auto"/>
          <w:lang w:val="lv-LV"/>
        </w:rPr>
        <w:t>Antiseptiskie līdzekļi</w:t>
      </w:r>
    </w:p>
    <w:p w:rsidR="00AE27A7" w:rsidRPr="00AE27A7" w:rsidRDefault="1E1A4DAC" w:rsidP="000D262B">
      <w:pPr>
        <w:pStyle w:val="ListParagraph"/>
        <w:numPr>
          <w:ilvl w:val="0"/>
          <w:numId w:val="41"/>
        </w:numPr>
        <w:spacing w:after="160" w:line="259" w:lineRule="auto"/>
        <w:rPr>
          <w:rFonts w:ascii="Times New Roman" w:eastAsia="Times New Roman" w:hAnsi="Times New Roman" w:cs="Times New Roman"/>
          <w:color w:val="auto"/>
          <w:lang w:val="lv-LV"/>
        </w:rPr>
      </w:pPr>
      <w:r w:rsidRPr="00AE27A7">
        <w:rPr>
          <w:rFonts w:ascii="Times New Roman" w:eastAsia="Times New Roman" w:hAnsi="Times New Roman" w:cs="Times New Roman"/>
          <w:color w:val="auto"/>
          <w:lang w:val="lv-LV"/>
        </w:rPr>
        <w:t>Adrenalīns 300 mikrogrami pildspalvveida pilnšļircē</w:t>
      </w:r>
      <w:r w:rsidR="00AE27A7" w:rsidRPr="00AE27A7">
        <w:rPr>
          <w:rFonts w:ascii="Times New Roman" w:eastAsia="Times New Roman" w:hAnsi="Times New Roman" w:cs="Times New Roman"/>
          <w:color w:val="auto"/>
          <w:lang w:val="lv-LV"/>
        </w:rPr>
        <w:t xml:space="preserve">, </w:t>
      </w:r>
      <w:r w:rsidR="00AE27A7" w:rsidRPr="00AE27A7">
        <w:rPr>
          <w:rFonts w:ascii="Times New Roman" w:eastAsia="Times New Roman" w:hAnsi="Times New Roman" w:cs="Times New Roman"/>
          <w:color w:val="0070C0"/>
          <w:lang w:val="lv-LV"/>
        </w:rPr>
        <w:t>Adrenalīns</w:t>
      </w:r>
      <w:r w:rsidR="00AE27A7" w:rsidRPr="00AE27A7">
        <w:rPr>
          <w:rFonts w:ascii="Times New Roman" w:eastAsia="Times New Roman" w:hAnsi="Times New Roman" w:cs="Times New Roman"/>
          <w:color w:val="0070C0"/>
        </w:rPr>
        <w:t>, pulsa oksimetrs, skābekļa balons</w:t>
      </w:r>
      <w:r w:rsidR="00AE27A7">
        <w:rPr>
          <w:rFonts w:ascii="Times New Roman" w:eastAsia="Times New Roman" w:hAnsi="Times New Roman" w:cs="Times New Roman"/>
          <w:color w:val="0070C0"/>
        </w:rPr>
        <w:t xml:space="preserve"> </w:t>
      </w:r>
    </w:p>
    <w:p w:rsidR="00FE2D1B" w:rsidRPr="00AE27A7" w:rsidRDefault="00FE2D1B" w:rsidP="00AE27A7">
      <w:pPr>
        <w:pStyle w:val="ListParagraph"/>
        <w:spacing w:after="160" w:line="259" w:lineRule="auto"/>
        <w:rPr>
          <w:rFonts w:ascii="Times New Roman" w:eastAsia="Times New Roman" w:hAnsi="Times New Roman" w:cs="Times New Roman"/>
          <w:color w:val="auto"/>
          <w:lang w:val="lv-LV"/>
        </w:rPr>
      </w:pPr>
      <w:r w:rsidRPr="00AE27A7">
        <w:rPr>
          <w:rFonts w:ascii="Times New Roman" w:eastAsia="Times New Roman" w:hAnsi="Times New Roman" w:cs="Times New Roman"/>
          <w:color w:val="auto"/>
          <w:lang w:val="lv-LV"/>
        </w:rPr>
        <w:t>Persona, kura lieto beta blokatorus</w:t>
      </w:r>
      <w:r w:rsidR="00B2676C" w:rsidRPr="00AE27A7">
        <w:rPr>
          <w:rFonts w:ascii="Times New Roman" w:eastAsia="Times New Roman" w:hAnsi="Times New Roman" w:cs="Times New Roman"/>
          <w:color w:val="auto"/>
          <w:lang w:val="lv-LV"/>
        </w:rPr>
        <w:t>,</w:t>
      </w:r>
      <w:r w:rsidRPr="00AE27A7">
        <w:rPr>
          <w:rFonts w:ascii="Times New Roman" w:eastAsia="Times New Roman" w:hAnsi="Times New Roman" w:cs="Times New Roman"/>
          <w:color w:val="auto"/>
          <w:lang w:val="lv-LV"/>
        </w:rPr>
        <w:t xml:space="preserve"> saņem identisku Adrenalīna devu  kā jebkura cita persona ar anafilaktisku reakciju – 300 mikrogrami, maksimāli 500 mikrogrami. Pacienti, kuri lieto beta blokatorus un kuriem sākas anafilaktiska reakcija </w:t>
      </w:r>
      <w:r w:rsidR="008C34C3" w:rsidRPr="00AE27A7">
        <w:rPr>
          <w:rFonts w:ascii="Times New Roman" w:eastAsia="Times New Roman" w:hAnsi="Times New Roman" w:cs="Times New Roman"/>
          <w:color w:val="auto"/>
          <w:lang w:val="lv-LV"/>
        </w:rPr>
        <w:t>pēc</w:t>
      </w:r>
      <w:r w:rsidRPr="00AE27A7">
        <w:rPr>
          <w:rFonts w:ascii="Times New Roman" w:eastAsia="Times New Roman" w:hAnsi="Times New Roman" w:cs="Times New Roman"/>
          <w:color w:val="auto"/>
          <w:lang w:val="lv-LV"/>
        </w:rPr>
        <w:t xml:space="preserve"> vakcinācij</w:t>
      </w:r>
      <w:r w:rsidR="008C34C3" w:rsidRPr="00AE27A7">
        <w:rPr>
          <w:rFonts w:ascii="Times New Roman" w:eastAsia="Times New Roman" w:hAnsi="Times New Roman" w:cs="Times New Roman"/>
          <w:color w:val="auto"/>
          <w:lang w:val="lv-LV"/>
        </w:rPr>
        <w:t>as</w:t>
      </w:r>
      <w:r w:rsidRPr="00AE27A7">
        <w:rPr>
          <w:rFonts w:ascii="Times New Roman" w:eastAsia="Times New Roman" w:hAnsi="Times New Roman" w:cs="Times New Roman"/>
          <w:color w:val="auto"/>
          <w:lang w:val="lv-LV"/>
        </w:rPr>
        <w:t>, reizēm var nereaģēt uz Adrenalīna ievadi. Šādos gadījumos jāievada Glukagons 1 – 5 mg IV 5 minūšu laikā, kam seko Glukagona ievade nepārtrauktā infūzijā 5 – 15 mcg/minūtē. Ātra Glukagona ievade var izraisīt vemšanu</w:t>
      </w:r>
      <w:r w:rsidR="006D0EB8" w:rsidRPr="00AE27A7">
        <w:rPr>
          <w:rFonts w:ascii="Times New Roman" w:eastAsia="Times New Roman" w:hAnsi="Times New Roman" w:cs="Times New Roman"/>
          <w:color w:val="auto"/>
          <w:lang w:val="lv-LV"/>
        </w:rPr>
        <w:t xml:space="preserve">. </w:t>
      </w:r>
      <w:hyperlink r:id="rId41" w:anchor="t-02" w:history="1">
        <w:r w:rsidR="006D0EB8" w:rsidRPr="00AE27A7">
          <w:rPr>
            <w:rStyle w:val="Hyperlink"/>
            <w:rFonts w:ascii="Times New Roman" w:eastAsia="Times New Roman" w:hAnsi="Times New Roman" w:cs="Times New Roman"/>
            <w:lang w:val="lv-LV"/>
          </w:rPr>
          <w:t>Atsauce</w:t>
        </w:r>
      </w:hyperlink>
      <w:r w:rsidR="00483BF0" w:rsidRPr="00AE27A7">
        <w:rPr>
          <w:rFonts w:ascii="Times New Roman" w:eastAsia="Times New Roman" w:hAnsi="Times New Roman" w:cs="Times New Roman"/>
          <w:color w:val="auto"/>
          <w:lang w:val="lv-LV"/>
        </w:rPr>
        <w:t>.</w:t>
      </w:r>
    </w:p>
    <w:p w:rsidR="008C71BB" w:rsidRPr="0039298B" w:rsidRDefault="008C71BB" w:rsidP="006331E3">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Konteiners izlietotajām adatām</w:t>
      </w:r>
    </w:p>
    <w:p w:rsidR="008C71BB" w:rsidRPr="0039298B" w:rsidRDefault="008C71BB" w:rsidP="008C71BB">
      <w:pPr>
        <w:rPr>
          <w:rFonts w:eastAsia="Times New Roman" w:cs="Times New Roman"/>
          <w:b/>
          <w:lang w:val="lv-LV"/>
        </w:rPr>
      </w:pPr>
      <w:r w:rsidRPr="0039298B">
        <w:rPr>
          <w:rFonts w:eastAsia="Times New Roman" w:cs="Times New Roman"/>
          <w:b/>
          <w:lang w:val="lv-LV"/>
        </w:rPr>
        <w:t>Uzsākot individuālu vakcināciju</w:t>
      </w:r>
    </w:p>
    <w:p w:rsidR="008C71BB" w:rsidRPr="0039298B" w:rsidRDefault="008C71BB" w:rsidP="006331E3">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textAlignment w:val="baseline"/>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 xml:space="preserve">Konsultācija par vakcinācijas pret </w:t>
      </w:r>
      <w:r w:rsidR="6190225B" w:rsidRPr="0039298B">
        <w:rPr>
          <w:rFonts w:ascii="Times New Roman" w:eastAsia="Times New Roman" w:hAnsi="Times New Roman" w:cs="Times New Roman"/>
          <w:color w:val="auto"/>
          <w:lang w:val="lv-LV"/>
        </w:rPr>
        <w:t>C</w:t>
      </w:r>
      <w:r w:rsidR="4CDB76B6" w:rsidRPr="0039298B">
        <w:rPr>
          <w:rFonts w:ascii="Times New Roman" w:eastAsia="Times New Roman" w:hAnsi="Times New Roman" w:cs="Times New Roman"/>
          <w:color w:val="auto"/>
          <w:lang w:val="lv-LV"/>
        </w:rPr>
        <w:t>ovid-</w:t>
      </w:r>
      <w:r w:rsidRPr="0039298B">
        <w:rPr>
          <w:rFonts w:ascii="Times New Roman" w:eastAsia="Times New Roman" w:hAnsi="Times New Roman" w:cs="Times New Roman"/>
          <w:color w:val="auto"/>
          <w:lang w:val="lv-LV"/>
        </w:rPr>
        <w:t>19 nozīmi, atbildes uz jautājumiem, ja tādi ir</w:t>
      </w:r>
    </w:p>
    <w:p w:rsidR="008C71BB" w:rsidRPr="0039298B" w:rsidRDefault="008C71BB" w:rsidP="006331E3">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textAlignment w:val="baseline"/>
        <w:rPr>
          <w:rStyle w:val="eop"/>
          <w:rFonts w:ascii="Times New Roman" w:eastAsia="Times New Roman" w:hAnsi="Times New Roman" w:cs="Times New Roman"/>
          <w:color w:val="auto"/>
          <w:lang w:val="lv-LV"/>
        </w:rPr>
      </w:pPr>
      <w:r w:rsidRPr="0039298B">
        <w:rPr>
          <w:rStyle w:val="normaltextrun"/>
          <w:rFonts w:ascii="Times New Roman" w:eastAsia="Times New Roman" w:hAnsi="Times New Roman" w:cs="Times New Roman"/>
          <w:color w:val="auto"/>
          <w:lang w:val="lv-LV"/>
        </w:rPr>
        <w:t xml:space="preserve">Noskaidro personas vecumu, vakcinācijas pret </w:t>
      </w:r>
      <w:r w:rsidR="6190225B" w:rsidRPr="0039298B">
        <w:rPr>
          <w:rStyle w:val="normaltextrun"/>
          <w:rFonts w:ascii="Times New Roman" w:eastAsia="Times New Roman" w:hAnsi="Times New Roman" w:cs="Times New Roman"/>
          <w:color w:val="auto"/>
          <w:lang w:val="lv-LV"/>
        </w:rPr>
        <w:t>C</w:t>
      </w:r>
      <w:r w:rsidR="6E009DCE" w:rsidRPr="0039298B">
        <w:rPr>
          <w:rStyle w:val="normaltextrun"/>
          <w:rFonts w:ascii="Times New Roman" w:eastAsia="Times New Roman" w:hAnsi="Times New Roman" w:cs="Times New Roman"/>
          <w:color w:val="auto"/>
          <w:lang w:val="lv-LV"/>
        </w:rPr>
        <w:t>ovid-</w:t>
      </w:r>
      <w:r w:rsidRPr="0039298B">
        <w:rPr>
          <w:rStyle w:val="normaltextrun"/>
          <w:rFonts w:ascii="Times New Roman" w:eastAsia="Times New Roman" w:hAnsi="Times New Roman" w:cs="Times New Roman"/>
          <w:color w:val="auto"/>
          <w:lang w:val="lv-LV"/>
        </w:rPr>
        <w:t>19 statusu, pārliecinieties, vai kāda no vakcinācijām nav jau veikta vai ir iekavēta</w:t>
      </w:r>
    </w:p>
    <w:p w:rsidR="008C71BB" w:rsidRPr="00543F21" w:rsidRDefault="008C71BB" w:rsidP="006331E3">
      <w:pPr>
        <w:pStyle w:val="paragraph"/>
        <w:numPr>
          <w:ilvl w:val="0"/>
          <w:numId w:val="43"/>
        </w:numPr>
        <w:spacing w:before="0" w:beforeAutospacing="0" w:after="0" w:afterAutospacing="0"/>
        <w:textAlignment w:val="baseline"/>
        <w:rPr>
          <w:sz w:val="22"/>
          <w:szCs w:val="22"/>
          <w:lang w:val="lv-LV"/>
        </w:rPr>
      </w:pPr>
      <w:r w:rsidRPr="0039298B">
        <w:rPr>
          <w:rStyle w:val="eop"/>
          <w:sz w:val="22"/>
          <w:szCs w:val="22"/>
          <w:lang w:val="lv-LV"/>
        </w:rPr>
        <w:t xml:space="preserve">Vai </w:t>
      </w:r>
      <w:r w:rsidRPr="00543F21">
        <w:rPr>
          <w:rStyle w:val="eop"/>
          <w:sz w:val="22"/>
          <w:szCs w:val="22"/>
          <w:lang w:val="lv-LV"/>
        </w:rPr>
        <w:t xml:space="preserve">pēdējo 7-14 dienu laikā nav saņemta cita (ne </w:t>
      </w:r>
      <w:r w:rsidR="6190225B" w:rsidRPr="00543F21">
        <w:rPr>
          <w:rStyle w:val="eop"/>
          <w:sz w:val="22"/>
          <w:szCs w:val="22"/>
          <w:lang w:val="lv-LV"/>
        </w:rPr>
        <w:t>C</w:t>
      </w:r>
      <w:r w:rsidR="59330EA7" w:rsidRPr="00543F21">
        <w:rPr>
          <w:rStyle w:val="eop"/>
          <w:sz w:val="22"/>
          <w:szCs w:val="22"/>
          <w:lang w:val="lv-LV"/>
        </w:rPr>
        <w:t>ovid</w:t>
      </w:r>
      <w:r w:rsidR="137D443D" w:rsidRPr="00543F21">
        <w:rPr>
          <w:rStyle w:val="eop"/>
          <w:sz w:val="22"/>
          <w:szCs w:val="22"/>
          <w:lang w:val="lv-LV"/>
        </w:rPr>
        <w:t>-</w:t>
      </w:r>
      <w:r w:rsidR="6190225B" w:rsidRPr="00543F21">
        <w:rPr>
          <w:rStyle w:val="eop"/>
          <w:sz w:val="22"/>
          <w:szCs w:val="22"/>
          <w:lang w:val="lv-LV"/>
        </w:rPr>
        <w:t>19</w:t>
      </w:r>
      <w:r w:rsidRPr="00543F21">
        <w:rPr>
          <w:rStyle w:val="eop"/>
          <w:sz w:val="22"/>
          <w:szCs w:val="22"/>
          <w:lang w:val="lv-LV"/>
        </w:rPr>
        <w:t>) vakcīna</w:t>
      </w:r>
    </w:p>
    <w:p w:rsidR="008C71BB" w:rsidRPr="00543F21" w:rsidRDefault="50FA67E2" w:rsidP="006331E3">
      <w:pPr>
        <w:pStyle w:val="paragraph"/>
        <w:numPr>
          <w:ilvl w:val="0"/>
          <w:numId w:val="43"/>
        </w:numPr>
        <w:spacing w:before="0" w:beforeAutospacing="0" w:after="0" w:afterAutospacing="0"/>
        <w:textAlignment w:val="baseline"/>
        <w:rPr>
          <w:rStyle w:val="normaltextrun"/>
          <w:sz w:val="22"/>
          <w:szCs w:val="22"/>
          <w:lang w:val="lv-LV"/>
        </w:rPr>
      </w:pPr>
      <w:r w:rsidRPr="00543F21">
        <w:rPr>
          <w:rStyle w:val="normaltextrun"/>
          <w:sz w:val="22"/>
          <w:szCs w:val="22"/>
          <w:lang w:val="lv-LV"/>
        </w:rPr>
        <w:t>P</w:t>
      </w:r>
      <w:r w:rsidR="6190225B" w:rsidRPr="00543F21">
        <w:rPr>
          <w:rStyle w:val="normaltextrun"/>
          <w:sz w:val="22"/>
          <w:szCs w:val="22"/>
          <w:lang w:val="lv-LV"/>
        </w:rPr>
        <w:t>ašsajūtu</w:t>
      </w:r>
      <w:r w:rsidR="008C71BB" w:rsidRPr="00543F21">
        <w:rPr>
          <w:rStyle w:val="normaltextrun"/>
          <w:sz w:val="22"/>
          <w:szCs w:val="22"/>
          <w:lang w:val="lv-LV"/>
        </w:rPr>
        <w:t xml:space="preserve"> un sūdzības konsultācijas laikā</w:t>
      </w:r>
    </w:p>
    <w:p w:rsidR="004702E7" w:rsidRPr="00543F21" w:rsidRDefault="004702E7" w:rsidP="006331E3">
      <w:pPr>
        <w:pStyle w:val="paragraph"/>
        <w:numPr>
          <w:ilvl w:val="0"/>
          <w:numId w:val="43"/>
        </w:numPr>
        <w:spacing w:before="0" w:beforeAutospacing="0" w:after="0" w:afterAutospacing="0"/>
        <w:textAlignment w:val="baseline"/>
        <w:rPr>
          <w:sz w:val="22"/>
          <w:szCs w:val="22"/>
          <w:lang w:val="lv-LV"/>
        </w:rPr>
      </w:pPr>
      <w:r w:rsidRPr="00543F21">
        <w:rPr>
          <w:rStyle w:val="normaltextrun"/>
          <w:sz w:val="22"/>
          <w:szCs w:val="22"/>
          <w:lang w:val="lv-LV"/>
        </w:rPr>
        <w:t>Vai tie</w:t>
      </w:r>
      <w:r w:rsidR="008C34C3" w:rsidRPr="00543F21">
        <w:rPr>
          <w:rStyle w:val="normaltextrun"/>
          <w:sz w:val="22"/>
          <w:szCs w:val="22"/>
          <w:lang w:val="lv-LV"/>
        </w:rPr>
        <w:t>k lietoti beta blokatori (</w:t>
      </w:r>
      <w:r w:rsidR="008425B5" w:rsidRPr="00543F21">
        <w:rPr>
          <w:sz w:val="22"/>
          <w:szCs w:val="22"/>
          <w:lang w:val="lv-LV"/>
        </w:rPr>
        <w:t xml:space="preserve">Visa C07A grupa </w:t>
      </w:r>
      <w:hyperlink r:id="rId42">
        <w:r w:rsidR="008425B5" w:rsidRPr="00543F21">
          <w:rPr>
            <w:rStyle w:val="Hyperlink"/>
            <w:color w:val="auto"/>
            <w:sz w:val="22"/>
            <w:szCs w:val="22"/>
          </w:rPr>
          <w:t>https://www.zva.gov.lv/lv/veselibas-aprupes-specialistiem-un-iestadem/zales/atk-klasifikacija</w:t>
        </w:r>
      </w:hyperlink>
      <w:r w:rsidR="008425B5" w:rsidRPr="00543F21">
        <w:rPr>
          <w:rStyle w:val="normaltextrun"/>
          <w:sz w:val="22"/>
          <w:szCs w:val="22"/>
          <w:lang w:val="lv-LV"/>
        </w:rPr>
        <w:t xml:space="preserve"> un vēl 2 apakšgrupas</w:t>
      </w:r>
      <w:r w:rsidR="008C34C3" w:rsidRPr="00543F21">
        <w:rPr>
          <w:rStyle w:val="normaltextrun"/>
          <w:sz w:val="22"/>
          <w:szCs w:val="22"/>
          <w:lang w:val="lv-LV"/>
        </w:rPr>
        <w:t>)</w:t>
      </w:r>
    </w:p>
    <w:p w:rsidR="008C71BB" w:rsidRPr="00543F21" w:rsidRDefault="2FC0B97F" w:rsidP="006331E3">
      <w:pPr>
        <w:pStyle w:val="paragraph"/>
        <w:numPr>
          <w:ilvl w:val="0"/>
          <w:numId w:val="43"/>
        </w:numPr>
        <w:spacing w:before="0" w:beforeAutospacing="0" w:after="0" w:afterAutospacing="0"/>
        <w:textAlignment w:val="baseline"/>
        <w:rPr>
          <w:rStyle w:val="normaltextrun"/>
          <w:sz w:val="22"/>
          <w:szCs w:val="22"/>
          <w:lang w:val="lv-LV"/>
        </w:rPr>
      </w:pPr>
      <w:r w:rsidRPr="00543F21">
        <w:rPr>
          <w:rStyle w:val="normaltextrun"/>
          <w:sz w:val="22"/>
          <w:szCs w:val="22"/>
          <w:lang w:val="lv-LV"/>
        </w:rPr>
        <w:t>V</w:t>
      </w:r>
      <w:r w:rsidR="6190225B" w:rsidRPr="00543F21">
        <w:rPr>
          <w:rStyle w:val="normaltextrun"/>
          <w:sz w:val="22"/>
          <w:szCs w:val="22"/>
          <w:lang w:val="lv-LV"/>
        </w:rPr>
        <w:t>ai</w:t>
      </w:r>
      <w:r w:rsidR="008C71BB" w:rsidRPr="00543F21">
        <w:rPr>
          <w:rStyle w:val="normaltextrun"/>
          <w:sz w:val="22"/>
          <w:szCs w:val="22"/>
          <w:lang w:val="lv-LV"/>
        </w:rPr>
        <w:t xml:space="preserve"> personai pastāv absolūtas kontrindikācijas konkrētu vakcīnu saņemšanai</w:t>
      </w:r>
      <w:r w:rsidR="4FD38C1D" w:rsidRPr="00543F21">
        <w:rPr>
          <w:rStyle w:val="normaltextrun"/>
          <w:sz w:val="22"/>
          <w:szCs w:val="22"/>
          <w:lang w:val="lv-LV"/>
        </w:rPr>
        <w:t>:</w:t>
      </w:r>
    </w:p>
    <w:p w:rsidR="008C71BB" w:rsidRPr="00543F21" w:rsidRDefault="2E0C1897" w:rsidP="006331E3">
      <w:pPr>
        <w:pStyle w:val="paragraph"/>
        <w:numPr>
          <w:ilvl w:val="1"/>
          <w:numId w:val="43"/>
        </w:numPr>
        <w:spacing w:before="0"/>
        <w:textAlignment w:val="baseline"/>
        <w:rPr>
          <w:sz w:val="22"/>
          <w:szCs w:val="22"/>
          <w:lang w:val="lv-LV"/>
        </w:rPr>
      </w:pPr>
      <w:r w:rsidRPr="00543F21">
        <w:rPr>
          <w:sz w:val="22"/>
          <w:szCs w:val="22"/>
          <w:lang w:val="lv-LV"/>
        </w:rPr>
        <w:t>s</w:t>
      </w:r>
      <w:r w:rsidR="6190225B" w:rsidRPr="00543F21">
        <w:rPr>
          <w:sz w:val="22"/>
          <w:szCs w:val="22"/>
          <w:lang w:val="lv-LV"/>
        </w:rPr>
        <w:t>maga</w:t>
      </w:r>
      <w:r w:rsidR="008C71BB" w:rsidRPr="00543F21">
        <w:rPr>
          <w:sz w:val="22"/>
          <w:szCs w:val="22"/>
          <w:lang w:val="lv-LV"/>
        </w:rPr>
        <w:t xml:space="preserve"> alerģiska reakcija (t.i</w:t>
      </w:r>
      <w:r w:rsidR="6190225B" w:rsidRPr="00543F21">
        <w:rPr>
          <w:sz w:val="22"/>
          <w:szCs w:val="22"/>
          <w:lang w:val="lv-LV"/>
        </w:rPr>
        <w:t>.</w:t>
      </w:r>
      <w:r w:rsidR="1BA21B25" w:rsidRPr="00543F21">
        <w:rPr>
          <w:sz w:val="22"/>
          <w:szCs w:val="22"/>
          <w:lang w:val="lv-LV"/>
        </w:rPr>
        <w:t>,</w:t>
      </w:r>
      <w:r w:rsidR="008C71BB" w:rsidRPr="00543F21">
        <w:rPr>
          <w:sz w:val="22"/>
          <w:szCs w:val="22"/>
          <w:lang w:val="lv-LV"/>
        </w:rPr>
        <w:t xml:space="preserve"> anafilakse) pret jebkuru sastāvdaļu </w:t>
      </w:r>
      <w:r w:rsidR="6190225B" w:rsidRPr="00543F21">
        <w:rPr>
          <w:sz w:val="22"/>
          <w:szCs w:val="22"/>
          <w:lang w:val="lv-LV"/>
        </w:rPr>
        <w:t>C</w:t>
      </w:r>
      <w:r w:rsidR="20A4B3D4" w:rsidRPr="00543F21">
        <w:rPr>
          <w:sz w:val="22"/>
          <w:szCs w:val="22"/>
          <w:lang w:val="lv-LV"/>
        </w:rPr>
        <w:t>ovid</w:t>
      </w:r>
      <w:r w:rsidR="008C71BB" w:rsidRPr="00543F21">
        <w:rPr>
          <w:sz w:val="22"/>
          <w:szCs w:val="22"/>
          <w:lang w:val="lv-LV"/>
        </w:rPr>
        <w:t xml:space="preserve">-19 vakcīnā vai pēc </w:t>
      </w:r>
      <w:r w:rsidR="6190225B" w:rsidRPr="00543F21">
        <w:rPr>
          <w:sz w:val="22"/>
          <w:szCs w:val="22"/>
          <w:lang w:val="lv-LV"/>
        </w:rPr>
        <w:t>C</w:t>
      </w:r>
      <w:r w:rsidR="0904BF9A" w:rsidRPr="00543F21">
        <w:rPr>
          <w:sz w:val="22"/>
          <w:szCs w:val="22"/>
          <w:lang w:val="lv-LV"/>
        </w:rPr>
        <w:t>ovid-</w:t>
      </w:r>
      <w:r w:rsidR="008C71BB" w:rsidRPr="00543F21">
        <w:rPr>
          <w:sz w:val="22"/>
          <w:szCs w:val="22"/>
          <w:lang w:val="lv-LV"/>
        </w:rPr>
        <w:t>19 vakcīnas 1.devas</w:t>
      </w:r>
    </w:p>
    <w:p w:rsidR="2DADF40B" w:rsidRPr="00543F21" w:rsidRDefault="2DADF40B" w:rsidP="006331E3">
      <w:pPr>
        <w:pStyle w:val="paragraph"/>
        <w:numPr>
          <w:ilvl w:val="1"/>
          <w:numId w:val="43"/>
        </w:numPr>
        <w:spacing w:before="0"/>
        <w:rPr>
          <w:sz w:val="22"/>
          <w:szCs w:val="22"/>
          <w:lang w:val="lv-LV"/>
        </w:rPr>
      </w:pPr>
      <w:r w:rsidRPr="00543F21">
        <w:rPr>
          <w:sz w:val="22"/>
          <w:szCs w:val="22"/>
          <w:lang w:val="lv-LV"/>
        </w:rPr>
        <w:t>Ar mRNS (Pfizer/BioNTech un Moderna) vakcīnām vakcināciju neveic, ja bijusi smaga alerģiska reakcija vai anafilakse pēc polietilēnglikolu (PEG) vai citu pegilētu molekulu saturošu produktu lietošanas</w:t>
      </w:r>
    </w:p>
    <w:p w:rsidR="008C71BB" w:rsidRPr="00543F21" w:rsidRDefault="75836A9F" w:rsidP="006331E3">
      <w:pPr>
        <w:pStyle w:val="paragraph"/>
        <w:numPr>
          <w:ilvl w:val="0"/>
          <w:numId w:val="43"/>
        </w:numPr>
        <w:spacing w:before="0" w:beforeAutospacing="0" w:after="0" w:afterAutospacing="0"/>
        <w:textAlignment w:val="baseline"/>
        <w:rPr>
          <w:rStyle w:val="normaltextrun"/>
          <w:sz w:val="22"/>
          <w:szCs w:val="22"/>
          <w:lang w:val="lv-LV"/>
        </w:rPr>
      </w:pPr>
      <w:r w:rsidRPr="00543F21">
        <w:rPr>
          <w:rStyle w:val="normaltextrun"/>
          <w:sz w:val="22"/>
          <w:szCs w:val="22"/>
          <w:lang w:val="lv-LV"/>
        </w:rPr>
        <w:t>P</w:t>
      </w:r>
      <w:r w:rsidR="6190225B" w:rsidRPr="00543F21">
        <w:rPr>
          <w:rStyle w:val="normaltextrun"/>
          <w:sz w:val="22"/>
          <w:szCs w:val="22"/>
          <w:lang w:val="lv-LV"/>
        </w:rPr>
        <w:t>irms</w:t>
      </w:r>
      <w:r w:rsidR="008C71BB" w:rsidRPr="00543F21">
        <w:rPr>
          <w:rStyle w:val="normaltextrun"/>
          <w:sz w:val="22"/>
          <w:szCs w:val="22"/>
          <w:lang w:val="lv-LV"/>
        </w:rPr>
        <w:t xml:space="preserve"> otrās devas veikšanas pārliecinieties, ka pirmā deva ir veikta ar tā paša ražotāja vakcīnu, ar </w:t>
      </w:r>
      <w:r w:rsidR="6190225B" w:rsidRPr="00543F21">
        <w:rPr>
          <w:rStyle w:val="normaltextrun"/>
          <w:sz w:val="22"/>
          <w:szCs w:val="22"/>
          <w:lang w:val="lv-LV"/>
        </w:rPr>
        <w:t>k</w:t>
      </w:r>
      <w:r w:rsidR="49A54172" w:rsidRPr="00543F21">
        <w:rPr>
          <w:rStyle w:val="normaltextrun"/>
          <w:sz w:val="22"/>
          <w:szCs w:val="22"/>
          <w:lang w:val="lv-LV"/>
        </w:rPr>
        <w:t>o</w:t>
      </w:r>
      <w:r w:rsidR="008C71BB" w:rsidRPr="00543F21">
        <w:rPr>
          <w:rStyle w:val="normaltextrun"/>
          <w:sz w:val="22"/>
          <w:szCs w:val="22"/>
          <w:lang w:val="lv-LV"/>
        </w:rPr>
        <w:t xml:space="preserve"> plānots vakcinēt šajā (otrajā) reizē</w:t>
      </w:r>
    </w:p>
    <w:p w:rsidR="008C71BB" w:rsidRPr="00543F21" w:rsidRDefault="476FACA0" w:rsidP="006331E3">
      <w:pPr>
        <w:pStyle w:val="paragraph"/>
        <w:numPr>
          <w:ilvl w:val="0"/>
          <w:numId w:val="43"/>
        </w:numPr>
        <w:spacing w:before="0" w:beforeAutospacing="0" w:after="0" w:afterAutospacing="0"/>
        <w:textAlignment w:val="baseline"/>
        <w:rPr>
          <w:rStyle w:val="normaltextrun"/>
          <w:sz w:val="22"/>
          <w:szCs w:val="22"/>
          <w:lang w:val="lv-LV"/>
        </w:rPr>
      </w:pPr>
      <w:r w:rsidRPr="00543F21">
        <w:rPr>
          <w:rStyle w:val="normaltextrun"/>
          <w:sz w:val="22"/>
          <w:szCs w:val="22"/>
          <w:lang w:val="lv-LV"/>
        </w:rPr>
        <w:t>V</w:t>
      </w:r>
      <w:r w:rsidR="6190225B" w:rsidRPr="00543F21">
        <w:rPr>
          <w:rStyle w:val="normaltextrun"/>
          <w:sz w:val="22"/>
          <w:szCs w:val="22"/>
          <w:lang w:val="lv-LV"/>
        </w:rPr>
        <w:t>eic</w:t>
      </w:r>
      <w:r w:rsidR="008C71BB" w:rsidRPr="00543F21">
        <w:rPr>
          <w:rStyle w:val="normaltextrun"/>
          <w:sz w:val="22"/>
          <w:szCs w:val="22"/>
          <w:lang w:val="lv-LV"/>
        </w:rPr>
        <w:t xml:space="preserve"> vakcināciju</w:t>
      </w:r>
    </w:p>
    <w:p w:rsidR="008C71BB" w:rsidRPr="00543F21" w:rsidRDefault="008C71BB" w:rsidP="006331E3">
      <w:pPr>
        <w:pStyle w:val="paragraph"/>
        <w:numPr>
          <w:ilvl w:val="1"/>
          <w:numId w:val="43"/>
        </w:numPr>
        <w:spacing w:before="0" w:beforeAutospacing="0" w:after="0" w:afterAutospacing="0"/>
        <w:textAlignment w:val="baseline"/>
        <w:rPr>
          <w:sz w:val="22"/>
          <w:szCs w:val="22"/>
          <w:lang w:val="lv-LV"/>
        </w:rPr>
      </w:pPr>
      <w:r w:rsidRPr="00543F21">
        <w:rPr>
          <w:rStyle w:val="normaltextrun"/>
          <w:sz w:val="22"/>
          <w:szCs w:val="22"/>
          <w:lang w:val="lv-LV"/>
        </w:rPr>
        <w:t>i/muskulāra injekcija deltveida muskulī ar atbilstoši ražotājam norādītu vakcīnas daudzumu vienai devai</w:t>
      </w:r>
    </w:p>
    <w:p w:rsidR="008C71BB" w:rsidRPr="0039298B" w:rsidRDefault="70009C27" w:rsidP="006331E3">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N</w:t>
      </w:r>
      <w:r w:rsidR="6190225B" w:rsidRPr="00543F21">
        <w:rPr>
          <w:rFonts w:ascii="Times New Roman" w:eastAsia="Times New Roman" w:hAnsi="Times New Roman" w:cs="Times New Roman"/>
          <w:color w:val="auto"/>
          <w:lang w:val="lv-LV"/>
        </w:rPr>
        <w:t>orādi</w:t>
      </w:r>
      <w:r w:rsidR="008C71BB" w:rsidRPr="00543F21">
        <w:rPr>
          <w:rFonts w:ascii="Times New Roman" w:eastAsia="Times New Roman" w:hAnsi="Times New Roman" w:cs="Times New Roman"/>
          <w:color w:val="auto"/>
          <w:lang w:val="lv-LV"/>
        </w:rPr>
        <w:t xml:space="preserve">, kur pacients var droši atrasties nākamās 15 </w:t>
      </w:r>
      <w:r w:rsidR="3CF3185D" w:rsidRPr="00543F21">
        <w:rPr>
          <w:rFonts w:ascii="Times New Roman" w:eastAsia="Times New Roman" w:hAnsi="Times New Roman" w:cs="Times New Roman"/>
          <w:color w:val="auto"/>
          <w:lang w:val="lv-LV"/>
        </w:rPr>
        <w:t>(30 minūtes, ja anamnēzē smaga alerģiska reakcija vai anafilakse</w:t>
      </w:r>
      <w:r w:rsidR="3CF3185D" w:rsidRPr="00EC64F0">
        <w:rPr>
          <w:rFonts w:ascii="Times New Roman" w:eastAsia="Times New Roman" w:hAnsi="Times New Roman" w:cs="Times New Roman"/>
          <w:color w:val="2E74B5" w:themeColor="accent1" w:themeShade="BF"/>
          <w:lang w:val="lv-LV"/>
        </w:rPr>
        <w:t xml:space="preserve">) </w:t>
      </w:r>
      <w:r w:rsidR="008C71BB" w:rsidRPr="0039298B">
        <w:rPr>
          <w:rFonts w:ascii="Times New Roman" w:eastAsia="Times New Roman" w:hAnsi="Times New Roman" w:cs="Times New Roman"/>
          <w:color w:val="auto"/>
          <w:lang w:val="lv-LV"/>
        </w:rPr>
        <w:t>minūtes, lai novērotu uz tūlītēju nevēlamu notikumu pēc vakcinācijas attīstību</w:t>
      </w:r>
    </w:p>
    <w:p w:rsidR="008C71BB" w:rsidRPr="0039298B" w:rsidRDefault="008C71BB" w:rsidP="008C71BB">
      <w:pPr>
        <w:rPr>
          <w:rFonts w:eastAsia="Times New Roman" w:cs="Times New Roman"/>
          <w:b/>
          <w:lang w:val="lv-LV"/>
        </w:rPr>
      </w:pPr>
      <w:r w:rsidRPr="0039298B">
        <w:rPr>
          <w:rFonts w:eastAsia="Times New Roman" w:cs="Times New Roman"/>
          <w:b/>
          <w:lang w:val="lv-LV"/>
        </w:rPr>
        <w:t>Pēc vakcīnas ievades personai</w:t>
      </w:r>
    </w:p>
    <w:p w:rsidR="008C71BB" w:rsidRPr="0039298B" w:rsidRDefault="71054BA6" w:rsidP="006331E3">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shd w:val="clear" w:color="auto" w:fill="FFFFFF"/>
          <w:lang w:val="lv-LV"/>
        </w:rPr>
        <w:t>S</w:t>
      </w:r>
      <w:r w:rsidR="6190225B" w:rsidRPr="0039298B">
        <w:rPr>
          <w:rFonts w:ascii="Times New Roman" w:eastAsia="Times New Roman" w:hAnsi="Times New Roman" w:cs="Times New Roman"/>
          <w:color w:val="auto"/>
          <w:shd w:val="clear" w:color="auto" w:fill="FFFFFF"/>
          <w:lang w:val="lv-LV"/>
        </w:rPr>
        <w:t>niedz</w:t>
      </w:r>
      <w:r w:rsidR="008C71BB" w:rsidRPr="0039298B">
        <w:rPr>
          <w:rFonts w:ascii="Times New Roman" w:eastAsia="Times New Roman" w:hAnsi="Times New Roman" w:cs="Times New Roman"/>
          <w:color w:val="auto"/>
          <w:shd w:val="clear" w:color="auto" w:fill="FFFFFF"/>
          <w:lang w:val="lv-LV"/>
        </w:rPr>
        <w:t xml:space="preserve"> informāciju par paredzamiem nevēlamiem notikumiem, to biežumu un taktiku ko darīt, ja pēc vakcinācijas tie tiks novēroti</w:t>
      </w:r>
    </w:p>
    <w:p w:rsidR="008C71BB" w:rsidRPr="0039298B" w:rsidRDefault="57164D05" w:rsidP="006331E3">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S</w:t>
      </w:r>
      <w:r w:rsidR="6190225B" w:rsidRPr="0039298B">
        <w:rPr>
          <w:rFonts w:ascii="Times New Roman" w:eastAsia="Times New Roman" w:hAnsi="Times New Roman" w:cs="Times New Roman"/>
          <w:color w:val="auto"/>
          <w:lang w:val="lv-LV"/>
        </w:rPr>
        <w:t>aprotami</w:t>
      </w:r>
      <w:r w:rsidR="008C71BB" w:rsidRPr="0039298B">
        <w:rPr>
          <w:rFonts w:ascii="Times New Roman" w:eastAsia="Times New Roman" w:hAnsi="Times New Roman" w:cs="Times New Roman"/>
          <w:color w:val="auto"/>
          <w:lang w:val="lv-LV"/>
        </w:rPr>
        <w:t xml:space="preserve"> un izlasāmi ieraksti </w:t>
      </w:r>
      <w:r w:rsidR="00D61417" w:rsidRPr="0039298B">
        <w:rPr>
          <w:rFonts w:ascii="Times New Roman" w:eastAsia="Times New Roman" w:hAnsi="Times New Roman" w:cs="Times New Roman"/>
          <w:color w:val="auto"/>
          <w:lang w:val="lv-LV"/>
        </w:rPr>
        <w:t>potēšanas pasē vai p</w:t>
      </w:r>
      <w:r w:rsidR="008C71BB" w:rsidRPr="0039298B">
        <w:rPr>
          <w:rFonts w:ascii="Times New Roman" w:eastAsia="Times New Roman" w:hAnsi="Times New Roman" w:cs="Times New Roman"/>
          <w:color w:val="auto"/>
          <w:lang w:val="lv-LV"/>
        </w:rPr>
        <w:t xml:space="preserve">acienta </w:t>
      </w:r>
      <w:r w:rsidR="41E519E5" w:rsidRPr="0039298B">
        <w:rPr>
          <w:rFonts w:ascii="Times New Roman" w:eastAsia="Times New Roman" w:hAnsi="Times New Roman" w:cs="Times New Roman"/>
          <w:color w:val="auto"/>
          <w:lang w:val="lv-LV"/>
        </w:rPr>
        <w:t>Covid-1</w:t>
      </w:r>
      <w:r w:rsidR="008C71BB" w:rsidRPr="0039298B">
        <w:rPr>
          <w:rFonts w:ascii="Times New Roman" w:eastAsia="Times New Roman" w:hAnsi="Times New Roman" w:cs="Times New Roman"/>
          <w:color w:val="auto"/>
          <w:lang w:val="lv-LV"/>
        </w:rPr>
        <w:t>9 vakcinācijas kartītē:</w:t>
      </w:r>
    </w:p>
    <w:p w:rsidR="008C71BB" w:rsidRPr="0039298B" w:rsidRDefault="008C71BB" w:rsidP="006331E3">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datumu, saņemtās vakcīnas nosaukumu, devu, sērijas Nr</w:t>
      </w:r>
      <w:r w:rsidR="00567005" w:rsidRPr="0039298B">
        <w:rPr>
          <w:rFonts w:ascii="Times New Roman" w:eastAsia="Times New Roman" w:hAnsi="Times New Roman" w:cs="Times New Roman"/>
          <w:color w:val="auto"/>
          <w:lang w:val="lv-LV"/>
        </w:rPr>
        <w:t>.(uzlīme)</w:t>
      </w:r>
      <w:r w:rsidRPr="0039298B">
        <w:rPr>
          <w:rFonts w:ascii="Times New Roman" w:eastAsia="Times New Roman" w:hAnsi="Times New Roman" w:cs="Times New Roman"/>
          <w:color w:val="auto"/>
          <w:lang w:val="lv-LV"/>
        </w:rPr>
        <w:t>.</w:t>
      </w:r>
    </w:p>
    <w:p w:rsidR="008C71BB" w:rsidRPr="0039298B" w:rsidRDefault="546E2FF6" w:rsidP="006331E3">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V</w:t>
      </w:r>
      <w:r w:rsidR="6190225B" w:rsidRPr="0039298B">
        <w:rPr>
          <w:rFonts w:ascii="Times New Roman" w:eastAsia="Times New Roman" w:hAnsi="Times New Roman" w:cs="Times New Roman"/>
          <w:color w:val="auto"/>
          <w:lang w:val="lv-LV"/>
        </w:rPr>
        <w:t>eic</w:t>
      </w:r>
      <w:r w:rsidR="008C71BB" w:rsidRPr="0039298B">
        <w:rPr>
          <w:rFonts w:ascii="Times New Roman" w:eastAsia="Times New Roman" w:hAnsi="Times New Roman" w:cs="Times New Roman"/>
          <w:color w:val="auto"/>
          <w:lang w:val="lv-LV"/>
        </w:rPr>
        <w:t xml:space="preserve"> atbilstošus ierakstus par šo vakcinācijas reizi E-veselībā</w:t>
      </w:r>
      <w:r w:rsidR="00A376BB">
        <w:rPr>
          <w:rFonts w:ascii="Times New Roman" w:eastAsia="Times New Roman" w:hAnsi="Times New Roman" w:cs="Times New Roman"/>
          <w:color w:val="auto"/>
          <w:lang w:val="lv-LV"/>
        </w:rPr>
        <w:t xml:space="preserve"> tās pašas dienas laikā. </w:t>
      </w:r>
    </w:p>
    <w:p w:rsidR="008C71BB" w:rsidRPr="0039298B" w:rsidRDefault="19CBBDD7" w:rsidP="006331E3">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S</w:t>
      </w:r>
      <w:r w:rsidR="6190225B" w:rsidRPr="0039298B">
        <w:rPr>
          <w:rFonts w:ascii="Times New Roman" w:eastAsia="Times New Roman" w:hAnsi="Times New Roman" w:cs="Times New Roman"/>
          <w:color w:val="auto"/>
          <w:lang w:val="lv-LV"/>
        </w:rPr>
        <w:t>arunā</w:t>
      </w:r>
      <w:r w:rsidR="008C71BB" w:rsidRPr="0039298B">
        <w:rPr>
          <w:rFonts w:ascii="Times New Roman" w:eastAsia="Times New Roman" w:hAnsi="Times New Roman" w:cs="Times New Roman"/>
          <w:color w:val="auto"/>
          <w:lang w:val="lv-LV"/>
        </w:rPr>
        <w:t xml:space="preserve"> konkrētu datumu un laiku 2.devas saņemšanai (ja šoreiz saņemta 1.deva) un ieraksti to Pacienta C</w:t>
      </w:r>
      <w:r w:rsidR="306C5EE7" w:rsidRPr="0039298B">
        <w:rPr>
          <w:rFonts w:ascii="Times New Roman" w:eastAsia="Times New Roman" w:hAnsi="Times New Roman" w:cs="Times New Roman"/>
          <w:color w:val="auto"/>
          <w:lang w:val="lv-LV"/>
        </w:rPr>
        <w:t>ovid-</w:t>
      </w:r>
      <w:r w:rsidR="008C71BB" w:rsidRPr="0039298B">
        <w:rPr>
          <w:rFonts w:ascii="Times New Roman" w:eastAsia="Times New Roman" w:hAnsi="Times New Roman" w:cs="Times New Roman"/>
          <w:color w:val="auto"/>
          <w:lang w:val="lv-LV"/>
        </w:rPr>
        <w:t>19 vakcinācijas kartītē, vai potēšanas pasē</w:t>
      </w:r>
    </w:p>
    <w:p w:rsidR="008C71BB" w:rsidRPr="0039298B" w:rsidRDefault="4448D498" w:rsidP="006331E3">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P</w:t>
      </w:r>
      <w:r w:rsidR="6190225B" w:rsidRPr="0039298B">
        <w:rPr>
          <w:rFonts w:ascii="Times New Roman" w:eastAsia="Times New Roman" w:hAnsi="Times New Roman" w:cs="Times New Roman"/>
          <w:color w:val="auto"/>
          <w:lang w:val="lv-LV"/>
        </w:rPr>
        <w:t>ārliecinies</w:t>
      </w:r>
      <w:r w:rsidR="008C71BB" w:rsidRPr="0039298B">
        <w:rPr>
          <w:rFonts w:ascii="Times New Roman" w:eastAsia="Times New Roman" w:hAnsi="Times New Roman" w:cs="Times New Roman"/>
          <w:color w:val="auto"/>
          <w:lang w:val="lv-LV"/>
        </w:rPr>
        <w:t>, ka persona zina:</w:t>
      </w:r>
    </w:p>
    <w:p w:rsidR="008C71BB" w:rsidRPr="0039298B" w:rsidRDefault="008C71BB" w:rsidP="006331E3">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kad un cikos jāierodas uz 2.devas saņemšanu, ja vizītē saņemta 1.deva</w:t>
      </w:r>
    </w:p>
    <w:p w:rsidR="008C71BB" w:rsidRPr="0039298B" w:rsidRDefault="008C71BB" w:rsidP="006331E3">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kā savlaicīgi paziņot, ja ierasties nevarēs</w:t>
      </w:r>
    </w:p>
    <w:p w:rsidR="008C71BB" w:rsidRPr="0039298B" w:rsidRDefault="008C71BB" w:rsidP="006331E3">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kur vērsties vai ziņot, ja rodas sarežģījumi pēc vakcinācijas</w:t>
      </w:r>
    </w:p>
    <w:p w:rsidR="00EC64F0" w:rsidRPr="00EC64F0" w:rsidRDefault="00BC2F1D" w:rsidP="00EC64F0">
      <w:pPr>
        <w:rPr>
          <w:rFonts w:eastAsia="Times New Roman" w:cs="Times New Roman"/>
          <w:lang w:val="lv-LV"/>
        </w:rPr>
      </w:pPr>
      <w:r>
        <w:rPr>
          <w:rFonts w:eastAsia="Times New Roman" w:cs="Times New Roman"/>
          <w:lang w:val="lv-LV"/>
        </w:rPr>
        <w:br w:type="page"/>
      </w:r>
    </w:p>
    <w:p w:rsidR="00B165A8" w:rsidRPr="00F315EB" w:rsidRDefault="00B165A8" w:rsidP="00F315EB">
      <w:pPr>
        <w:pStyle w:val="Heading1"/>
        <w:rPr>
          <w:rStyle w:val="normaltextrun"/>
          <w:rFonts w:cs="Times New Roman"/>
          <w:lang w:val="lv-LV"/>
        </w:rPr>
      </w:pPr>
      <w:bookmarkStart w:id="57" w:name="_Toc66290580"/>
      <w:r w:rsidRPr="00F315EB">
        <w:rPr>
          <w:rFonts w:cs="Times New Roman"/>
          <w:lang w:val="lv-LV"/>
        </w:rPr>
        <w:t xml:space="preserve">Pielikums II </w:t>
      </w:r>
      <w:r w:rsidR="00F519AC" w:rsidRPr="00F315EB">
        <w:rPr>
          <w:rFonts w:cs="Times New Roman"/>
          <w:lang w:val="lv-LV"/>
        </w:rPr>
        <w:t>V</w:t>
      </w:r>
      <w:r w:rsidRPr="00F315EB">
        <w:rPr>
          <w:rStyle w:val="normaltextrun"/>
          <w:rFonts w:cs="Times New Roman"/>
          <w:lang w:val="lv-LV"/>
        </w:rPr>
        <w:t>akcīnu pieprasījums un pārskats par norakstīšanu</w:t>
      </w:r>
      <w:bookmarkEnd w:id="57"/>
    </w:p>
    <w:p w:rsidR="00B165A8" w:rsidRDefault="00B165A8" w:rsidP="00122771">
      <w:pPr>
        <w:pStyle w:val="paragraph"/>
        <w:spacing w:before="0" w:beforeAutospacing="0" w:after="0" w:afterAutospacing="0"/>
        <w:jc w:val="center"/>
        <w:textAlignment w:val="baseline"/>
        <w:rPr>
          <w:rStyle w:val="normaltextrun"/>
          <w:rFonts w:asciiTheme="minorHAnsi" w:hAnsiTheme="minorHAnsi"/>
          <w:b/>
          <w:bCs/>
          <w:sz w:val="28"/>
          <w:szCs w:val="28"/>
          <w:lang w:val="lv-LV"/>
        </w:rPr>
      </w:pPr>
    </w:p>
    <w:p w:rsidR="00122771" w:rsidRPr="00D664BC" w:rsidRDefault="00122771" w:rsidP="00122771">
      <w:pPr>
        <w:pStyle w:val="paragraph"/>
        <w:spacing w:before="0" w:beforeAutospacing="0" w:after="0" w:afterAutospacing="0"/>
        <w:jc w:val="center"/>
        <w:textAlignment w:val="baseline"/>
        <w:rPr>
          <w:rStyle w:val="normaltextrun"/>
          <w:rFonts w:asciiTheme="minorHAnsi" w:hAnsiTheme="minorHAnsi"/>
          <w:b/>
          <w:bCs/>
          <w:sz w:val="28"/>
          <w:szCs w:val="28"/>
          <w:lang w:val="lv-LV"/>
        </w:rPr>
      </w:pPr>
      <w:r w:rsidRPr="00D664BC">
        <w:rPr>
          <w:rStyle w:val="normaltextrun"/>
          <w:rFonts w:asciiTheme="minorHAnsi" w:hAnsiTheme="minorHAnsi"/>
          <w:b/>
          <w:bCs/>
          <w:sz w:val="28"/>
          <w:szCs w:val="28"/>
          <w:lang w:val="lv-LV"/>
        </w:rPr>
        <w:t>Covid-19 vakcīnu pieprasījums</w:t>
      </w:r>
    </w:p>
    <w:p w:rsidR="00122771" w:rsidRPr="00B721C0" w:rsidRDefault="00122771" w:rsidP="00122771">
      <w:pPr>
        <w:pStyle w:val="paragraph"/>
        <w:spacing w:before="0" w:beforeAutospacing="0" w:after="0" w:afterAutospacing="0"/>
        <w:jc w:val="center"/>
        <w:textAlignment w:val="baseline"/>
        <w:rPr>
          <w:rStyle w:val="normaltextrun"/>
          <w:rFonts w:asciiTheme="minorHAnsi" w:hAnsiTheme="minorHAnsi"/>
          <w:b/>
          <w:bCs/>
          <w:i/>
          <w:iCs/>
          <w:color w:val="E7E6E6" w:themeColor="background2"/>
          <w:lang w:val="lv-LV"/>
        </w:rPr>
      </w:pPr>
      <w:r w:rsidRPr="00B721C0">
        <w:rPr>
          <w:rStyle w:val="normaltextrun"/>
          <w:rFonts w:asciiTheme="minorHAnsi" w:hAnsiTheme="minorHAnsi"/>
          <w:b/>
          <w:bCs/>
          <w:lang w:val="lv-LV"/>
        </w:rPr>
        <w:t>Datums</w:t>
      </w:r>
      <w:r w:rsidRPr="00B721C0">
        <w:rPr>
          <w:rStyle w:val="normaltextrun"/>
          <w:rFonts w:asciiTheme="minorHAnsi" w:hAnsiTheme="minorHAnsi"/>
          <w:b/>
          <w:bCs/>
          <w:i/>
          <w:iCs/>
          <w:lang w:val="lv-LV"/>
        </w:rPr>
        <w:t xml:space="preserve"> </w:t>
      </w:r>
      <w:r w:rsidRPr="00B721C0">
        <w:rPr>
          <w:rStyle w:val="normaltextrun"/>
          <w:rFonts w:asciiTheme="minorHAnsi" w:hAnsiTheme="minorHAnsi"/>
          <w:b/>
          <w:bCs/>
          <w:i/>
          <w:iCs/>
          <w:color w:val="E7E6E6" w:themeColor="background2"/>
          <w:lang w:val="lv-LV"/>
        </w:rPr>
        <w:t>DD</w:t>
      </w:r>
      <w:r w:rsidRPr="00B721C0">
        <w:rPr>
          <w:rStyle w:val="normaltextrun"/>
          <w:rFonts w:asciiTheme="minorHAnsi" w:hAnsiTheme="minorHAnsi"/>
          <w:b/>
          <w:bCs/>
          <w:i/>
          <w:iCs/>
          <w:color w:val="000000" w:themeColor="text1"/>
          <w:lang w:val="lv-LV"/>
        </w:rPr>
        <w:t>/</w:t>
      </w:r>
      <w:r w:rsidRPr="00B721C0">
        <w:rPr>
          <w:rStyle w:val="normaltextrun"/>
          <w:rFonts w:asciiTheme="minorHAnsi" w:hAnsiTheme="minorHAnsi"/>
          <w:b/>
          <w:bCs/>
          <w:i/>
          <w:iCs/>
          <w:color w:val="E7E6E6" w:themeColor="background2"/>
          <w:lang w:val="lv-LV"/>
        </w:rPr>
        <w:t>MM</w:t>
      </w:r>
      <w:r w:rsidRPr="00B721C0">
        <w:rPr>
          <w:rStyle w:val="normaltextrun"/>
          <w:rFonts w:asciiTheme="minorHAnsi" w:hAnsiTheme="minorHAnsi"/>
          <w:b/>
          <w:bCs/>
          <w:i/>
          <w:iCs/>
          <w:color w:val="000000" w:themeColor="text1"/>
          <w:lang w:val="lv-LV"/>
        </w:rPr>
        <w:t>/</w:t>
      </w:r>
      <w:r w:rsidRPr="00B721C0">
        <w:rPr>
          <w:rStyle w:val="normaltextrun"/>
          <w:rFonts w:asciiTheme="minorHAnsi" w:hAnsiTheme="minorHAnsi"/>
          <w:b/>
          <w:bCs/>
          <w:i/>
          <w:iCs/>
          <w:color w:val="E7E6E6" w:themeColor="background2"/>
          <w:lang w:val="lv-LV"/>
        </w:rPr>
        <w:t>GGGG</w:t>
      </w:r>
    </w:p>
    <w:p w:rsidR="00122771" w:rsidRPr="00D664BC" w:rsidRDefault="00122771" w:rsidP="00122771">
      <w:pPr>
        <w:pStyle w:val="paragraph"/>
        <w:spacing w:before="0" w:beforeAutospacing="0" w:after="0" w:afterAutospacing="0"/>
        <w:jc w:val="center"/>
        <w:textAlignment w:val="baseline"/>
        <w:rPr>
          <w:rStyle w:val="normaltextrun"/>
          <w:rFonts w:asciiTheme="minorHAnsi" w:hAnsiTheme="minorHAnsi"/>
          <w:b/>
          <w:bCs/>
          <w:i/>
          <w:iCs/>
          <w:sz w:val="22"/>
          <w:szCs w:val="22"/>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9050"/>
      </w:tblGrid>
      <w:tr w:rsidR="00122771" w:rsidRPr="00D664BC" w:rsidTr="007611EA">
        <w:trPr>
          <w:cantSplit/>
        </w:trPr>
        <w:tc>
          <w:tcPr>
            <w:tcW w:w="9360" w:type="dxa"/>
            <w:hideMark/>
          </w:tcPr>
          <w:p w:rsidR="00122771" w:rsidRPr="00D664BC" w:rsidRDefault="00122771" w:rsidP="007611EA">
            <w:pPr>
              <w:pStyle w:val="NoSpacing"/>
              <w:spacing w:line="0" w:lineRule="atLeast"/>
              <w:contextualSpacing/>
              <w:rPr>
                <w:rStyle w:val="Emphasis"/>
                <w:i/>
              </w:rPr>
            </w:pPr>
            <w:r w:rsidRPr="00D664BC">
              <w:t>Ārstniecības iestādes nosaukums</w:t>
            </w:r>
          </w:p>
        </w:tc>
      </w:tr>
      <w:tr w:rsidR="00122771" w:rsidRPr="00D664BC" w:rsidTr="007611EA">
        <w:trPr>
          <w:cantSplit/>
        </w:trPr>
        <w:tc>
          <w:tcPr>
            <w:tcW w:w="9360" w:type="dxa"/>
            <w:tcBorders>
              <w:top w:val="nil"/>
              <w:left w:val="nil"/>
              <w:bottom w:val="single" w:sz="4" w:space="0" w:color="auto"/>
              <w:right w:val="nil"/>
            </w:tcBorders>
          </w:tcPr>
          <w:p w:rsidR="00122771" w:rsidRPr="00D664BC" w:rsidRDefault="00122771" w:rsidP="007611EA">
            <w:pPr>
              <w:pStyle w:val="NoSpacing"/>
              <w:spacing w:line="0" w:lineRule="atLeast"/>
              <w:contextualSpacing/>
              <w:rPr>
                <w:rStyle w:val="Emphasis"/>
                <w:i/>
              </w:rPr>
            </w:pPr>
          </w:p>
        </w:tc>
      </w:tr>
    </w:tbl>
    <w:p w:rsidR="00122771" w:rsidRPr="00D664BC" w:rsidRDefault="00122771" w:rsidP="00122771">
      <w:pPr>
        <w:pStyle w:val="NoSpacing"/>
        <w:spacing w:before="180" w:after="130" w:line="0" w:lineRule="atLeast"/>
        <w:contextualSpacing/>
        <w:jc w:val="both"/>
      </w:pPr>
      <w:r w:rsidRPr="00D664BC">
        <w:t>Ārstniecības iestādes adrese</w:t>
      </w:r>
    </w:p>
    <w:tbl>
      <w:tblPr>
        <w:tblW w:w="5000" w:type="pct"/>
        <w:tblCellMar>
          <w:top w:w="28" w:type="dxa"/>
          <w:left w:w="28" w:type="dxa"/>
          <w:bottom w:w="28" w:type="dxa"/>
          <w:right w:w="28" w:type="dxa"/>
        </w:tblCellMar>
        <w:tblLook w:val="04A0" w:firstRow="1" w:lastRow="0" w:firstColumn="1" w:lastColumn="0" w:noHBand="0" w:noVBand="1"/>
      </w:tblPr>
      <w:tblGrid>
        <w:gridCol w:w="9050"/>
      </w:tblGrid>
      <w:tr w:rsidR="00122771" w:rsidRPr="00D664BC" w:rsidTr="007611EA">
        <w:trPr>
          <w:cantSplit/>
        </w:trPr>
        <w:tc>
          <w:tcPr>
            <w:tcW w:w="9360" w:type="dxa"/>
            <w:tcBorders>
              <w:top w:val="nil"/>
              <w:left w:val="nil"/>
              <w:bottom w:val="single" w:sz="4" w:space="0" w:color="auto"/>
              <w:right w:val="nil"/>
            </w:tcBorders>
          </w:tcPr>
          <w:p w:rsidR="00122771" w:rsidRPr="00D664BC" w:rsidRDefault="00122771" w:rsidP="007611EA">
            <w:pPr>
              <w:pStyle w:val="NoSpacing"/>
              <w:spacing w:line="0" w:lineRule="atLeast"/>
              <w:contextualSpacing/>
              <w:rPr>
                <w:rStyle w:val="Emphasis"/>
                <w:i/>
              </w:rPr>
            </w:pPr>
          </w:p>
        </w:tc>
      </w:tr>
    </w:tbl>
    <w:p w:rsidR="00122771" w:rsidRPr="00D664BC" w:rsidRDefault="00122771" w:rsidP="00122771">
      <w:pPr>
        <w:pStyle w:val="NoSpacing"/>
        <w:spacing w:before="180" w:after="130" w:line="0" w:lineRule="atLeast"/>
        <w:contextualSpacing/>
        <w:jc w:val="both"/>
        <w:rPr>
          <w:rStyle w:val="Emphasis"/>
          <w:i/>
        </w:rPr>
      </w:pPr>
      <w:r>
        <w:t>Ārstniecības iestādes k</w:t>
      </w:r>
      <w:r w:rsidRPr="00D664BC">
        <w:t xml:space="preserve">ods </w:t>
      </w: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13"/>
        <w:gridCol w:w="2644"/>
        <w:gridCol w:w="2489"/>
        <w:gridCol w:w="1521"/>
        <w:gridCol w:w="2104"/>
        <w:gridCol w:w="279"/>
      </w:tblGrid>
      <w:tr w:rsidR="00122771" w:rsidRPr="00D664BC" w:rsidTr="007611EA">
        <w:trPr>
          <w:cantSplit/>
        </w:trPr>
        <w:tc>
          <w:tcPr>
            <w:tcW w:w="5323" w:type="dxa"/>
            <w:gridSpan w:val="3"/>
          </w:tcPr>
          <w:p w:rsidR="00122771" w:rsidRPr="00D664BC" w:rsidRDefault="00122771" w:rsidP="007611EA">
            <w:pPr>
              <w:pStyle w:val="NoSpacing"/>
              <w:spacing w:line="0" w:lineRule="atLeast"/>
              <w:contextualSpacing/>
              <w:rPr>
                <w:rStyle w:val="Emphasis"/>
                <w:i/>
              </w:rPr>
            </w:pPr>
            <w:r w:rsidRPr="00D664BC">
              <w:t>Kontaktpersonas vārds, uzvārds</w:t>
            </w:r>
          </w:p>
        </w:tc>
        <w:tc>
          <w:tcPr>
            <w:tcW w:w="4037" w:type="dxa"/>
            <w:gridSpan w:val="3"/>
            <w:tcBorders>
              <w:bottom w:val="single" w:sz="4" w:space="0" w:color="auto"/>
            </w:tcBorders>
          </w:tcPr>
          <w:p w:rsidR="00122771" w:rsidRPr="00D664BC" w:rsidRDefault="00122771" w:rsidP="007611EA">
            <w:pPr>
              <w:pStyle w:val="NoSpacing"/>
              <w:spacing w:line="0" w:lineRule="atLeast"/>
              <w:contextualSpacing/>
              <w:rPr>
                <w:rStyle w:val="Emphasis"/>
                <w:i/>
              </w:rPr>
            </w:pPr>
          </w:p>
        </w:tc>
      </w:tr>
      <w:tr w:rsidR="00122771" w:rsidRPr="00D664BC" w:rsidTr="007611EA">
        <w:trPr>
          <w:cantSplit/>
        </w:trPr>
        <w:tc>
          <w:tcPr>
            <w:tcW w:w="5323" w:type="dxa"/>
            <w:gridSpan w:val="3"/>
          </w:tcPr>
          <w:p w:rsidR="00122771" w:rsidRPr="00D664BC" w:rsidRDefault="00122771" w:rsidP="007611EA">
            <w:pPr>
              <w:pStyle w:val="NoSpacing"/>
              <w:spacing w:line="0" w:lineRule="atLeast"/>
              <w:contextualSpacing/>
            </w:pPr>
            <w:r w:rsidRPr="00D664BC">
              <w:t>Kontaktpersonas tālruņa numurs</w:t>
            </w:r>
          </w:p>
        </w:tc>
        <w:tc>
          <w:tcPr>
            <w:tcW w:w="4037" w:type="dxa"/>
            <w:gridSpan w:val="3"/>
            <w:tcBorders>
              <w:top w:val="single" w:sz="4" w:space="0" w:color="auto"/>
              <w:bottom w:val="single" w:sz="4" w:space="0" w:color="auto"/>
            </w:tcBorders>
          </w:tcPr>
          <w:p w:rsidR="00122771" w:rsidRPr="00D664BC" w:rsidRDefault="00122771" w:rsidP="007611EA">
            <w:pPr>
              <w:pStyle w:val="NoSpacing"/>
              <w:spacing w:line="0" w:lineRule="atLeast"/>
              <w:contextualSpacing/>
            </w:pPr>
          </w:p>
        </w:tc>
      </w:tr>
      <w:tr w:rsidR="00122771" w:rsidRPr="00D664BC" w:rsidTr="007611EA">
        <w:trPr>
          <w:cantSplit/>
        </w:trPr>
        <w:tc>
          <w:tcPr>
            <w:tcW w:w="5323" w:type="dxa"/>
            <w:gridSpan w:val="3"/>
          </w:tcPr>
          <w:p w:rsidR="00122771" w:rsidRPr="00B165A8" w:rsidRDefault="00122771" w:rsidP="007611EA">
            <w:pPr>
              <w:pStyle w:val="NoSpacing"/>
              <w:spacing w:line="0" w:lineRule="atLeast"/>
              <w:contextualSpacing/>
              <w:rPr>
                <w:b/>
              </w:rPr>
            </w:pPr>
            <w:r w:rsidRPr="00B165A8">
              <w:rPr>
                <w:rStyle w:val="Emphasis"/>
                <w:b w:val="0"/>
                <w:u w:val="none"/>
              </w:rPr>
              <w:t>Kontaktpersonas e-pasta adrese</w:t>
            </w:r>
          </w:p>
        </w:tc>
        <w:tc>
          <w:tcPr>
            <w:tcW w:w="4037" w:type="dxa"/>
            <w:gridSpan w:val="3"/>
            <w:tcBorders>
              <w:top w:val="single" w:sz="4" w:space="0" w:color="auto"/>
              <w:bottom w:val="single" w:sz="4" w:space="0" w:color="auto"/>
            </w:tcBorders>
          </w:tcPr>
          <w:p w:rsidR="00122771" w:rsidRPr="00D664BC" w:rsidRDefault="00122771" w:rsidP="007611EA">
            <w:pPr>
              <w:pStyle w:val="NoSpacing"/>
              <w:spacing w:line="0" w:lineRule="atLeast"/>
              <w:contextualSpacing/>
            </w:pPr>
          </w:p>
        </w:tc>
      </w:tr>
      <w:tr w:rsidR="00122771" w:rsidRPr="00D664BC" w:rsidTr="007611EA">
        <w:trPr>
          <w:cantSplit/>
        </w:trPr>
        <w:tc>
          <w:tcPr>
            <w:tcW w:w="5323" w:type="dxa"/>
            <w:gridSpan w:val="3"/>
          </w:tcPr>
          <w:p w:rsidR="00122771" w:rsidRPr="00D664BC" w:rsidRDefault="00122771" w:rsidP="007611EA">
            <w:pPr>
              <w:pStyle w:val="NoSpacing"/>
              <w:spacing w:line="0" w:lineRule="atLeast"/>
              <w:contextualSpacing/>
              <w:rPr>
                <w:rStyle w:val="Emphasis"/>
                <w:i/>
              </w:rPr>
            </w:pPr>
            <w:r>
              <w:t>Alternatīva k</w:t>
            </w:r>
            <w:r w:rsidRPr="00D664BC">
              <w:t>ontaktpersona vārds, uzvārds</w:t>
            </w:r>
            <w:r>
              <w:t>, tālrunis</w:t>
            </w:r>
          </w:p>
        </w:tc>
        <w:tc>
          <w:tcPr>
            <w:tcW w:w="4037" w:type="dxa"/>
            <w:gridSpan w:val="3"/>
            <w:tcBorders>
              <w:top w:val="single" w:sz="4" w:space="0" w:color="auto"/>
              <w:bottom w:val="single" w:sz="4" w:space="0" w:color="auto"/>
            </w:tcBorders>
          </w:tcPr>
          <w:p w:rsidR="00122771" w:rsidRPr="00D664BC" w:rsidRDefault="00122771" w:rsidP="007611EA">
            <w:pPr>
              <w:pStyle w:val="NoSpacing"/>
              <w:spacing w:line="0" w:lineRule="atLeast"/>
              <w:contextualSpacing/>
              <w:rPr>
                <w:rStyle w:val="Emphasis"/>
                <w:i/>
              </w:rPr>
            </w:pPr>
          </w:p>
        </w:tc>
      </w:tr>
      <w:tr w:rsidR="00122771" w:rsidRPr="00A550B1" w:rsidTr="007611EA">
        <w:trPr>
          <w:cantSplit/>
        </w:trPr>
        <w:tc>
          <w:tcPr>
            <w:tcW w:w="5323" w:type="dxa"/>
            <w:gridSpan w:val="3"/>
          </w:tcPr>
          <w:p w:rsidR="00122771" w:rsidRPr="00A550B1" w:rsidRDefault="00122771" w:rsidP="007611EA">
            <w:pPr>
              <w:pStyle w:val="NoSpacing"/>
              <w:spacing w:line="0" w:lineRule="atLeast"/>
              <w:contextualSpacing/>
              <w:jc w:val="center"/>
              <w:rPr>
                <w:sz w:val="16"/>
                <w:szCs w:val="16"/>
              </w:rPr>
            </w:pPr>
          </w:p>
        </w:tc>
        <w:tc>
          <w:tcPr>
            <w:tcW w:w="4037" w:type="dxa"/>
            <w:gridSpan w:val="3"/>
            <w:tcBorders>
              <w:top w:val="single" w:sz="4" w:space="0" w:color="auto"/>
            </w:tcBorders>
          </w:tcPr>
          <w:p w:rsidR="00122771" w:rsidRPr="00A550B1" w:rsidRDefault="00122771" w:rsidP="007611EA">
            <w:pPr>
              <w:pStyle w:val="NoSpacing"/>
              <w:spacing w:line="0" w:lineRule="atLeast"/>
              <w:contextualSpacing/>
              <w:jc w:val="center"/>
              <w:rPr>
                <w:rStyle w:val="Emphasis"/>
                <w:i/>
                <w:sz w:val="16"/>
                <w:szCs w:val="16"/>
              </w:rPr>
            </w:pPr>
            <w:r w:rsidRPr="00A550B1">
              <w:rPr>
                <w:sz w:val="16"/>
                <w:szCs w:val="16"/>
              </w:rPr>
              <w:t>vārds, uzvārds, tālrunis</w:t>
            </w:r>
          </w:p>
        </w:tc>
      </w:tr>
      <w:tr w:rsidR="00122771" w:rsidRPr="00D664BC" w:rsidTr="007611EA">
        <w:tblPrEx>
          <w:tblCellMar>
            <w:top w:w="0" w:type="dxa"/>
            <w:left w:w="0" w:type="dxa"/>
            <w:bottom w:w="0" w:type="dxa"/>
            <w:right w:w="0" w:type="dxa"/>
          </w:tblCellMar>
        </w:tblPrEx>
        <w:trPr>
          <w:gridAfter w:val="1"/>
          <w:wAfter w:w="288" w:type="dxa"/>
        </w:trPr>
        <w:tc>
          <w:tcPr>
            <w:tcW w:w="9072" w:type="dxa"/>
            <w:gridSpan w:val="5"/>
            <w:shd w:val="clear" w:color="auto" w:fill="auto"/>
            <w:hideMark/>
          </w:tcPr>
          <w:p w:rsidR="00122771" w:rsidRPr="00D664BC" w:rsidRDefault="00122771" w:rsidP="007611EA">
            <w:pPr>
              <w:pStyle w:val="paragraph"/>
              <w:spacing w:before="0" w:beforeAutospacing="0" w:after="0" w:afterAutospacing="0"/>
              <w:textAlignment w:val="baseline"/>
              <w:rPr>
                <w:rStyle w:val="normaltextrun"/>
                <w:rFonts w:asciiTheme="minorHAnsi" w:hAnsiTheme="minorHAnsi"/>
                <w:b/>
                <w:bCs/>
                <w:sz w:val="22"/>
                <w:szCs w:val="22"/>
                <w:lang w:val="lv-LV"/>
              </w:rPr>
            </w:pPr>
          </w:p>
          <w:p w:rsidR="00122771" w:rsidRPr="00D664BC" w:rsidRDefault="00122771" w:rsidP="007611EA">
            <w:pPr>
              <w:pStyle w:val="paragraph"/>
              <w:spacing w:before="0" w:beforeAutospacing="0" w:after="0" w:afterAutospacing="0"/>
              <w:jc w:val="center"/>
              <w:textAlignment w:val="baseline"/>
              <w:rPr>
                <w:rFonts w:asciiTheme="minorHAnsi" w:hAnsiTheme="minorHAnsi"/>
                <w:sz w:val="28"/>
                <w:szCs w:val="28"/>
              </w:rPr>
            </w:pPr>
            <w:r w:rsidRPr="00D664BC">
              <w:rPr>
                <w:rStyle w:val="normaltextrun"/>
                <w:rFonts w:asciiTheme="minorHAnsi" w:hAnsiTheme="minorHAnsi"/>
                <w:b/>
                <w:bCs/>
                <w:sz w:val="28"/>
                <w:szCs w:val="28"/>
                <w:lang w:val="lv-LV"/>
              </w:rPr>
              <w:t>Vakcīnas pasūtījums 1. deva</w:t>
            </w:r>
          </w:p>
          <w:tbl>
            <w:tblPr>
              <w:tblW w:w="73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095"/>
              <w:gridCol w:w="2235"/>
            </w:tblGrid>
            <w:tr w:rsidR="00122771" w:rsidRPr="00D664BC" w:rsidTr="007611EA">
              <w:tc>
                <w:tcPr>
                  <w:tcW w:w="5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22771" w:rsidRPr="00D664BC" w:rsidRDefault="00122771" w:rsidP="007611EA">
                  <w:pPr>
                    <w:pStyle w:val="paragraph"/>
                    <w:spacing w:before="0" w:beforeAutospacing="0" w:after="0" w:afterAutospacing="0"/>
                    <w:jc w:val="center"/>
                    <w:textAlignment w:val="baseline"/>
                    <w:rPr>
                      <w:rFonts w:asciiTheme="minorHAnsi" w:hAnsiTheme="minorHAnsi"/>
                      <w:sz w:val="22"/>
                      <w:szCs w:val="22"/>
                    </w:rPr>
                  </w:pPr>
                  <w:r w:rsidRPr="00D664BC">
                    <w:rPr>
                      <w:rStyle w:val="normaltextrun"/>
                      <w:rFonts w:asciiTheme="minorHAnsi" w:hAnsiTheme="minorHAnsi"/>
                      <w:sz w:val="22"/>
                      <w:szCs w:val="22"/>
                      <w:lang w:val="lv-LV"/>
                    </w:rPr>
                    <w:t>Riska grupa</w:t>
                  </w:r>
                </w:p>
              </w:tc>
              <w:tc>
                <w:tcPr>
                  <w:tcW w:w="22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22771" w:rsidRPr="00D664BC" w:rsidRDefault="00122771" w:rsidP="007611EA">
                  <w:pPr>
                    <w:pStyle w:val="paragraph"/>
                    <w:spacing w:before="0" w:beforeAutospacing="0" w:after="0" w:afterAutospacing="0"/>
                    <w:jc w:val="center"/>
                    <w:textAlignment w:val="baseline"/>
                    <w:rPr>
                      <w:rFonts w:asciiTheme="minorHAnsi" w:hAnsiTheme="minorHAnsi"/>
                      <w:sz w:val="22"/>
                      <w:szCs w:val="22"/>
                    </w:rPr>
                  </w:pPr>
                  <w:r w:rsidRPr="00D664BC">
                    <w:rPr>
                      <w:rStyle w:val="normaltextrun"/>
                      <w:rFonts w:asciiTheme="minorHAnsi" w:hAnsiTheme="minorHAnsi"/>
                      <w:sz w:val="22"/>
                      <w:szCs w:val="22"/>
                      <w:lang w:val="lv-LV"/>
                    </w:rPr>
                    <w:t>Pasūtījums (deva</w:t>
                  </w:r>
                  <w:r>
                    <w:rPr>
                      <w:rStyle w:val="normaltextrun"/>
                      <w:rFonts w:asciiTheme="minorHAnsi" w:hAnsiTheme="minorHAnsi"/>
                      <w:sz w:val="22"/>
                      <w:szCs w:val="22"/>
                      <w:lang w:val="lv-LV"/>
                    </w:rPr>
                    <w:t>s</w:t>
                  </w:r>
                  <w:r w:rsidRPr="00D664BC">
                    <w:rPr>
                      <w:rStyle w:val="normaltextrun"/>
                      <w:rFonts w:asciiTheme="minorHAnsi" w:hAnsiTheme="minorHAnsi"/>
                      <w:sz w:val="22"/>
                      <w:szCs w:val="22"/>
                      <w:lang w:val="lv-LV"/>
                    </w:rPr>
                    <w:t>)</w:t>
                  </w:r>
                </w:p>
              </w:tc>
            </w:tr>
            <w:tr w:rsidR="00122771" w:rsidRPr="00D664BC" w:rsidTr="007611EA">
              <w:tc>
                <w:tcPr>
                  <w:tcW w:w="5095" w:type="dxa"/>
                  <w:tcBorders>
                    <w:top w:val="single" w:sz="6" w:space="0" w:color="auto"/>
                    <w:left w:val="single" w:sz="6" w:space="0" w:color="auto"/>
                    <w:bottom w:val="single" w:sz="6" w:space="0" w:color="auto"/>
                    <w:right w:val="single" w:sz="6" w:space="0" w:color="auto"/>
                  </w:tcBorders>
                  <w:shd w:val="clear" w:color="auto" w:fill="auto"/>
                  <w:hideMark/>
                </w:tcPr>
                <w:p w:rsidR="00122771" w:rsidRPr="00D664BC" w:rsidRDefault="00122771" w:rsidP="007611EA">
                  <w:pPr>
                    <w:pStyle w:val="paragraph"/>
                    <w:spacing w:before="0" w:beforeAutospacing="0" w:after="0" w:afterAutospacing="0"/>
                    <w:textAlignment w:val="baseline"/>
                    <w:rPr>
                      <w:rFonts w:asciiTheme="minorHAnsi" w:hAnsiTheme="minorHAnsi" w:cs="Arial"/>
                      <w:color w:val="000000" w:themeColor="text1"/>
                      <w:sz w:val="22"/>
                      <w:szCs w:val="22"/>
                    </w:rPr>
                  </w:pPr>
                  <w:r w:rsidRPr="6555423B">
                    <w:rPr>
                      <w:rFonts w:asciiTheme="minorHAnsi" w:hAnsiTheme="minorHAnsi" w:cs="Arial"/>
                      <w:color w:val="000000" w:themeColor="text1"/>
                      <w:sz w:val="22"/>
                      <w:szCs w:val="22"/>
                    </w:rPr>
                    <w:t>Ārstniecības persona, ārstniecības atbalsta personas un ārstniecības iestāžu darbinieki</w:t>
                  </w:r>
                </w:p>
              </w:tc>
              <w:tc>
                <w:tcPr>
                  <w:tcW w:w="2235" w:type="dxa"/>
                  <w:tcBorders>
                    <w:top w:val="single" w:sz="6" w:space="0" w:color="auto"/>
                    <w:left w:val="single" w:sz="6" w:space="0" w:color="auto"/>
                    <w:bottom w:val="single" w:sz="6" w:space="0" w:color="auto"/>
                    <w:right w:val="single" w:sz="6" w:space="0" w:color="auto"/>
                  </w:tcBorders>
                  <w:shd w:val="clear" w:color="auto" w:fill="auto"/>
                  <w:hideMark/>
                </w:tcPr>
                <w:p w:rsidR="00122771" w:rsidRPr="00D664BC" w:rsidRDefault="00122771" w:rsidP="007611EA">
                  <w:pPr>
                    <w:pStyle w:val="paragraph"/>
                    <w:spacing w:before="0" w:beforeAutospacing="0" w:after="0" w:afterAutospacing="0"/>
                    <w:textAlignment w:val="baseline"/>
                    <w:rPr>
                      <w:rStyle w:val="eop"/>
                      <w:rFonts w:asciiTheme="minorHAnsi" w:hAnsiTheme="minorHAnsi"/>
                      <w:sz w:val="22"/>
                      <w:szCs w:val="22"/>
                    </w:rPr>
                  </w:pPr>
                  <w:r w:rsidRPr="00D664BC">
                    <w:rPr>
                      <w:rStyle w:val="normaltextrun"/>
                      <w:rFonts w:asciiTheme="minorHAnsi" w:hAnsiTheme="minorHAnsi"/>
                      <w:sz w:val="22"/>
                      <w:szCs w:val="22"/>
                      <w:lang w:val="lv-LV"/>
                    </w:rPr>
                    <w:t> </w:t>
                  </w:r>
                  <w:r w:rsidRPr="00D664BC">
                    <w:rPr>
                      <w:rStyle w:val="eop"/>
                      <w:rFonts w:asciiTheme="minorHAnsi" w:hAnsiTheme="minorHAnsi"/>
                      <w:sz w:val="22"/>
                      <w:szCs w:val="22"/>
                    </w:rPr>
                    <w:t> </w:t>
                  </w:r>
                </w:p>
              </w:tc>
            </w:tr>
            <w:tr w:rsidR="00122771" w:rsidRPr="00D664BC" w:rsidTr="007611EA">
              <w:tc>
                <w:tcPr>
                  <w:tcW w:w="5095" w:type="dxa"/>
                  <w:tcBorders>
                    <w:top w:val="single" w:sz="6" w:space="0" w:color="auto"/>
                    <w:left w:val="single" w:sz="6" w:space="0" w:color="auto"/>
                    <w:bottom w:val="single" w:sz="6" w:space="0" w:color="auto"/>
                    <w:right w:val="single" w:sz="6" w:space="0" w:color="auto"/>
                  </w:tcBorders>
                  <w:shd w:val="clear" w:color="auto" w:fill="auto"/>
                </w:tcPr>
                <w:p w:rsidR="00122771" w:rsidRPr="00D664BC" w:rsidRDefault="00122771" w:rsidP="007611EA">
                  <w:pPr>
                    <w:pStyle w:val="paragraph"/>
                    <w:spacing w:before="0" w:beforeAutospacing="0" w:after="0" w:afterAutospacing="0"/>
                    <w:textAlignment w:val="baseline"/>
                    <w:rPr>
                      <w:rStyle w:val="EndnoteReference"/>
                      <w:rFonts w:asciiTheme="minorHAnsi" w:hAnsiTheme="minorHAnsi"/>
                      <w:sz w:val="22"/>
                      <w:szCs w:val="22"/>
                      <w:lang w:val="lv-LV"/>
                    </w:rPr>
                  </w:pPr>
                  <w:r w:rsidRPr="1D2937E2">
                    <w:rPr>
                      <w:rStyle w:val="normaltextrun"/>
                      <w:rFonts w:asciiTheme="minorHAnsi" w:hAnsiTheme="minorHAnsi"/>
                      <w:sz w:val="22"/>
                      <w:szCs w:val="22"/>
                      <w:lang w:val="lv-LV"/>
                    </w:rPr>
                    <w:t>SAC darbinieki</w:t>
                  </w:r>
                  <w:r>
                    <w:rPr>
                      <w:rStyle w:val="normaltextrun"/>
                      <w:rFonts w:asciiTheme="minorHAnsi" w:hAnsiTheme="minorHAnsi"/>
                      <w:sz w:val="22"/>
                      <w:szCs w:val="22"/>
                      <w:lang w:val="lv-LV"/>
                    </w:rPr>
                    <w:t>, klienti</w:t>
                  </w:r>
                </w:p>
              </w:tc>
              <w:tc>
                <w:tcPr>
                  <w:tcW w:w="2235" w:type="dxa"/>
                  <w:tcBorders>
                    <w:top w:val="single" w:sz="6" w:space="0" w:color="auto"/>
                    <w:left w:val="single" w:sz="6" w:space="0" w:color="auto"/>
                    <w:bottom w:val="single" w:sz="6" w:space="0" w:color="auto"/>
                    <w:right w:val="single" w:sz="6" w:space="0" w:color="auto"/>
                  </w:tcBorders>
                  <w:shd w:val="clear" w:color="auto" w:fill="auto"/>
                </w:tcPr>
                <w:p w:rsidR="00122771" w:rsidRPr="00D664BC" w:rsidRDefault="00122771" w:rsidP="007611EA">
                  <w:pPr>
                    <w:pStyle w:val="paragraph"/>
                    <w:spacing w:before="0" w:beforeAutospacing="0" w:after="0" w:afterAutospacing="0"/>
                    <w:textAlignment w:val="baseline"/>
                    <w:rPr>
                      <w:rStyle w:val="normaltextrun"/>
                      <w:rFonts w:asciiTheme="minorHAnsi" w:hAnsiTheme="minorHAnsi"/>
                      <w:sz w:val="22"/>
                      <w:szCs w:val="22"/>
                      <w:lang w:val="lv-LV"/>
                    </w:rPr>
                  </w:pPr>
                </w:p>
              </w:tc>
            </w:tr>
            <w:tr w:rsidR="00122771" w:rsidTr="007611EA">
              <w:tc>
                <w:tcPr>
                  <w:tcW w:w="5095" w:type="dxa"/>
                  <w:tcBorders>
                    <w:top w:val="single" w:sz="6" w:space="0" w:color="auto"/>
                    <w:left w:val="single" w:sz="6" w:space="0" w:color="auto"/>
                    <w:bottom w:val="single" w:sz="6" w:space="0" w:color="auto"/>
                    <w:right w:val="single" w:sz="6" w:space="0" w:color="auto"/>
                  </w:tcBorders>
                  <w:shd w:val="clear" w:color="auto" w:fill="auto"/>
                </w:tcPr>
                <w:p w:rsidR="00122771" w:rsidRDefault="520FBAD6" w:rsidP="007611EA">
                  <w:pPr>
                    <w:pStyle w:val="paragraph"/>
                    <w:rPr>
                      <w:rStyle w:val="EndnoteReference"/>
                      <w:rFonts w:asciiTheme="minorHAnsi" w:hAnsiTheme="minorHAnsi"/>
                      <w:sz w:val="22"/>
                      <w:szCs w:val="22"/>
                      <w:lang w:val="lv-LV"/>
                    </w:rPr>
                  </w:pPr>
                  <w:r w:rsidRPr="6555423B">
                    <w:rPr>
                      <w:rStyle w:val="normaltextrun"/>
                      <w:rFonts w:asciiTheme="minorHAnsi" w:hAnsiTheme="minorHAnsi"/>
                      <w:sz w:val="22"/>
                      <w:szCs w:val="22"/>
                      <w:lang w:val="lv-LV"/>
                    </w:rPr>
                    <w:t>Seniori, 70 un vairāk gadus veci</w:t>
                  </w:r>
                </w:p>
              </w:tc>
              <w:tc>
                <w:tcPr>
                  <w:tcW w:w="2235" w:type="dxa"/>
                  <w:tcBorders>
                    <w:top w:val="single" w:sz="6" w:space="0" w:color="auto"/>
                    <w:left w:val="single" w:sz="6" w:space="0" w:color="auto"/>
                    <w:bottom w:val="single" w:sz="6" w:space="0" w:color="auto"/>
                    <w:right w:val="single" w:sz="6" w:space="0" w:color="auto"/>
                  </w:tcBorders>
                  <w:shd w:val="clear" w:color="auto" w:fill="auto"/>
                </w:tcPr>
                <w:p w:rsidR="00122771" w:rsidRDefault="00122771" w:rsidP="007611EA">
                  <w:pPr>
                    <w:pStyle w:val="paragraph"/>
                    <w:rPr>
                      <w:rStyle w:val="normaltextrun"/>
                      <w:rFonts w:asciiTheme="minorHAnsi" w:hAnsiTheme="minorHAnsi"/>
                      <w:sz w:val="22"/>
                      <w:szCs w:val="22"/>
                      <w:lang w:val="lv-LV"/>
                    </w:rPr>
                  </w:pPr>
                </w:p>
              </w:tc>
            </w:tr>
          </w:tbl>
          <w:p w:rsidR="00122771" w:rsidRPr="00D664BC" w:rsidRDefault="00122771" w:rsidP="007611EA">
            <w:pPr>
              <w:pStyle w:val="paragraph"/>
              <w:spacing w:before="0" w:beforeAutospacing="0" w:after="0" w:afterAutospacing="0"/>
              <w:textAlignment w:val="baseline"/>
              <w:rPr>
                <w:rFonts w:asciiTheme="minorHAnsi" w:hAnsiTheme="minorHAnsi"/>
                <w:sz w:val="22"/>
                <w:szCs w:val="22"/>
              </w:rPr>
            </w:pPr>
          </w:p>
          <w:p w:rsidR="00122771" w:rsidRPr="00D664BC" w:rsidRDefault="00122771" w:rsidP="007611EA">
            <w:pPr>
              <w:pStyle w:val="paragraph"/>
              <w:spacing w:before="0" w:beforeAutospacing="0" w:after="0" w:afterAutospacing="0"/>
              <w:jc w:val="center"/>
              <w:textAlignment w:val="baseline"/>
              <w:rPr>
                <w:rStyle w:val="eop"/>
                <w:rFonts w:asciiTheme="minorHAnsi" w:hAnsiTheme="minorHAnsi"/>
                <w:sz w:val="28"/>
                <w:szCs w:val="28"/>
              </w:rPr>
            </w:pPr>
            <w:r w:rsidRPr="00D664BC">
              <w:rPr>
                <w:rStyle w:val="normaltextrun"/>
                <w:rFonts w:asciiTheme="minorHAnsi" w:hAnsiTheme="minorHAnsi"/>
                <w:b/>
                <w:bCs/>
                <w:sz w:val="28"/>
                <w:szCs w:val="28"/>
                <w:lang w:val="lv-LV"/>
              </w:rPr>
              <w:t>Vakcīnas pasūtījums 2. deva</w:t>
            </w:r>
          </w:p>
          <w:p w:rsidR="00122771" w:rsidRPr="00D664BC" w:rsidRDefault="00122771" w:rsidP="007611EA">
            <w:pPr>
              <w:pStyle w:val="paragraph"/>
              <w:spacing w:before="0" w:beforeAutospacing="0" w:after="0" w:afterAutospacing="0"/>
              <w:textAlignment w:val="baseline"/>
              <w:rPr>
                <w:rStyle w:val="eop"/>
                <w:rFonts w:asciiTheme="minorHAnsi" w:hAnsiTheme="minorHAnsi"/>
                <w:b/>
                <w:bCs/>
                <w:sz w:val="22"/>
                <w:szCs w:val="22"/>
              </w:rPr>
            </w:pPr>
            <w:r w:rsidRPr="00D664BC">
              <w:rPr>
                <w:rStyle w:val="eop"/>
                <w:rFonts w:asciiTheme="minorHAnsi" w:hAnsiTheme="minorHAnsi"/>
                <w:b/>
                <w:bCs/>
                <w:sz w:val="22"/>
                <w:szCs w:val="22"/>
              </w:rPr>
              <w:t>Vakcīnas nosaukums_____________________________________</w:t>
            </w:r>
          </w:p>
          <w:tbl>
            <w:tblPr>
              <w:tblW w:w="849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095"/>
              <w:gridCol w:w="1701"/>
              <w:gridCol w:w="1701"/>
            </w:tblGrid>
            <w:tr w:rsidR="00122771" w:rsidRPr="00D664BC" w:rsidTr="00122771">
              <w:tc>
                <w:tcPr>
                  <w:tcW w:w="5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22771" w:rsidRPr="00D664BC" w:rsidRDefault="00122771" w:rsidP="007611EA">
                  <w:pPr>
                    <w:pStyle w:val="paragraph"/>
                    <w:spacing w:before="0" w:beforeAutospacing="0" w:after="0" w:afterAutospacing="0"/>
                    <w:jc w:val="center"/>
                    <w:textAlignment w:val="baseline"/>
                    <w:rPr>
                      <w:rFonts w:asciiTheme="minorHAnsi" w:hAnsiTheme="minorHAnsi"/>
                      <w:sz w:val="22"/>
                      <w:szCs w:val="22"/>
                    </w:rPr>
                  </w:pPr>
                  <w:r w:rsidRPr="00D664BC">
                    <w:rPr>
                      <w:rStyle w:val="normaltextrun"/>
                      <w:rFonts w:asciiTheme="minorHAnsi" w:hAnsiTheme="minorHAnsi"/>
                      <w:sz w:val="22"/>
                      <w:szCs w:val="22"/>
                      <w:lang w:val="lv-LV"/>
                    </w:rPr>
                    <w:t>Riska grupa</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22771" w:rsidRPr="00D664BC" w:rsidRDefault="00122771" w:rsidP="007611EA">
                  <w:pPr>
                    <w:pStyle w:val="paragraph"/>
                    <w:spacing w:before="0" w:beforeAutospacing="0" w:after="0" w:afterAutospacing="0"/>
                    <w:jc w:val="center"/>
                    <w:textAlignment w:val="baseline"/>
                    <w:rPr>
                      <w:rFonts w:asciiTheme="minorHAnsi" w:hAnsiTheme="minorHAnsi"/>
                      <w:sz w:val="22"/>
                      <w:szCs w:val="22"/>
                    </w:rPr>
                  </w:pPr>
                  <w:r w:rsidRPr="00D664BC">
                    <w:rPr>
                      <w:rStyle w:val="normaltextrun"/>
                      <w:rFonts w:asciiTheme="minorHAnsi" w:hAnsiTheme="minorHAnsi"/>
                      <w:sz w:val="22"/>
                      <w:szCs w:val="22"/>
                      <w:lang w:val="lv-LV"/>
                    </w:rPr>
                    <w:t>Pasūtījums (deva)</w:t>
                  </w:r>
                </w:p>
              </w:tc>
              <w:tc>
                <w:tcPr>
                  <w:tcW w:w="1701" w:type="dxa"/>
                  <w:tcBorders>
                    <w:top w:val="single" w:sz="6" w:space="0" w:color="auto"/>
                    <w:left w:val="single" w:sz="6" w:space="0" w:color="auto"/>
                    <w:bottom w:val="single" w:sz="6" w:space="0" w:color="auto"/>
                    <w:right w:val="single" w:sz="6" w:space="0" w:color="auto"/>
                  </w:tcBorders>
                </w:tcPr>
                <w:p w:rsidR="00122771" w:rsidRPr="00D664BC" w:rsidRDefault="00122771" w:rsidP="007611EA">
                  <w:pPr>
                    <w:pStyle w:val="paragraph"/>
                    <w:spacing w:before="0" w:beforeAutospacing="0" w:after="0" w:afterAutospacing="0"/>
                    <w:jc w:val="center"/>
                    <w:textAlignment w:val="baseline"/>
                    <w:rPr>
                      <w:rStyle w:val="normaltextrun"/>
                      <w:rFonts w:asciiTheme="minorHAnsi" w:hAnsiTheme="minorHAnsi"/>
                      <w:sz w:val="22"/>
                      <w:szCs w:val="22"/>
                      <w:lang w:val="lv-LV"/>
                    </w:rPr>
                  </w:pPr>
                  <w:r>
                    <w:rPr>
                      <w:rStyle w:val="normaltextrun"/>
                      <w:rFonts w:asciiTheme="minorHAnsi" w:hAnsiTheme="minorHAnsi"/>
                      <w:sz w:val="22"/>
                      <w:szCs w:val="22"/>
                      <w:lang w:val="lv-LV"/>
                    </w:rPr>
                    <w:t>Pasūtījums (flakoni)</w:t>
                  </w:r>
                </w:p>
              </w:tc>
            </w:tr>
            <w:tr w:rsidR="00122771" w:rsidRPr="00D664BC" w:rsidTr="00122771">
              <w:trPr>
                <w:trHeight w:val="567"/>
              </w:trPr>
              <w:tc>
                <w:tcPr>
                  <w:tcW w:w="5095" w:type="dxa"/>
                  <w:tcBorders>
                    <w:top w:val="single" w:sz="6" w:space="0" w:color="auto"/>
                    <w:left w:val="single" w:sz="6" w:space="0" w:color="auto"/>
                    <w:bottom w:val="single" w:sz="6" w:space="0" w:color="auto"/>
                    <w:right w:val="single" w:sz="6" w:space="0" w:color="auto"/>
                  </w:tcBorders>
                  <w:shd w:val="clear" w:color="auto" w:fill="auto"/>
                  <w:vAlign w:val="center"/>
                </w:tcPr>
                <w:p w:rsidR="00122771" w:rsidRPr="00D664BC" w:rsidRDefault="00122771" w:rsidP="007611EA">
                  <w:pPr>
                    <w:pStyle w:val="paragraph"/>
                    <w:spacing w:before="0" w:beforeAutospacing="0" w:after="0" w:afterAutospacing="0"/>
                    <w:textAlignment w:val="baseline"/>
                    <w:rPr>
                      <w:rFonts w:asciiTheme="minorHAnsi" w:hAnsiTheme="minorHAnsi" w:cs="Arial"/>
                      <w:color w:val="000000" w:themeColor="text1"/>
                      <w:sz w:val="22"/>
                      <w:szCs w:val="22"/>
                      <w:vertAlign w:val="superscript"/>
                    </w:rPr>
                  </w:pPr>
                  <w:r w:rsidRPr="00D664BC">
                    <w:rPr>
                      <w:rFonts w:asciiTheme="minorHAnsi" w:hAnsiTheme="minorHAnsi" w:cs="Arial"/>
                      <w:color w:val="000000" w:themeColor="text1"/>
                      <w:sz w:val="22"/>
                      <w:szCs w:val="22"/>
                      <w:shd w:val="clear" w:color="auto" w:fill="FFFFFF"/>
                    </w:rPr>
                    <w:t>Ārstniecības persona, ārstniecības atbalsta personas un ārstniecības iestā</w:t>
                  </w:r>
                  <w:r>
                    <w:rPr>
                      <w:rFonts w:asciiTheme="minorHAnsi" w:hAnsiTheme="minorHAnsi" w:cs="Arial"/>
                      <w:color w:val="000000" w:themeColor="text1"/>
                      <w:sz w:val="22"/>
                      <w:szCs w:val="22"/>
                      <w:shd w:val="clear" w:color="auto" w:fill="FFFFFF"/>
                    </w:rPr>
                    <w:t>žu</w:t>
                  </w:r>
                  <w:r w:rsidRPr="00D664BC">
                    <w:rPr>
                      <w:rFonts w:asciiTheme="minorHAnsi" w:hAnsiTheme="minorHAnsi" w:cs="Arial"/>
                      <w:color w:val="000000" w:themeColor="text1"/>
                      <w:sz w:val="22"/>
                      <w:szCs w:val="22"/>
                      <w:shd w:val="clear" w:color="auto" w:fill="FFFFFF"/>
                    </w:rPr>
                    <w:t xml:space="preserve"> </w:t>
                  </w:r>
                  <w:r w:rsidRPr="6555423B">
                    <w:rPr>
                      <w:rFonts w:asciiTheme="minorHAnsi" w:hAnsiTheme="minorHAnsi" w:cs="Arial"/>
                      <w:color w:val="000000" w:themeColor="text1"/>
                      <w:sz w:val="22"/>
                      <w:szCs w:val="22"/>
                      <w:shd w:val="clear" w:color="auto" w:fill="FFFFFF"/>
                    </w:rPr>
                    <w:t>darbinieki</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122771" w:rsidRPr="00D664BC" w:rsidRDefault="00122771" w:rsidP="007611EA">
                  <w:pPr>
                    <w:pStyle w:val="paragraph"/>
                    <w:spacing w:before="0" w:beforeAutospacing="0" w:after="0" w:afterAutospacing="0"/>
                    <w:textAlignment w:val="baseline"/>
                    <w:rPr>
                      <w:rFonts w:asciiTheme="minorHAnsi" w:hAnsiTheme="minorHAnsi"/>
                      <w:sz w:val="22"/>
                      <w:szCs w:val="22"/>
                    </w:rPr>
                  </w:pPr>
                  <w:r w:rsidRPr="00D664BC">
                    <w:rPr>
                      <w:rStyle w:val="normaltextrun"/>
                      <w:rFonts w:asciiTheme="minorHAnsi" w:hAnsiTheme="minorHAnsi"/>
                      <w:sz w:val="22"/>
                      <w:szCs w:val="22"/>
                      <w:lang w:val="lv-LV"/>
                    </w:rPr>
                    <w:t> </w:t>
                  </w:r>
                  <w:r w:rsidRPr="00D664BC">
                    <w:rPr>
                      <w:rStyle w:val="eop"/>
                      <w:rFonts w:asciiTheme="minorHAnsi" w:hAnsiTheme="minorHAnsi"/>
                      <w:sz w:val="22"/>
                      <w:szCs w:val="22"/>
                    </w:rPr>
                    <w:t> </w:t>
                  </w:r>
                </w:p>
              </w:tc>
              <w:tc>
                <w:tcPr>
                  <w:tcW w:w="1701" w:type="dxa"/>
                  <w:tcBorders>
                    <w:top w:val="single" w:sz="6" w:space="0" w:color="auto"/>
                    <w:left w:val="single" w:sz="6" w:space="0" w:color="auto"/>
                    <w:bottom w:val="single" w:sz="6" w:space="0" w:color="auto"/>
                    <w:right w:val="single" w:sz="6" w:space="0" w:color="auto"/>
                  </w:tcBorders>
                </w:tcPr>
                <w:p w:rsidR="00122771" w:rsidRPr="00D664BC" w:rsidRDefault="00122771" w:rsidP="007611EA">
                  <w:pPr>
                    <w:pStyle w:val="paragraph"/>
                    <w:spacing w:before="0" w:beforeAutospacing="0" w:after="0" w:afterAutospacing="0"/>
                    <w:textAlignment w:val="baseline"/>
                    <w:rPr>
                      <w:rStyle w:val="normaltextrun"/>
                      <w:rFonts w:asciiTheme="minorHAnsi" w:hAnsiTheme="minorHAnsi"/>
                      <w:sz w:val="22"/>
                      <w:szCs w:val="22"/>
                      <w:lang w:val="lv-LV"/>
                    </w:rPr>
                  </w:pPr>
                </w:p>
              </w:tc>
            </w:tr>
            <w:tr w:rsidR="00122771" w:rsidRPr="00D664BC" w:rsidTr="00122771">
              <w:trPr>
                <w:trHeight w:val="567"/>
              </w:trPr>
              <w:tc>
                <w:tcPr>
                  <w:tcW w:w="5095" w:type="dxa"/>
                  <w:tcBorders>
                    <w:top w:val="single" w:sz="6" w:space="0" w:color="auto"/>
                    <w:left w:val="single" w:sz="6" w:space="0" w:color="auto"/>
                    <w:bottom w:val="single" w:sz="6" w:space="0" w:color="auto"/>
                    <w:right w:val="single" w:sz="6" w:space="0" w:color="auto"/>
                  </w:tcBorders>
                  <w:shd w:val="clear" w:color="auto" w:fill="auto"/>
                  <w:vAlign w:val="center"/>
                </w:tcPr>
                <w:p w:rsidR="00122771" w:rsidRPr="00D664BC" w:rsidRDefault="00122771" w:rsidP="007611EA">
                  <w:pPr>
                    <w:pStyle w:val="paragraph"/>
                    <w:spacing w:before="0" w:beforeAutospacing="0" w:after="0" w:afterAutospacing="0"/>
                    <w:textAlignment w:val="baseline"/>
                    <w:rPr>
                      <w:rStyle w:val="normaltextrun"/>
                      <w:rFonts w:asciiTheme="minorHAnsi" w:hAnsiTheme="minorHAnsi"/>
                      <w:sz w:val="22"/>
                      <w:szCs w:val="22"/>
                      <w:lang w:val="lv-LV"/>
                    </w:rPr>
                  </w:pPr>
                  <w:r w:rsidRPr="1D2937E2">
                    <w:rPr>
                      <w:rStyle w:val="normaltextrun"/>
                      <w:rFonts w:asciiTheme="minorHAnsi" w:hAnsiTheme="minorHAnsi"/>
                      <w:sz w:val="22"/>
                      <w:szCs w:val="22"/>
                      <w:lang w:val="lv-LV"/>
                    </w:rPr>
                    <w:t>SAC darbinieki</w:t>
                  </w:r>
                  <w:r>
                    <w:rPr>
                      <w:rStyle w:val="normaltextrun"/>
                      <w:rFonts w:asciiTheme="minorHAnsi" w:hAnsiTheme="minorHAnsi"/>
                      <w:sz w:val="22"/>
                      <w:szCs w:val="22"/>
                      <w:lang w:val="lv-LV"/>
                    </w:rPr>
                    <w:t>, klienti</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122771" w:rsidRPr="00D664BC" w:rsidRDefault="00122771" w:rsidP="007611EA">
                  <w:pPr>
                    <w:pStyle w:val="paragraph"/>
                    <w:spacing w:before="0" w:beforeAutospacing="0" w:after="0" w:afterAutospacing="0"/>
                    <w:textAlignment w:val="baseline"/>
                    <w:rPr>
                      <w:rStyle w:val="eop"/>
                      <w:rFonts w:asciiTheme="minorHAnsi" w:hAnsiTheme="minorHAnsi"/>
                      <w:sz w:val="22"/>
                      <w:szCs w:val="22"/>
                      <w:lang w:val="lv-LV"/>
                    </w:rPr>
                  </w:pPr>
                </w:p>
              </w:tc>
              <w:tc>
                <w:tcPr>
                  <w:tcW w:w="1701" w:type="dxa"/>
                  <w:tcBorders>
                    <w:top w:val="single" w:sz="6" w:space="0" w:color="auto"/>
                    <w:left w:val="single" w:sz="6" w:space="0" w:color="auto"/>
                    <w:bottom w:val="single" w:sz="6" w:space="0" w:color="auto"/>
                    <w:right w:val="single" w:sz="6" w:space="0" w:color="auto"/>
                  </w:tcBorders>
                </w:tcPr>
                <w:p w:rsidR="00122771" w:rsidRPr="00D664BC" w:rsidRDefault="00122771" w:rsidP="007611EA">
                  <w:pPr>
                    <w:pStyle w:val="paragraph"/>
                    <w:spacing w:before="0" w:beforeAutospacing="0" w:after="0" w:afterAutospacing="0"/>
                    <w:textAlignment w:val="baseline"/>
                    <w:rPr>
                      <w:rStyle w:val="eop"/>
                      <w:rFonts w:asciiTheme="minorHAnsi" w:hAnsiTheme="minorHAnsi"/>
                      <w:sz w:val="22"/>
                      <w:szCs w:val="22"/>
                      <w:lang w:val="lv-LV"/>
                    </w:rPr>
                  </w:pPr>
                </w:p>
              </w:tc>
            </w:tr>
            <w:tr w:rsidR="00122771" w:rsidRPr="00D664BC" w:rsidTr="00122771">
              <w:tc>
                <w:tcPr>
                  <w:tcW w:w="5095" w:type="dxa"/>
                  <w:tcBorders>
                    <w:top w:val="single" w:sz="6" w:space="0" w:color="auto"/>
                    <w:left w:val="single" w:sz="6" w:space="0" w:color="auto"/>
                    <w:bottom w:val="single" w:sz="6" w:space="0" w:color="auto"/>
                    <w:right w:val="single" w:sz="6" w:space="0" w:color="auto"/>
                  </w:tcBorders>
                  <w:shd w:val="clear" w:color="auto" w:fill="auto"/>
                </w:tcPr>
                <w:p w:rsidR="00122771" w:rsidRPr="00D664BC" w:rsidRDefault="46916A25" w:rsidP="007611EA">
                  <w:pPr>
                    <w:pStyle w:val="paragraph"/>
                    <w:spacing w:before="0" w:beforeAutospacing="0" w:after="0" w:afterAutospacing="0"/>
                    <w:textAlignment w:val="baseline"/>
                    <w:rPr>
                      <w:rStyle w:val="EndnoteReference"/>
                      <w:rFonts w:asciiTheme="minorHAnsi" w:hAnsiTheme="minorHAnsi"/>
                      <w:sz w:val="22"/>
                      <w:szCs w:val="22"/>
                      <w:lang w:val="lv-LV"/>
                    </w:rPr>
                  </w:pPr>
                  <w:r w:rsidRPr="6555423B">
                    <w:rPr>
                      <w:rStyle w:val="normaltextrun"/>
                      <w:rFonts w:asciiTheme="minorHAnsi" w:hAnsiTheme="minorHAnsi"/>
                      <w:sz w:val="22"/>
                      <w:szCs w:val="22"/>
                      <w:lang w:val="lv-LV"/>
                    </w:rPr>
                    <w:t>Seniori, 70 un vairāk gadus veci</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122771" w:rsidRPr="00D664BC" w:rsidRDefault="00122771" w:rsidP="007611EA">
                  <w:pPr>
                    <w:pStyle w:val="paragraph"/>
                    <w:spacing w:before="0" w:beforeAutospacing="0" w:after="0" w:afterAutospacing="0"/>
                    <w:textAlignment w:val="baseline"/>
                    <w:rPr>
                      <w:rStyle w:val="eop"/>
                      <w:rFonts w:asciiTheme="minorHAnsi" w:hAnsiTheme="minorHAnsi"/>
                      <w:sz w:val="22"/>
                      <w:szCs w:val="22"/>
                      <w:lang w:val="lv-LV"/>
                    </w:rPr>
                  </w:pPr>
                </w:p>
              </w:tc>
              <w:tc>
                <w:tcPr>
                  <w:tcW w:w="1701" w:type="dxa"/>
                  <w:tcBorders>
                    <w:top w:val="single" w:sz="6" w:space="0" w:color="auto"/>
                    <w:left w:val="single" w:sz="6" w:space="0" w:color="auto"/>
                    <w:bottom w:val="single" w:sz="6" w:space="0" w:color="auto"/>
                    <w:right w:val="single" w:sz="6" w:space="0" w:color="auto"/>
                  </w:tcBorders>
                </w:tcPr>
                <w:p w:rsidR="00122771" w:rsidRPr="00D664BC" w:rsidRDefault="00122771" w:rsidP="007611EA">
                  <w:pPr>
                    <w:pStyle w:val="paragraph"/>
                    <w:spacing w:before="0" w:beforeAutospacing="0" w:after="0" w:afterAutospacing="0"/>
                    <w:textAlignment w:val="baseline"/>
                    <w:rPr>
                      <w:rStyle w:val="eop"/>
                      <w:rFonts w:asciiTheme="minorHAnsi" w:hAnsiTheme="minorHAnsi"/>
                      <w:sz w:val="22"/>
                      <w:szCs w:val="22"/>
                      <w:lang w:val="lv-LV"/>
                    </w:rPr>
                  </w:pPr>
                </w:p>
              </w:tc>
            </w:tr>
          </w:tbl>
          <w:p w:rsidR="00122771" w:rsidRPr="00D664BC" w:rsidRDefault="00122771" w:rsidP="007611EA">
            <w:pPr>
              <w:pStyle w:val="paragraph"/>
              <w:spacing w:before="0" w:beforeAutospacing="0" w:after="0" w:afterAutospacing="0"/>
              <w:textAlignment w:val="baseline"/>
              <w:rPr>
                <w:rStyle w:val="eop"/>
                <w:rFonts w:asciiTheme="minorHAnsi" w:hAnsiTheme="minorHAnsi"/>
                <w:sz w:val="22"/>
                <w:szCs w:val="22"/>
              </w:rPr>
            </w:pPr>
          </w:p>
          <w:p w:rsidR="00122771" w:rsidRPr="00D664BC" w:rsidRDefault="00122771" w:rsidP="007611EA">
            <w:pPr>
              <w:pStyle w:val="paragraph"/>
              <w:spacing w:before="0" w:beforeAutospacing="0" w:after="0" w:afterAutospacing="0"/>
              <w:textAlignment w:val="baseline"/>
              <w:rPr>
                <w:rStyle w:val="eop"/>
                <w:rFonts w:asciiTheme="minorHAnsi" w:hAnsiTheme="minorHAnsi"/>
                <w:b/>
                <w:bCs/>
                <w:sz w:val="22"/>
                <w:szCs w:val="22"/>
              </w:rPr>
            </w:pPr>
            <w:r w:rsidRPr="00D664BC">
              <w:rPr>
                <w:rStyle w:val="eop"/>
                <w:rFonts w:asciiTheme="minorHAnsi" w:hAnsiTheme="minorHAnsi"/>
                <w:b/>
                <w:bCs/>
                <w:sz w:val="22"/>
                <w:szCs w:val="22"/>
              </w:rPr>
              <w:t>Vakcīnas nosaukums_____________________________________</w:t>
            </w:r>
          </w:p>
          <w:tbl>
            <w:tblPr>
              <w:tblW w:w="849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095"/>
              <w:gridCol w:w="1701"/>
              <w:gridCol w:w="1701"/>
            </w:tblGrid>
            <w:tr w:rsidR="00122771" w:rsidRPr="00D664BC" w:rsidTr="00122771">
              <w:tc>
                <w:tcPr>
                  <w:tcW w:w="5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22771" w:rsidRPr="00D664BC" w:rsidRDefault="00122771" w:rsidP="007611EA">
                  <w:pPr>
                    <w:pStyle w:val="paragraph"/>
                    <w:spacing w:before="0" w:beforeAutospacing="0" w:after="0" w:afterAutospacing="0"/>
                    <w:jc w:val="center"/>
                    <w:textAlignment w:val="baseline"/>
                    <w:rPr>
                      <w:rFonts w:asciiTheme="minorHAnsi" w:hAnsiTheme="minorHAnsi"/>
                      <w:sz w:val="22"/>
                      <w:szCs w:val="22"/>
                    </w:rPr>
                  </w:pPr>
                  <w:r w:rsidRPr="00D664BC">
                    <w:rPr>
                      <w:rStyle w:val="normaltextrun"/>
                      <w:rFonts w:asciiTheme="minorHAnsi" w:hAnsiTheme="minorHAnsi"/>
                      <w:sz w:val="22"/>
                      <w:szCs w:val="22"/>
                      <w:lang w:val="lv-LV"/>
                    </w:rPr>
                    <w:t>Riska grupa</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22771" w:rsidRPr="00D664BC" w:rsidRDefault="00122771" w:rsidP="007611EA">
                  <w:pPr>
                    <w:pStyle w:val="paragraph"/>
                    <w:spacing w:before="0" w:beforeAutospacing="0" w:after="0" w:afterAutospacing="0"/>
                    <w:jc w:val="center"/>
                    <w:textAlignment w:val="baseline"/>
                    <w:rPr>
                      <w:rFonts w:asciiTheme="minorHAnsi" w:hAnsiTheme="minorHAnsi"/>
                      <w:sz w:val="22"/>
                      <w:szCs w:val="22"/>
                    </w:rPr>
                  </w:pPr>
                  <w:r w:rsidRPr="00D664BC">
                    <w:rPr>
                      <w:rStyle w:val="normaltextrun"/>
                      <w:rFonts w:asciiTheme="minorHAnsi" w:hAnsiTheme="minorHAnsi"/>
                      <w:sz w:val="22"/>
                      <w:szCs w:val="22"/>
                      <w:lang w:val="lv-LV"/>
                    </w:rPr>
                    <w:t>Pasūtījums (deva)</w:t>
                  </w:r>
                </w:p>
              </w:tc>
              <w:tc>
                <w:tcPr>
                  <w:tcW w:w="1701" w:type="dxa"/>
                  <w:tcBorders>
                    <w:top w:val="single" w:sz="6" w:space="0" w:color="auto"/>
                    <w:left w:val="single" w:sz="6" w:space="0" w:color="auto"/>
                    <w:bottom w:val="single" w:sz="6" w:space="0" w:color="auto"/>
                    <w:right w:val="single" w:sz="6" w:space="0" w:color="auto"/>
                  </w:tcBorders>
                </w:tcPr>
                <w:p w:rsidR="00122771" w:rsidRPr="00D664BC" w:rsidRDefault="00122771" w:rsidP="007611EA">
                  <w:pPr>
                    <w:pStyle w:val="paragraph"/>
                    <w:spacing w:before="0" w:beforeAutospacing="0" w:after="0" w:afterAutospacing="0"/>
                    <w:jc w:val="center"/>
                    <w:textAlignment w:val="baseline"/>
                    <w:rPr>
                      <w:rStyle w:val="normaltextrun"/>
                      <w:rFonts w:asciiTheme="minorHAnsi" w:hAnsiTheme="minorHAnsi"/>
                      <w:sz w:val="22"/>
                      <w:szCs w:val="22"/>
                      <w:lang w:val="lv-LV"/>
                    </w:rPr>
                  </w:pPr>
                  <w:r>
                    <w:rPr>
                      <w:rStyle w:val="normaltextrun"/>
                      <w:rFonts w:asciiTheme="minorHAnsi" w:hAnsiTheme="minorHAnsi"/>
                      <w:sz w:val="22"/>
                      <w:szCs w:val="22"/>
                      <w:lang w:val="lv-LV"/>
                    </w:rPr>
                    <w:t>Pasūtījums (flakoni)</w:t>
                  </w:r>
                </w:p>
              </w:tc>
            </w:tr>
            <w:tr w:rsidR="00122771" w:rsidRPr="00D664BC" w:rsidTr="00122771">
              <w:tc>
                <w:tcPr>
                  <w:tcW w:w="5095" w:type="dxa"/>
                  <w:tcBorders>
                    <w:top w:val="single" w:sz="6" w:space="0" w:color="auto"/>
                    <w:left w:val="single" w:sz="6" w:space="0" w:color="auto"/>
                    <w:bottom w:val="single" w:sz="6" w:space="0" w:color="auto"/>
                    <w:right w:val="single" w:sz="6" w:space="0" w:color="auto"/>
                  </w:tcBorders>
                  <w:shd w:val="clear" w:color="auto" w:fill="auto"/>
                </w:tcPr>
                <w:p w:rsidR="00122771" w:rsidRPr="00D664BC" w:rsidRDefault="00122771" w:rsidP="007611EA">
                  <w:pPr>
                    <w:pStyle w:val="paragraph"/>
                    <w:spacing w:before="0" w:beforeAutospacing="0" w:after="0" w:afterAutospacing="0"/>
                    <w:textAlignment w:val="baseline"/>
                    <w:rPr>
                      <w:rFonts w:asciiTheme="minorHAnsi" w:hAnsiTheme="minorHAnsi" w:cs="Arial"/>
                      <w:color w:val="000000" w:themeColor="text1"/>
                      <w:sz w:val="22"/>
                      <w:szCs w:val="22"/>
                      <w:vertAlign w:val="superscript"/>
                    </w:rPr>
                  </w:pPr>
                  <w:r w:rsidRPr="00D664BC">
                    <w:rPr>
                      <w:rFonts w:asciiTheme="minorHAnsi" w:hAnsiTheme="minorHAnsi" w:cs="Arial"/>
                      <w:color w:val="000000" w:themeColor="text1"/>
                      <w:sz w:val="22"/>
                      <w:szCs w:val="22"/>
                      <w:shd w:val="clear" w:color="auto" w:fill="FFFFFF"/>
                    </w:rPr>
                    <w:t>Ārstniecības persona, ārstniecības atbalsta personas un ārstniecības iestā</w:t>
                  </w:r>
                  <w:r>
                    <w:rPr>
                      <w:rFonts w:asciiTheme="minorHAnsi" w:hAnsiTheme="minorHAnsi" w:cs="Arial"/>
                      <w:color w:val="000000" w:themeColor="text1"/>
                      <w:sz w:val="22"/>
                      <w:szCs w:val="22"/>
                      <w:shd w:val="clear" w:color="auto" w:fill="FFFFFF"/>
                    </w:rPr>
                    <w:t>žu</w:t>
                  </w:r>
                  <w:r w:rsidRPr="00D664BC">
                    <w:rPr>
                      <w:rFonts w:asciiTheme="minorHAnsi" w:hAnsiTheme="minorHAnsi" w:cs="Arial"/>
                      <w:color w:val="000000" w:themeColor="text1"/>
                      <w:sz w:val="22"/>
                      <w:szCs w:val="22"/>
                      <w:shd w:val="clear" w:color="auto" w:fill="FFFFFF"/>
                    </w:rPr>
                    <w:t xml:space="preserve"> </w:t>
                  </w:r>
                  <w:r w:rsidRPr="6555423B">
                    <w:rPr>
                      <w:rFonts w:asciiTheme="minorHAnsi" w:hAnsiTheme="minorHAnsi" w:cs="Arial"/>
                      <w:color w:val="000000" w:themeColor="text1"/>
                      <w:sz w:val="22"/>
                      <w:szCs w:val="22"/>
                      <w:shd w:val="clear" w:color="auto" w:fill="FFFFFF"/>
                    </w:rPr>
                    <w:t>darbinieki</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122771" w:rsidRPr="00D664BC" w:rsidRDefault="00122771" w:rsidP="007611EA">
                  <w:pPr>
                    <w:pStyle w:val="paragraph"/>
                    <w:spacing w:before="0" w:beforeAutospacing="0" w:after="0" w:afterAutospacing="0"/>
                    <w:textAlignment w:val="baseline"/>
                    <w:rPr>
                      <w:rFonts w:asciiTheme="minorHAnsi" w:hAnsiTheme="minorHAnsi"/>
                      <w:sz w:val="22"/>
                      <w:szCs w:val="22"/>
                    </w:rPr>
                  </w:pPr>
                  <w:r w:rsidRPr="00D664BC">
                    <w:rPr>
                      <w:rStyle w:val="normaltextrun"/>
                      <w:rFonts w:asciiTheme="minorHAnsi" w:hAnsiTheme="minorHAnsi"/>
                      <w:sz w:val="22"/>
                      <w:szCs w:val="22"/>
                      <w:lang w:val="lv-LV"/>
                    </w:rPr>
                    <w:t> </w:t>
                  </w:r>
                  <w:r w:rsidRPr="00D664BC">
                    <w:rPr>
                      <w:rStyle w:val="eop"/>
                      <w:rFonts w:asciiTheme="minorHAnsi" w:hAnsiTheme="minorHAnsi"/>
                      <w:sz w:val="22"/>
                      <w:szCs w:val="22"/>
                    </w:rPr>
                    <w:t> </w:t>
                  </w:r>
                </w:p>
              </w:tc>
              <w:tc>
                <w:tcPr>
                  <w:tcW w:w="1701" w:type="dxa"/>
                  <w:tcBorders>
                    <w:top w:val="single" w:sz="6" w:space="0" w:color="auto"/>
                    <w:left w:val="single" w:sz="6" w:space="0" w:color="auto"/>
                    <w:bottom w:val="single" w:sz="6" w:space="0" w:color="auto"/>
                    <w:right w:val="single" w:sz="6" w:space="0" w:color="auto"/>
                  </w:tcBorders>
                </w:tcPr>
                <w:p w:rsidR="00122771" w:rsidRPr="00D664BC" w:rsidRDefault="00122771" w:rsidP="007611EA">
                  <w:pPr>
                    <w:pStyle w:val="paragraph"/>
                    <w:spacing w:before="0" w:beforeAutospacing="0" w:after="0" w:afterAutospacing="0"/>
                    <w:textAlignment w:val="baseline"/>
                    <w:rPr>
                      <w:rStyle w:val="normaltextrun"/>
                      <w:rFonts w:asciiTheme="minorHAnsi" w:hAnsiTheme="minorHAnsi"/>
                      <w:sz w:val="22"/>
                      <w:szCs w:val="22"/>
                      <w:lang w:val="lv-LV"/>
                    </w:rPr>
                  </w:pPr>
                </w:p>
              </w:tc>
            </w:tr>
            <w:tr w:rsidR="00122771" w:rsidRPr="00D664BC" w:rsidTr="00122771">
              <w:tc>
                <w:tcPr>
                  <w:tcW w:w="5095" w:type="dxa"/>
                  <w:tcBorders>
                    <w:top w:val="single" w:sz="6" w:space="0" w:color="auto"/>
                    <w:left w:val="single" w:sz="6" w:space="0" w:color="auto"/>
                    <w:bottom w:val="single" w:sz="6" w:space="0" w:color="auto"/>
                    <w:right w:val="single" w:sz="6" w:space="0" w:color="auto"/>
                  </w:tcBorders>
                  <w:shd w:val="clear" w:color="auto" w:fill="auto"/>
                </w:tcPr>
                <w:p w:rsidR="00122771" w:rsidRDefault="00122771" w:rsidP="007611EA">
                  <w:pPr>
                    <w:pStyle w:val="paragraph"/>
                    <w:spacing w:before="0" w:beforeAutospacing="0" w:after="0" w:afterAutospacing="0"/>
                    <w:rPr>
                      <w:rStyle w:val="normaltextrun"/>
                      <w:rFonts w:asciiTheme="minorHAnsi" w:hAnsiTheme="minorHAnsi"/>
                      <w:sz w:val="22"/>
                      <w:szCs w:val="22"/>
                      <w:lang w:val="lv-LV"/>
                    </w:rPr>
                  </w:pPr>
                  <w:r w:rsidRPr="1D2937E2">
                    <w:rPr>
                      <w:rStyle w:val="normaltextrun"/>
                      <w:rFonts w:asciiTheme="minorHAnsi" w:hAnsiTheme="minorHAnsi"/>
                      <w:sz w:val="22"/>
                      <w:szCs w:val="22"/>
                      <w:lang w:val="lv-LV"/>
                    </w:rPr>
                    <w:t>SAC darbinieki</w:t>
                  </w:r>
                  <w:r>
                    <w:rPr>
                      <w:rStyle w:val="normaltextrun"/>
                      <w:rFonts w:asciiTheme="minorHAnsi" w:hAnsiTheme="minorHAnsi"/>
                      <w:sz w:val="22"/>
                      <w:szCs w:val="22"/>
                      <w:lang w:val="lv-LV"/>
                    </w:rPr>
                    <w:t>, klienti</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122771" w:rsidRPr="00D664BC" w:rsidRDefault="00122771" w:rsidP="007611EA">
                  <w:pPr>
                    <w:pStyle w:val="paragraph"/>
                    <w:spacing w:before="0" w:beforeAutospacing="0" w:after="0" w:afterAutospacing="0"/>
                    <w:textAlignment w:val="baseline"/>
                    <w:rPr>
                      <w:rStyle w:val="eop"/>
                      <w:rFonts w:asciiTheme="minorHAnsi" w:hAnsiTheme="minorHAnsi"/>
                      <w:sz w:val="22"/>
                      <w:szCs w:val="22"/>
                      <w:lang w:val="lv-LV"/>
                    </w:rPr>
                  </w:pPr>
                </w:p>
              </w:tc>
              <w:tc>
                <w:tcPr>
                  <w:tcW w:w="1701" w:type="dxa"/>
                  <w:tcBorders>
                    <w:top w:val="single" w:sz="6" w:space="0" w:color="auto"/>
                    <w:left w:val="single" w:sz="6" w:space="0" w:color="auto"/>
                    <w:bottom w:val="single" w:sz="6" w:space="0" w:color="auto"/>
                    <w:right w:val="single" w:sz="6" w:space="0" w:color="auto"/>
                  </w:tcBorders>
                </w:tcPr>
                <w:p w:rsidR="00122771" w:rsidRPr="00D664BC" w:rsidRDefault="00122771" w:rsidP="007611EA">
                  <w:pPr>
                    <w:pStyle w:val="paragraph"/>
                    <w:spacing w:before="0" w:beforeAutospacing="0" w:after="0" w:afterAutospacing="0"/>
                    <w:textAlignment w:val="baseline"/>
                    <w:rPr>
                      <w:rStyle w:val="eop"/>
                      <w:rFonts w:asciiTheme="minorHAnsi" w:hAnsiTheme="minorHAnsi"/>
                      <w:sz w:val="22"/>
                      <w:szCs w:val="22"/>
                      <w:lang w:val="lv-LV"/>
                    </w:rPr>
                  </w:pPr>
                </w:p>
              </w:tc>
            </w:tr>
            <w:tr w:rsidR="00122771" w:rsidRPr="00D664BC" w:rsidTr="00122771">
              <w:tc>
                <w:tcPr>
                  <w:tcW w:w="5095" w:type="dxa"/>
                  <w:tcBorders>
                    <w:top w:val="single" w:sz="6" w:space="0" w:color="auto"/>
                    <w:left w:val="single" w:sz="6" w:space="0" w:color="auto"/>
                    <w:bottom w:val="single" w:sz="6" w:space="0" w:color="auto"/>
                    <w:right w:val="single" w:sz="6" w:space="0" w:color="auto"/>
                  </w:tcBorders>
                  <w:shd w:val="clear" w:color="auto" w:fill="auto"/>
                </w:tcPr>
                <w:p w:rsidR="00122771" w:rsidRDefault="0B18B399" w:rsidP="007611EA">
                  <w:pPr>
                    <w:pStyle w:val="paragraph"/>
                    <w:rPr>
                      <w:rStyle w:val="EndnoteReference"/>
                      <w:rFonts w:asciiTheme="minorHAnsi" w:hAnsiTheme="minorHAnsi"/>
                      <w:sz w:val="22"/>
                      <w:szCs w:val="22"/>
                      <w:lang w:val="lv-LV"/>
                    </w:rPr>
                  </w:pPr>
                  <w:r w:rsidRPr="6555423B">
                    <w:rPr>
                      <w:rStyle w:val="normaltextrun"/>
                      <w:rFonts w:asciiTheme="minorHAnsi" w:hAnsiTheme="minorHAnsi"/>
                      <w:sz w:val="22"/>
                      <w:szCs w:val="22"/>
                      <w:lang w:val="lv-LV"/>
                    </w:rPr>
                    <w:t>Seniori, 70 un vairāk gadus veci</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122771" w:rsidRPr="00D664BC" w:rsidRDefault="00122771" w:rsidP="007611EA">
                  <w:pPr>
                    <w:pStyle w:val="paragraph"/>
                    <w:spacing w:before="0" w:beforeAutospacing="0" w:after="0" w:afterAutospacing="0"/>
                    <w:textAlignment w:val="baseline"/>
                    <w:rPr>
                      <w:rStyle w:val="eop"/>
                      <w:rFonts w:asciiTheme="minorHAnsi" w:hAnsiTheme="minorHAnsi"/>
                      <w:sz w:val="22"/>
                      <w:szCs w:val="22"/>
                      <w:lang w:val="lv-LV"/>
                    </w:rPr>
                  </w:pPr>
                </w:p>
              </w:tc>
              <w:tc>
                <w:tcPr>
                  <w:tcW w:w="1701" w:type="dxa"/>
                  <w:tcBorders>
                    <w:top w:val="single" w:sz="6" w:space="0" w:color="auto"/>
                    <w:left w:val="single" w:sz="6" w:space="0" w:color="auto"/>
                    <w:bottom w:val="single" w:sz="6" w:space="0" w:color="auto"/>
                    <w:right w:val="single" w:sz="6" w:space="0" w:color="auto"/>
                  </w:tcBorders>
                </w:tcPr>
                <w:p w:rsidR="00122771" w:rsidRPr="00D664BC" w:rsidRDefault="00122771" w:rsidP="007611EA">
                  <w:pPr>
                    <w:pStyle w:val="paragraph"/>
                    <w:spacing w:before="0" w:beforeAutospacing="0" w:after="0" w:afterAutospacing="0"/>
                    <w:textAlignment w:val="baseline"/>
                    <w:rPr>
                      <w:rStyle w:val="eop"/>
                      <w:rFonts w:asciiTheme="minorHAnsi" w:hAnsiTheme="minorHAnsi"/>
                      <w:sz w:val="22"/>
                      <w:szCs w:val="22"/>
                      <w:lang w:val="lv-LV"/>
                    </w:rPr>
                  </w:pPr>
                </w:p>
              </w:tc>
            </w:tr>
          </w:tbl>
          <w:p w:rsidR="00122771" w:rsidRPr="00D664BC" w:rsidRDefault="00122771" w:rsidP="007611EA">
            <w:pPr>
              <w:pStyle w:val="paragraph"/>
              <w:spacing w:before="0" w:beforeAutospacing="0" w:after="0" w:afterAutospacing="0"/>
              <w:textAlignment w:val="baseline"/>
              <w:rPr>
                <w:rFonts w:asciiTheme="minorHAnsi" w:hAnsiTheme="minorHAnsi"/>
                <w:sz w:val="22"/>
                <w:szCs w:val="22"/>
              </w:rPr>
            </w:pPr>
          </w:p>
        </w:tc>
      </w:tr>
      <w:tr w:rsidR="00122771" w:rsidRPr="00D664BC" w:rsidTr="007611EA">
        <w:tblPrEx>
          <w:tblCellMar>
            <w:top w:w="0" w:type="dxa"/>
            <w:left w:w="0" w:type="dxa"/>
            <w:bottom w:w="0" w:type="dxa"/>
            <w:right w:w="0" w:type="dxa"/>
          </w:tblCellMar>
        </w:tblPrEx>
        <w:trPr>
          <w:gridBefore w:val="1"/>
          <w:gridAfter w:val="1"/>
          <w:wBefore w:w="13" w:type="dxa"/>
          <w:wAfter w:w="288" w:type="dxa"/>
          <w:trHeight w:val="276"/>
        </w:trPr>
        <w:tc>
          <w:tcPr>
            <w:tcW w:w="2735" w:type="dxa"/>
            <w:tcBorders>
              <w:bottom w:val="single" w:sz="4" w:space="0" w:color="auto"/>
            </w:tcBorders>
            <w:shd w:val="clear" w:color="auto" w:fill="auto"/>
            <w:hideMark/>
          </w:tcPr>
          <w:p w:rsidR="00122771" w:rsidRDefault="00122771" w:rsidP="00D43742">
            <w:pPr>
              <w:pStyle w:val="paragraph"/>
              <w:spacing w:before="0" w:beforeAutospacing="0" w:after="0" w:afterAutospacing="0"/>
              <w:jc w:val="center"/>
              <w:textAlignment w:val="baseline"/>
              <w:rPr>
                <w:rFonts w:asciiTheme="minorHAnsi" w:hAnsiTheme="minorHAnsi"/>
                <w:sz w:val="22"/>
                <w:szCs w:val="22"/>
              </w:rPr>
            </w:pPr>
          </w:p>
          <w:p w:rsidR="00122771" w:rsidRPr="00D664BC" w:rsidRDefault="00122771" w:rsidP="007611EA">
            <w:pPr>
              <w:pStyle w:val="paragraph"/>
              <w:spacing w:before="0" w:beforeAutospacing="0" w:after="0" w:afterAutospacing="0"/>
              <w:jc w:val="center"/>
              <w:textAlignment w:val="baseline"/>
              <w:rPr>
                <w:rFonts w:asciiTheme="minorHAnsi" w:hAnsiTheme="minorHAnsi"/>
                <w:sz w:val="22"/>
                <w:szCs w:val="22"/>
              </w:rPr>
            </w:pPr>
          </w:p>
        </w:tc>
        <w:tc>
          <w:tcPr>
            <w:tcW w:w="4148" w:type="dxa"/>
            <w:gridSpan w:val="2"/>
            <w:tcBorders>
              <w:bottom w:val="single" w:sz="4" w:space="0" w:color="auto"/>
            </w:tcBorders>
            <w:shd w:val="clear" w:color="auto" w:fill="auto"/>
            <w:hideMark/>
          </w:tcPr>
          <w:p w:rsidR="00122771" w:rsidRPr="00D664BC" w:rsidRDefault="00122771" w:rsidP="007611EA">
            <w:pPr>
              <w:pStyle w:val="paragraph"/>
              <w:spacing w:before="0" w:beforeAutospacing="0" w:after="0" w:afterAutospacing="0"/>
              <w:jc w:val="both"/>
              <w:textAlignment w:val="baseline"/>
              <w:rPr>
                <w:rFonts w:asciiTheme="minorHAnsi" w:hAnsiTheme="minorHAnsi"/>
                <w:sz w:val="22"/>
                <w:szCs w:val="22"/>
              </w:rPr>
            </w:pPr>
          </w:p>
        </w:tc>
        <w:tc>
          <w:tcPr>
            <w:tcW w:w="2176" w:type="dxa"/>
            <w:tcBorders>
              <w:left w:val="nil"/>
              <w:bottom w:val="single" w:sz="4" w:space="0" w:color="auto"/>
            </w:tcBorders>
            <w:shd w:val="clear" w:color="auto" w:fill="auto"/>
            <w:hideMark/>
          </w:tcPr>
          <w:p w:rsidR="00122771" w:rsidRPr="00D664BC" w:rsidRDefault="00122771" w:rsidP="007611EA">
            <w:pPr>
              <w:pStyle w:val="paragraph"/>
              <w:spacing w:before="0" w:beforeAutospacing="0" w:after="0" w:afterAutospacing="0"/>
              <w:jc w:val="center"/>
              <w:textAlignment w:val="baseline"/>
              <w:rPr>
                <w:rFonts w:asciiTheme="minorHAnsi" w:hAnsiTheme="minorHAnsi"/>
                <w:sz w:val="22"/>
                <w:szCs w:val="22"/>
              </w:rPr>
            </w:pPr>
          </w:p>
        </w:tc>
      </w:tr>
      <w:tr w:rsidR="00122771" w:rsidRPr="00D664BC" w:rsidTr="007611EA">
        <w:tblPrEx>
          <w:tblCellMar>
            <w:top w:w="0" w:type="dxa"/>
            <w:left w:w="0" w:type="dxa"/>
            <w:bottom w:w="0" w:type="dxa"/>
            <w:right w:w="0" w:type="dxa"/>
          </w:tblCellMar>
        </w:tblPrEx>
        <w:trPr>
          <w:gridBefore w:val="1"/>
          <w:gridAfter w:val="1"/>
          <w:wBefore w:w="13" w:type="dxa"/>
          <w:wAfter w:w="288" w:type="dxa"/>
        </w:trPr>
        <w:tc>
          <w:tcPr>
            <w:tcW w:w="2735" w:type="dxa"/>
            <w:shd w:val="clear" w:color="auto" w:fill="auto"/>
            <w:hideMark/>
          </w:tcPr>
          <w:p w:rsidR="00122771" w:rsidRPr="00D664BC" w:rsidRDefault="00122771" w:rsidP="007611EA">
            <w:pPr>
              <w:pStyle w:val="paragraph"/>
              <w:spacing w:before="0" w:beforeAutospacing="0" w:after="0" w:afterAutospacing="0"/>
              <w:jc w:val="center"/>
              <w:textAlignment w:val="baseline"/>
              <w:rPr>
                <w:rFonts w:asciiTheme="minorHAnsi" w:hAnsiTheme="minorHAnsi"/>
                <w:sz w:val="22"/>
                <w:szCs w:val="22"/>
              </w:rPr>
            </w:pPr>
            <w:r w:rsidRPr="00D664BC">
              <w:rPr>
                <w:rStyle w:val="normaltextrun"/>
                <w:rFonts w:asciiTheme="minorHAnsi" w:hAnsiTheme="minorHAnsi"/>
                <w:sz w:val="22"/>
                <w:szCs w:val="22"/>
                <w:lang w:val="lv-LV"/>
              </w:rPr>
              <w:t>datums</w:t>
            </w:r>
          </w:p>
        </w:tc>
        <w:tc>
          <w:tcPr>
            <w:tcW w:w="4148" w:type="dxa"/>
            <w:gridSpan w:val="2"/>
            <w:shd w:val="clear" w:color="auto" w:fill="auto"/>
            <w:hideMark/>
          </w:tcPr>
          <w:p w:rsidR="00122771" w:rsidRDefault="00122771" w:rsidP="007611EA">
            <w:pPr>
              <w:pStyle w:val="paragraph"/>
              <w:spacing w:before="0" w:beforeAutospacing="0" w:after="0" w:afterAutospacing="0"/>
              <w:jc w:val="center"/>
              <w:rPr>
                <w:rFonts w:asciiTheme="minorHAnsi" w:hAnsiTheme="minorHAnsi"/>
                <w:sz w:val="22"/>
                <w:szCs w:val="22"/>
              </w:rPr>
            </w:pPr>
            <w:r w:rsidRPr="1D2937E2">
              <w:rPr>
                <w:rStyle w:val="normaltextrun"/>
                <w:rFonts w:asciiTheme="minorHAnsi" w:hAnsiTheme="minorHAnsi"/>
                <w:sz w:val="22"/>
                <w:szCs w:val="22"/>
                <w:lang w:val="lv-LV"/>
              </w:rPr>
              <w:t>vārds, uzvārds</w:t>
            </w:r>
          </w:p>
        </w:tc>
        <w:tc>
          <w:tcPr>
            <w:tcW w:w="2176" w:type="dxa"/>
            <w:tcBorders>
              <w:left w:val="nil"/>
            </w:tcBorders>
            <w:shd w:val="clear" w:color="auto" w:fill="auto"/>
            <w:hideMark/>
          </w:tcPr>
          <w:p w:rsidR="00122771" w:rsidRPr="00D664BC" w:rsidRDefault="00122771" w:rsidP="007611EA">
            <w:pPr>
              <w:pStyle w:val="paragraph"/>
              <w:spacing w:before="0" w:beforeAutospacing="0" w:after="0" w:afterAutospacing="0"/>
              <w:jc w:val="center"/>
              <w:textAlignment w:val="baseline"/>
              <w:rPr>
                <w:rFonts w:asciiTheme="minorHAnsi" w:hAnsiTheme="minorHAnsi"/>
                <w:sz w:val="22"/>
                <w:szCs w:val="22"/>
              </w:rPr>
            </w:pPr>
            <w:r>
              <w:rPr>
                <w:rFonts w:asciiTheme="minorHAnsi" w:hAnsiTheme="minorHAnsi"/>
                <w:sz w:val="22"/>
                <w:szCs w:val="22"/>
              </w:rPr>
              <w:t>tālrunis</w:t>
            </w:r>
          </w:p>
        </w:tc>
      </w:tr>
    </w:tbl>
    <w:p w:rsidR="6555423B" w:rsidRDefault="6555423B" w:rsidP="6555423B">
      <w:pPr>
        <w:pStyle w:val="NoSpacing"/>
        <w:spacing w:before="130" w:line="0" w:lineRule="atLeast"/>
        <w:jc w:val="center"/>
        <w:rPr>
          <w:rStyle w:val="Emphasis"/>
          <w:sz w:val="28"/>
          <w:szCs w:val="28"/>
          <w:u w:val="none"/>
        </w:rPr>
      </w:pPr>
    </w:p>
    <w:p w:rsidR="6555423B" w:rsidRDefault="6555423B" w:rsidP="6555423B">
      <w:pPr>
        <w:pStyle w:val="NoSpacing"/>
        <w:spacing w:before="130" w:line="0" w:lineRule="atLeast"/>
        <w:jc w:val="center"/>
        <w:rPr>
          <w:rStyle w:val="Emphasis"/>
          <w:sz w:val="28"/>
          <w:szCs w:val="28"/>
          <w:u w:val="none"/>
        </w:rPr>
      </w:pPr>
    </w:p>
    <w:p w:rsidR="00122771" w:rsidRPr="00B165A8" w:rsidRDefault="00122771" w:rsidP="00122771">
      <w:pPr>
        <w:pStyle w:val="NoSpacing"/>
        <w:spacing w:before="130" w:line="0" w:lineRule="atLeast"/>
        <w:contextualSpacing/>
        <w:jc w:val="center"/>
        <w:rPr>
          <w:rStyle w:val="Emphasis"/>
          <w:sz w:val="28"/>
          <w:szCs w:val="28"/>
          <w:u w:val="none"/>
        </w:rPr>
      </w:pPr>
      <w:bookmarkStart w:id="58" w:name="_Hlk62807205"/>
      <w:r w:rsidRPr="00B165A8">
        <w:rPr>
          <w:rStyle w:val="Emphasis"/>
          <w:sz w:val="28"/>
          <w:szCs w:val="28"/>
          <w:u w:val="none"/>
        </w:rPr>
        <w:t>Pārskats par vakcīnu norakstīšanu</w:t>
      </w:r>
    </w:p>
    <w:p w:rsidR="00122771" w:rsidRPr="00B721C0" w:rsidRDefault="00122771" w:rsidP="00122771">
      <w:pPr>
        <w:pStyle w:val="NoSpacing"/>
        <w:spacing w:before="130" w:line="0" w:lineRule="atLeast"/>
        <w:contextualSpacing/>
        <w:jc w:val="both"/>
        <w:rPr>
          <w:rStyle w:val="Emphasis"/>
          <w:i/>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9050"/>
      </w:tblGrid>
      <w:tr w:rsidR="00122771" w:rsidRPr="00B721C0" w:rsidTr="007611EA">
        <w:trPr>
          <w:cantSplit/>
        </w:trPr>
        <w:tc>
          <w:tcPr>
            <w:tcW w:w="9581" w:type="dxa"/>
            <w:hideMark/>
          </w:tcPr>
          <w:p w:rsidR="00122771" w:rsidRPr="00B721C0" w:rsidRDefault="00122771" w:rsidP="007611EA">
            <w:pPr>
              <w:pStyle w:val="NoSpacing"/>
              <w:spacing w:line="0" w:lineRule="atLeast"/>
              <w:contextualSpacing/>
              <w:rPr>
                <w:rStyle w:val="Emphasis"/>
                <w:i/>
                <w:sz w:val="20"/>
                <w:szCs w:val="20"/>
              </w:rPr>
            </w:pPr>
            <w:r w:rsidRPr="00B721C0">
              <w:rPr>
                <w:sz w:val="20"/>
                <w:szCs w:val="20"/>
              </w:rPr>
              <w:t>Ārstniecības iestādes nosaukums un adrese</w:t>
            </w:r>
          </w:p>
        </w:tc>
      </w:tr>
      <w:tr w:rsidR="00122771" w:rsidRPr="00B721C0" w:rsidTr="007611EA">
        <w:trPr>
          <w:cantSplit/>
        </w:trPr>
        <w:tc>
          <w:tcPr>
            <w:tcW w:w="9581" w:type="dxa"/>
            <w:tcBorders>
              <w:top w:val="nil"/>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bl>
    <w:p w:rsidR="00122771" w:rsidRPr="00B721C0" w:rsidRDefault="00122771" w:rsidP="00122771">
      <w:pPr>
        <w:pStyle w:val="NoSpacing"/>
        <w:spacing w:before="180" w:after="130" w:line="0" w:lineRule="atLeast"/>
        <w:contextualSpacing/>
        <w:jc w:val="both"/>
        <w:rPr>
          <w:rStyle w:val="Emphasis"/>
          <w:i/>
          <w:sz w:val="20"/>
          <w:szCs w:val="20"/>
        </w:rPr>
      </w:pPr>
      <w:r w:rsidRPr="00B721C0">
        <w:rPr>
          <w:sz w:val="20"/>
          <w:szCs w:val="20"/>
        </w:rPr>
        <w:t xml:space="preserve">Kods </w:t>
      </w:r>
    </w:p>
    <w:tbl>
      <w:tblPr>
        <w:tblW w:w="5000" w:type="pct"/>
        <w:tblCellMar>
          <w:top w:w="28" w:type="dxa"/>
          <w:left w:w="28" w:type="dxa"/>
          <w:bottom w:w="28" w:type="dxa"/>
          <w:right w:w="28" w:type="dxa"/>
        </w:tblCellMar>
        <w:tblLook w:val="04A0" w:firstRow="1" w:lastRow="0" w:firstColumn="1" w:lastColumn="0" w:noHBand="0" w:noVBand="1"/>
      </w:tblPr>
      <w:tblGrid>
        <w:gridCol w:w="9050"/>
      </w:tblGrid>
      <w:tr w:rsidR="00122771" w:rsidRPr="00B721C0" w:rsidTr="007611EA">
        <w:trPr>
          <w:cantSplit/>
        </w:trPr>
        <w:tc>
          <w:tcPr>
            <w:tcW w:w="9581" w:type="dxa"/>
            <w:tcBorders>
              <w:top w:val="nil"/>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r w:rsidR="00122771" w:rsidRPr="00B721C0" w:rsidTr="007611EA">
        <w:trPr>
          <w:cantSplit/>
        </w:trPr>
        <w:tc>
          <w:tcPr>
            <w:tcW w:w="9581" w:type="dxa"/>
            <w:tcBorders>
              <w:top w:val="single" w:sz="4" w:space="0" w:color="auto"/>
              <w:left w:val="nil"/>
              <w:bottom w:val="nil"/>
              <w:right w:val="nil"/>
            </w:tcBorders>
            <w:hideMark/>
          </w:tcPr>
          <w:p w:rsidR="00122771" w:rsidRPr="00B721C0" w:rsidRDefault="00122771" w:rsidP="007611EA">
            <w:pPr>
              <w:pStyle w:val="NoSpacing"/>
              <w:spacing w:line="0" w:lineRule="atLeast"/>
              <w:contextualSpacing/>
              <w:jc w:val="center"/>
              <w:rPr>
                <w:rStyle w:val="Emphasis"/>
                <w:i/>
                <w:sz w:val="20"/>
                <w:szCs w:val="20"/>
              </w:rPr>
            </w:pPr>
            <w:r w:rsidRPr="00B721C0">
              <w:rPr>
                <w:sz w:val="20"/>
                <w:szCs w:val="20"/>
              </w:rPr>
              <w:t>(ārstniecības personas vārds, uzvārds, tālruņa numurs)</w:t>
            </w:r>
          </w:p>
        </w:tc>
      </w:tr>
    </w:tbl>
    <w:p w:rsidR="00122771" w:rsidRPr="00B721C0" w:rsidRDefault="00122771" w:rsidP="00122771">
      <w:pPr>
        <w:pStyle w:val="NoSpacing"/>
        <w:spacing w:before="130" w:line="0" w:lineRule="atLeast"/>
        <w:contextualSpacing/>
        <w:jc w:val="both"/>
        <w:rPr>
          <w:rStyle w:val="Emphasis"/>
          <w:i/>
          <w:sz w:val="20"/>
          <w:szCs w:val="20"/>
        </w:rPr>
      </w:pPr>
    </w:p>
    <w:p w:rsidR="00122771" w:rsidRPr="00B721C0" w:rsidRDefault="00122771" w:rsidP="00122771">
      <w:pPr>
        <w:pStyle w:val="NoSpacing"/>
        <w:spacing w:before="130" w:after="130" w:line="0" w:lineRule="atLeast"/>
        <w:contextualSpacing/>
        <w:jc w:val="both"/>
        <w:rPr>
          <w:rStyle w:val="Emphasis"/>
          <w:i/>
          <w:sz w:val="20"/>
          <w:szCs w:val="20"/>
        </w:rPr>
      </w:pPr>
      <w:r w:rsidRPr="00B721C0">
        <w:rPr>
          <w:rStyle w:val="Emphasis"/>
          <w:sz w:val="20"/>
          <w:szCs w:val="20"/>
        </w:rPr>
        <w:t>Informācija par vakcīnu</w:t>
      </w:r>
    </w:p>
    <w:tbl>
      <w:tblPr>
        <w:tblW w:w="5000" w:type="pct"/>
        <w:tblCellMar>
          <w:top w:w="28" w:type="dxa"/>
          <w:left w:w="28" w:type="dxa"/>
          <w:bottom w:w="28" w:type="dxa"/>
          <w:right w:w="28" w:type="dxa"/>
        </w:tblCellMar>
        <w:tblLook w:val="04A0" w:firstRow="1" w:lastRow="0" w:firstColumn="1" w:lastColumn="0" w:noHBand="0" w:noVBand="1"/>
      </w:tblPr>
      <w:tblGrid>
        <w:gridCol w:w="3319"/>
        <w:gridCol w:w="5731"/>
      </w:tblGrid>
      <w:tr w:rsidR="00122771" w:rsidRPr="00B721C0" w:rsidTr="007611EA">
        <w:trPr>
          <w:cantSplit/>
        </w:trPr>
        <w:tc>
          <w:tcPr>
            <w:tcW w:w="3430" w:type="dxa"/>
            <w:hideMark/>
          </w:tcPr>
          <w:p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1. Nosaukums</w:t>
            </w:r>
          </w:p>
        </w:tc>
        <w:tc>
          <w:tcPr>
            <w:tcW w:w="6151" w:type="dxa"/>
            <w:tcBorders>
              <w:top w:val="nil"/>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r w:rsidR="00122771" w:rsidRPr="00B721C0" w:rsidTr="007611EA">
        <w:trPr>
          <w:cantSplit/>
        </w:trPr>
        <w:tc>
          <w:tcPr>
            <w:tcW w:w="3430" w:type="dxa"/>
            <w:hideMark/>
          </w:tcPr>
          <w:p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2. Sērijas numurs</w:t>
            </w:r>
          </w:p>
        </w:tc>
        <w:tc>
          <w:tcPr>
            <w:tcW w:w="6151" w:type="dxa"/>
            <w:tcBorders>
              <w:top w:val="single" w:sz="4" w:space="0" w:color="auto"/>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r w:rsidR="00122771" w:rsidRPr="00B721C0" w:rsidTr="007611EA">
        <w:trPr>
          <w:cantSplit/>
        </w:trPr>
        <w:tc>
          <w:tcPr>
            <w:tcW w:w="3430" w:type="dxa"/>
            <w:hideMark/>
          </w:tcPr>
          <w:p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3. Derīguma termiņš</w:t>
            </w:r>
          </w:p>
        </w:tc>
        <w:tc>
          <w:tcPr>
            <w:tcW w:w="6151" w:type="dxa"/>
            <w:tcBorders>
              <w:top w:val="single" w:sz="4" w:space="0" w:color="auto"/>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r w:rsidR="00122771" w:rsidRPr="00B721C0" w:rsidTr="007611EA">
        <w:trPr>
          <w:cantSplit/>
        </w:trPr>
        <w:tc>
          <w:tcPr>
            <w:tcW w:w="3430" w:type="dxa"/>
            <w:hideMark/>
          </w:tcPr>
          <w:p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4. Saņemšanas datums</w:t>
            </w:r>
          </w:p>
        </w:tc>
        <w:tc>
          <w:tcPr>
            <w:tcW w:w="6151" w:type="dxa"/>
            <w:tcBorders>
              <w:top w:val="single" w:sz="4" w:space="0" w:color="auto"/>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r w:rsidR="00122771" w:rsidRPr="00B721C0" w:rsidTr="007611EA">
        <w:trPr>
          <w:cantSplit/>
        </w:trPr>
        <w:tc>
          <w:tcPr>
            <w:tcW w:w="3430" w:type="dxa"/>
            <w:hideMark/>
          </w:tcPr>
          <w:p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5. Norakstīšanas iemesls/atdošanas atpakaļ iemesls</w:t>
            </w:r>
          </w:p>
        </w:tc>
        <w:tc>
          <w:tcPr>
            <w:tcW w:w="6151" w:type="dxa"/>
            <w:tcBorders>
              <w:top w:val="single" w:sz="4" w:space="0" w:color="auto"/>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r w:rsidR="00122771" w:rsidRPr="00B721C0" w:rsidTr="007611EA">
        <w:trPr>
          <w:cantSplit/>
        </w:trPr>
        <w:tc>
          <w:tcPr>
            <w:tcW w:w="3430" w:type="dxa"/>
          </w:tcPr>
          <w:p w:rsidR="00122771" w:rsidRPr="00B721C0" w:rsidRDefault="00122771" w:rsidP="007611EA">
            <w:pPr>
              <w:pStyle w:val="NoSpacing"/>
              <w:spacing w:line="0" w:lineRule="atLeast"/>
              <w:contextualSpacing/>
              <w:rPr>
                <w:rStyle w:val="Emphasis"/>
                <w:i/>
                <w:sz w:val="20"/>
                <w:szCs w:val="20"/>
              </w:rPr>
            </w:pPr>
          </w:p>
        </w:tc>
        <w:tc>
          <w:tcPr>
            <w:tcW w:w="6151" w:type="dxa"/>
            <w:tcBorders>
              <w:top w:val="single" w:sz="4" w:space="0" w:color="auto"/>
              <w:left w:val="nil"/>
              <w:bottom w:val="nil"/>
              <w:right w:val="nil"/>
            </w:tcBorders>
            <w:hideMark/>
          </w:tcPr>
          <w:p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(norāda kodu* atbilstoši</w:t>
            </w:r>
            <w:r w:rsidRPr="00B721C0">
              <w:rPr>
                <w:rStyle w:val="Emphasis"/>
                <w:b w:val="0"/>
                <w:sz w:val="20"/>
                <w:szCs w:val="20"/>
              </w:rPr>
              <w:t xml:space="preserve"> </w:t>
            </w:r>
            <w:r w:rsidRPr="00B721C0">
              <w:rPr>
                <w:rStyle w:val="Emphasis"/>
                <w:sz w:val="20"/>
                <w:szCs w:val="20"/>
              </w:rPr>
              <w:t>klasifikatoram)</w:t>
            </w:r>
          </w:p>
        </w:tc>
      </w:tr>
      <w:tr w:rsidR="00122771" w:rsidRPr="00B721C0" w:rsidTr="007611EA">
        <w:trPr>
          <w:cantSplit/>
        </w:trPr>
        <w:tc>
          <w:tcPr>
            <w:tcW w:w="3430" w:type="dxa"/>
            <w:hideMark/>
          </w:tcPr>
          <w:p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6. Daudzums</w:t>
            </w:r>
          </w:p>
        </w:tc>
        <w:tc>
          <w:tcPr>
            <w:tcW w:w="6151" w:type="dxa"/>
            <w:tcBorders>
              <w:top w:val="nil"/>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r w:rsidR="00122771" w:rsidRPr="00B721C0" w:rsidTr="007611EA">
        <w:trPr>
          <w:cantSplit/>
        </w:trPr>
        <w:tc>
          <w:tcPr>
            <w:tcW w:w="3430" w:type="dxa"/>
            <w:hideMark/>
          </w:tcPr>
          <w:p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7. Fakta konstatēšanas datums</w:t>
            </w:r>
          </w:p>
        </w:tc>
        <w:tc>
          <w:tcPr>
            <w:tcW w:w="6151" w:type="dxa"/>
            <w:tcBorders>
              <w:top w:val="single" w:sz="4" w:space="0" w:color="auto"/>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r w:rsidR="00122771" w:rsidRPr="00B721C0" w:rsidTr="007611EA">
        <w:trPr>
          <w:cantSplit/>
        </w:trPr>
        <w:tc>
          <w:tcPr>
            <w:tcW w:w="3430" w:type="dxa"/>
            <w:hideMark/>
          </w:tcPr>
          <w:p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8. Norakstīšanas/atdošanas atpakaļ datums</w:t>
            </w:r>
          </w:p>
        </w:tc>
        <w:tc>
          <w:tcPr>
            <w:tcW w:w="6151" w:type="dxa"/>
            <w:tcBorders>
              <w:top w:val="single" w:sz="4" w:space="0" w:color="auto"/>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r w:rsidR="00122771" w:rsidRPr="00B721C0" w:rsidTr="007611EA">
        <w:trPr>
          <w:cantSplit/>
        </w:trPr>
        <w:tc>
          <w:tcPr>
            <w:tcW w:w="3430" w:type="dxa"/>
            <w:hideMark/>
          </w:tcPr>
          <w:p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9. Iznīcināšanas datums</w:t>
            </w:r>
          </w:p>
        </w:tc>
        <w:tc>
          <w:tcPr>
            <w:tcW w:w="6151" w:type="dxa"/>
            <w:tcBorders>
              <w:top w:val="single" w:sz="4" w:space="0" w:color="auto"/>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r w:rsidR="00122771" w:rsidRPr="00B721C0" w:rsidTr="007611EA">
        <w:trPr>
          <w:cantSplit/>
        </w:trPr>
        <w:tc>
          <w:tcPr>
            <w:tcW w:w="3430" w:type="dxa"/>
            <w:hideMark/>
          </w:tcPr>
          <w:p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10. Iznīcināšanas veids</w:t>
            </w:r>
          </w:p>
        </w:tc>
        <w:tc>
          <w:tcPr>
            <w:tcW w:w="6151" w:type="dxa"/>
            <w:tcBorders>
              <w:top w:val="single" w:sz="4" w:space="0" w:color="auto"/>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bl>
    <w:p w:rsidR="00122771" w:rsidRPr="00B721C0" w:rsidRDefault="00122771" w:rsidP="00122771">
      <w:pPr>
        <w:pStyle w:val="NoSpacing"/>
        <w:spacing w:before="60" w:line="0" w:lineRule="atLeast"/>
        <w:contextualSpacing/>
        <w:jc w:val="both"/>
        <w:rPr>
          <w:rStyle w:val="Emphasis"/>
          <w:i/>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2494"/>
        <w:gridCol w:w="6556"/>
      </w:tblGrid>
      <w:tr w:rsidR="00122771" w:rsidRPr="00B721C0" w:rsidTr="007611EA">
        <w:trPr>
          <w:cantSplit/>
        </w:trPr>
        <w:tc>
          <w:tcPr>
            <w:tcW w:w="2580" w:type="dxa"/>
            <w:hideMark/>
          </w:tcPr>
          <w:p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Piezīmes (ja nepieciešams)</w:t>
            </w:r>
          </w:p>
        </w:tc>
        <w:tc>
          <w:tcPr>
            <w:tcW w:w="7001" w:type="dxa"/>
            <w:tcBorders>
              <w:top w:val="nil"/>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r w:rsidR="00122771" w:rsidRPr="00B721C0" w:rsidTr="007611EA">
        <w:trPr>
          <w:cantSplit/>
        </w:trPr>
        <w:tc>
          <w:tcPr>
            <w:tcW w:w="9581" w:type="dxa"/>
            <w:gridSpan w:val="2"/>
            <w:tcBorders>
              <w:top w:val="nil"/>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bl>
    <w:p w:rsidR="00122771" w:rsidRPr="00B721C0" w:rsidRDefault="00122771" w:rsidP="00122771">
      <w:pPr>
        <w:pStyle w:val="NoSpacing"/>
        <w:spacing w:before="130" w:line="0" w:lineRule="atLeast"/>
        <w:contextualSpacing/>
        <w:jc w:val="both"/>
        <w:rPr>
          <w:rStyle w:val="Emphasis"/>
          <w:i/>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1923"/>
        <w:gridCol w:w="1614"/>
        <w:gridCol w:w="3165"/>
        <w:gridCol w:w="263"/>
        <w:gridCol w:w="2085"/>
      </w:tblGrid>
      <w:tr w:rsidR="00122771" w:rsidRPr="00B721C0" w:rsidTr="007611EA">
        <w:trPr>
          <w:cantSplit/>
        </w:trPr>
        <w:tc>
          <w:tcPr>
            <w:tcW w:w="2013" w:type="dxa"/>
            <w:tcBorders>
              <w:top w:val="nil"/>
              <w:left w:val="nil"/>
              <w:bottom w:val="single" w:sz="4" w:space="0" w:color="auto"/>
              <w:right w:val="nil"/>
            </w:tcBorders>
            <w:vAlign w:val="center"/>
          </w:tcPr>
          <w:p w:rsidR="00122771" w:rsidRPr="00B721C0" w:rsidRDefault="00122771" w:rsidP="007611EA">
            <w:pPr>
              <w:pStyle w:val="NoSpacing"/>
              <w:spacing w:line="0" w:lineRule="atLeast"/>
              <w:contextualSpacing/>
              <w:jc w:val="center"/>
              <w:rPr>
                <w:rStyle w:val="Emphasis"/>
                <w:i/>
                <w:sz w:val="20"/>
                <w:szCs w:val="20"/>
              </w:rPr>
            </w:pPr>
          </w:p>
        </w:tc>
        <w:tc>
          <w:tcPr>
            <w:tcW w:w="1701" w:type="dxa"/>
            <w:vAlign w:val="center"/>
            <w:hideMark/>
          </w:tcPr>
          <w:p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Iestādes vadītājs</w:t>
            </w:r>
          </w:p>
        </w:tc>
        <w:tc>
          <w:tcPr>
            <w:tcW w:w="3402" w:type="dxa"/>
            <w:tcBorders>
              <w:top w:val="nil"/>
              <w:left w:val="nil"/>
              <w:bottom w:val="single" w:sz="4" w:space="0" w:color="auto"/>
              <w:right w:val="nil"/>
            </w:tcBorders>
            <w:vAlign w:val="center"/>
          </w:tcPr>
          <w:p w:rsidR="00122771" w:rsidRPr="00B721C0" w:rsidRDefault="00122771" w:rsidP="007611EA">
            <w:pPr>
              <w:pStyle w:val="NoSpacing"/>
              <w:spacing w:line="0" w:lineRule="atLeast"/>
              <w:contextualSpacing/>
              <w:jc w:val="center"/>
              <w:rPr>
                <w:rStyle w:val="Emphasis"/>
                <w:i/>
                <w:sz w:val="20"/>
                <w:szCs w:val="20"/>
              </w:rPr>
            </w:pPr>
          </w:p>
        </w:tc>
        <w:tc>
          <w:tcPr>
            <w:tcW w:w="283" w:type="dxa"/>
            <w:vAlign w:val="center"/>
          </w:tcPr>
          <w:p w:rsidR="00122771" w:rsidRPr="00B721C0" w:rsidRDefault="00122771" w:rsidP="007611EA">
            <w:pPr>
              <w:pStyle w:val="NoSpacing"/>
              <w:spacing w:line="0" w:lineRule="atLeast"/>
              <w:contextualSpacing/>
              <w:jc w:val="center"/>
              <w:rPr>
                <w:rStyle w:val="Emphasis"/>
                <w:i/>
                <w:sz w:val="20"/>
                <w:szCs w:val="20"/>
              </w:rPr>
            </w:pPr>
          </w:p>
        </w:tc>
        <w:tc>
          <w:tcPr>
            <w:tcW w:w="2182" w:type="dxa"/>
            <w:tcBorders>
              <w:top w:val="nil"/>
              <w:left w:val="nil"/>
              <w:bottom w:val="single" w:sz="4" w:space="0" w:color="auto"/>
              <w:right w:val="nil"/>
            </w:tcBorders>
            <w:vAlign w:val="center"/>
          </w:tcPr>
          <w:p w:rsidR="00122771" w:rsidRPr="00B721C0" w:rsidRDefault="00122771" w:rsidP="007611EA">
            <w:pPr>
              <w:pStyle w:val="NoSpacing"/>
              <w:spacing w:line="0" w:lineRule="atLeast"/>
              <w:contextualSpacing/>
              <w:jc w:val="center"/>
              <w:rPr>
                <w:rStyle w:val="Emphasis"/>
                <w:i/>
                <w:sz w:val="20"/>
                <w:szCs w:val="20"/>
              </w:rPr>
            </w:pPr>
          </w:p>
        </w:tc>
      </w:tr>
      <w:tr w:rsidR="00122771" w:rsidRPr="00B721C0" w:rsidTr="007611EA">
        <w:trPr>
          <w:cantSplit/>
        </w:trPr>
        <w:tc>
          <w:tcPr>
            <w:tcW w:w="2013" w:type="dxa"/>
            <w:tcBorders>
              <w:top w:val="single" w:sz="4" w:space="0" w:color="auto"/>
              <w:left w:val="nil"/>
              <w:bottom w:val="nil"/>
              <w:right w:val="nil"/>
            </w:tcBorders>
            <w:hideMark/>
          </w:tcPr>
          <w:p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(datums**)</w:t>
            </w:r>
          </w:p>
        </w:tc>
        <w:tc>
          <w:tcPr>
            <w:tcW w:w="1701" w:type="dxa"/>
            <w:vAlign w:val="center"/>
          </w:tcPr>
          <w:p w:rsidR="00122771" w:rsidRPr="00B721C0" w:rsidRDefault="00122771" w:rsidP="007611EA">
            <w:pPr>
              <w:pStyle w:val="NoSpacing"/>
              <w:spacing w:line="0" w:lineRule="atLeast"/>
              <w:contextualSpacing/>
              <w:jc w:val="center"/>
              <w:rPr>
                <w:rStyle w:val="Emphasis"/>
                <w:i/>
                <w:sz w:val="20"/>
                <w:szCs w:val="20"/>
              </w:rPr>
            </w:pPr>
          </w:p>
        </w:tc>
        <w:tc>
          <w:tcPr>
            <w:tcW w:w="3402" w:type="dxa"/>
            <w:tcBorders>
              <w:top w:val="single" w:sz="4" w:space="0" w:color="auto"/>
              <w:left w:val="nil"/>
              <w:bottom w:val="nil"/>
              <w:right w:val="nil"/>
            </w:tcBorders>
            <w:hideMark/>
          </w:tcPr>
          <w:p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(vārds, uzvārds)</w:t>
            </w:r>
          </w:p>
        </w:tc>
        <w:tc>
          <w:tcPr>
            <w:tcW w:w="283" w:type="dxa"/>
            <w:vAlign w:val="center"/>
          </w:tcPr>
          <w:p w:rsidR="00122771" w:rsidRPr="00B721C0" w:rsidRDefault="00122771" w:rsidP="007611EA">
            <w:pPr>
              <w:pStyle w:val="NoSpacing"/>
              <w:spacing w:line="0" w:lineRule="atLeast"/>
              <w:contextualSpacing/>
              <w:jc w:val="center"/>
              <w:rPr>
                <w:rStyle w:val="Emphasis"/>
                <w:i/>
                <w:sz w:val="20"/>
                <w:szCs w:val="20"/>
              </w:rPr>
            </w:pPr>
          </w:p>
        </w:tc>
        <w:tc>
          <w:tcPr>
            <w:tcW w:w="2182" w:type="dxa"/>
            <w:tcBorders>
              <w:top w:val="single" w:sz="4" w:space="0" w:color="auto"/>
              <w:left w:val="nil"/>
              <w:bottom w:val="nil"/>
              <w:right w:val="nil"/>
            </w:tcBorders>
            <w:hideMark/>
          </w:tcPr>
          <w:p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(paraksts**)</w:t>
            </w:r>
          </w:p>
        </w:tc>
      </w:tr>
    </w:tbl>
    <w:p w:rsidR="00122771" w:rsidRPr="00B721C0" w:rsidRDefault="00122771" w:rsidP="00122771">
      <w:pPr>
        <w:pStyle w:val="NoSpacing"/>
        <w:spacing w:before="130" w:line="0" w:lineRule="atLeast"/>
        <w:contextualSpacing/>
        <w:jc w:val="center"/>
        <w:rPr>
          <w:rStyle w:val="Emphasis"/>
          <w:b w:val="0"/>
          <w:i/>
          <w:sz w:val="20"/>
          <w:szCs w:val="20"/>
        </w:rPr>
      </w:pPr>
      <w:r w:rsidRPr="00B721C0">
        <w:rPr>
          <w:rStyle w:val="Emphasis"/>
          <w:b w:val="0"/>
          <w:sz w:val="20"/>
          <w:szCs w:val="20"/>
        </w:rPr>
        <w:t>Iemeslu klasifikators vakcīnu norakstīšanai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53"/>
        <w:gridCol w:w="8187"/>
      </w:tblGrid>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Kods*</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Iemesls vakcīnas norakstīšanai</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01</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Beidzies vakcīnas derīguma termiņš</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02</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Vakcīnas flakonam (ampulai vai šļircei) nav marķējuma</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03</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Marķējuma informācija nav salasāma</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04</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Atklāta marķējumā sniegtās informācijas neatbilstība saturam</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05</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Saņemta bojāta vakcīna (nelabvēlīgu ražošanas vai transportēšanas faktoru ietekme)</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06</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Vakcīna acīmredzami bojāta ārstniecības iestādē</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07</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Ir aizdomas vai pazīmes, kas liecina par vakcīnas uzglabāšanas režīma neievērošanu</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08</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Konstatēta vakcīnas vai šķīdinātāja redzama neatbilstība lietošanas instrukcijā norādītajām fizikālajām īpašībām</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09</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Vakcīnas šķīdinātājs nav paredzēts konkrētajai vakcīnai</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10</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Vakcīnas lietošana apturēta vai atsaukta</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11</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Vakcinācijas iestāde pārtrauc savu darbību</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12</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Cits iemesls (norādīt)</w:t>
            </w:r>
          </w:p>
        </w:tc>
      </w:tr>
      <w:bookmarkEnd w:id="58"/>
    </w:tbl>
    <w:p w:rsidR="00122771" w:rsidRPr="00B721C0" w:rsidRDefault="00122771" w:rsidP="00122771">
      <w:pPr>
        <w:pStyle w:val="NoSpacing"/>
        <w:spacing w:before="130" w:line="0" w:lineRule="atLeast"/>
        <w:ind w:firstLine="539"/>
        <w:contextualSpacing/>
        <w:jc w:val="both"/>
        <w:rPr>
          <w:sz w:val="20"/>
          <w:szCs w:val="20"/>
        </w:rPr>
      </w:pPr>
    </w:p>
    <w:p w:rsidR="00BC7CA0" w:rsidRDefault="00BC7CA0">
      <w:pPr>
        <w:rPr>
          <w:rFonts w:eastAsia="Times New Roman" w:cs="Times New Roman"/>
          <w:lang w:val="lv-LV"/>
        </w:rPr>
      </w:pPr>
      <w:r>
        <w:rPr>
          <w:rFonts w:eastAsia="Times New Roman" w:cs="Times New Roman"/>
          <w:lang w:val="lv-LV"/>
        </w:rPr>
        <w:br w:type="page"/>
      </w:r>
    </w:p>
    <w:p w:rsidR="18C952DC" w:rsidRDefault="00267AF8" w:rsidP="00BC7CA0">
      <w:pPr>
        <w:pStyle w:val="Heading1"/>
        <w:rPr>
          <w:lang w:val="lv-LV"/>
        </w:rPr>
      </w:pPr>
      <w:bookmarkStart w:id="59" w:name="_Toc66290581"/>
      <w:r>
        <w:rPr>
          <w:lang w:val="lv-LV"/>
        </w:rPr>
        <w:t xml:space="preserve">Pielikums </w:t>
      </w:r>
      <w:r w:rsidR="00BC7CA0">
        <w:rPr>
          <w:lang w:val="lv-LV"/>
        </w:rPr>
        <w:t xml:space="preserve">III </w:t>
      </w:r>
      <w:r w:rsidR="001D5CD2">
        <w:rPr>
          <w:lang w:val="lv-LV"/>
        </w:rPr>
        <w:t>Vakcīnu salīdzinājums</w:t>
      </w:r>
      <w:r w:rsidR="00C92C7C">
        <w:rPr>
          <w:lang w:val="lv-LV"/>
        </w:rPr>
        <w:t>.</w:t>
      </w:r>
      <w:bookmarkEnd w:id="59"/>
    </w:p>
    <w:p w:rsidR="00BC7CA0" w:rsidRDefault="00BC7CA0" w:rsidP="00BC7CA0">
      <w:pPr>
        <w:rPr>
          <w:lang w:val="lv-LV"/>
        </w:rPr>
      </w:pPr>
    </w:p>
    <w:p w:rsidR="00BB3079" w:rsidRDefault="00F0549E" w:rsidP="00BD0ECB">
      <w:pPr>
        <w:rPr>
          <w:lang w:val="lv-LV"/>
        </w:rPr>
      </w:pPr>
      <w:r w:rsidRPr="365517DF">
        <w:rPr>
          <w:lang w:val="lv-LV"/>
        </w:rPr>
        <w:t xml:space="preserve">Lūdzu </w:t>
      </w:r>
      <w:r w:rsidR="00D15D70">
        <w:rPr>
          <w:lang w:val="lv-LV"/>
        </w:rPr>
        <w:t>skatīt</w:t>
      </w:r>
      <w:r w:rsidRPr="365517DF">
        <w:rPr>
          <w:lang w:val="lv-LV"/>
        </w:rPr>
        <w:t xml:space="preserve"> </w:t>
      </w:r>
      <w:hyperlink r:id="rId43">
        <w:r w:rsidRPr="00010002">
          <w:rPr>
            <w:rStyle w:val="Hyperlink"/>
            <w:i/>
            <w:iCs/>
            <w:color w:val="0070C0"/>
            <w:lang w:val="lv-LV"/>
          </w:rPr>
          <w:t>zāļu aprakstu</w:t>
        </w:r>
      </w:hyperlink>
      <w:r w:rsidR="00D15D70" w:rsidRPr="00010002">
        <w:rPr>
          <w:rStyle w:val="Hyperlink"/>
          <w:i/>
          <w:iCs/>
          <w:color w:val="2E74B5" w:themeColor="accent1" w:themeShade="BF"/>
          <w:lang w:val="lv-LV"/>
        </w:rPr>
        <w:t>s</w:t>
      </w:r>
      <w:r w:rsidRPr="365517DF">
        <w:rPr>
          <w:lang w:val="lv-LV"/>
        </w:rPr>
        <w:t xml:space="preserve">, kas sniedz pilnīgu un aktuālu informāciju par </w:t>
      </w:r>
      <w:r w:rsidR="00D15D70">
        <w:rPr>
          <w:lang w:val="lv-LV"/>
        </w:rPr>
        <w:t>šīm</w:t>
      </w:r>
      <w:r w:rsidRPr="365517DF">
        <w:rPr>
          <w:lang w:val="lv-LV"/>
        </w:rPr>
        <w:t xml:space="preserve"> vakcīn</w:t>
      </w:r>
      <w:r w:rsidR="00D15D70">
        <w:rPr>
          <w:lang w:val="lv-LV"/>
        </w:rPr>
        <w:t>ām</w:t>
      </w:r>
      <w:r w:rsidR="00E376EE" w:rsidRPr="365517DF">
        <w:rPr>
          <w:lang w:val="lv-LV"/>
        </w:rPr>
        <w:t>.</w:t>
      </w:r>
      <w:r w:rsidRPr="365517DF">
        <w:rPr>
          <w:lang w:val="lv-LV"/>
        </w:rPr>
        <w:t xml:space="preserve"> </w:t>
      </w:r>
    </w:p>
    <w:p w:rsidR="00AD0916" w:rsidRDefault="00AD0916" w:rsidP="00115E18">
      <w:pPr>
        <w:spacing w:line="240" w:lineRule="auto"/>
        <w:rPr>
          <w:lang w:val="lv-LV"/>
        </w:rPr>
      </w:pPr>
    </w:p>
    <w:tbl>
      <w:tblPr>
        <w:tblStyle w:val="TableGrid"/>
        <w:tblW w:w="9342" w:type="dxa"/>
        <w:tblLayout w:type="fixed"/>
        <w:tblLook w:val="04A0" w:firstRow="1" w:lastRow="0" w:firstColumn="1" w:lastColumn="0" w:noHBand="0" w:noVBand="1"/>
      </w:tblPr>
      <w:tblGrid>
        <w:gridCol w:w="2122"/>
        <w:gridCol w:w="2551"/>
        <w:gridCol w:w="2410"/>
        <w:gridCol w:w="2259"/>
      </w:tblGrid>
      <w:tr w:rsidR="00C92C7C" w:rsidTr="00511F43">
        <w:trPr>
          <w:trHeight w:val="254"/>
        </w:trPr>
        <w:tc>
          <w:tcPr>
            <w:tcW w:w="2122" w:type="dxa"/>
          </w:tcPr>
          <w:p w:rsidR="00182D0D" w:rsidRDefault="00AD0916" w:rsidP="00115E18">
            <w:pPr>
              <w:rPr>
                <w:lang w:val="lv-LV"/>
              </w:rPr>
            </w:pPr>
            <w:r>
              <w:rPr>
                <w:lang w:val="lv-LV"/>
              </w:rPr>
              <w:br w:type="page"/>
            </w:r>
          </w:p>
        </w:tc>
        <w:tc>
          <w:tcPr>
            <w:tcW w:w="2551" w:type="dxa"/>
          </w:tcPr>
          <w:p w:rsidR="00182D0D" w:rsidRPr="0070794F" w:rsidRDefault="00CC4BE7" w:rsidP="00115E18">
            <w:pPr>
              <w:rPr>
                <w:b/>
                <w:bCs/>
                <w:lang w:val="lv-LV"/>
              </w:rPr>
            </w:pPr>
            <w:r w:rsidRPr="0070794F">
              <w:rPr>
                <w:b/>
                <w:bCs/>
                <w:lang w:val="lv-LV"/>
              </w:rPr>
              <w:t>Bio</w:t>
            </w:r>
            <w:r w:rsidR="007528B0" w:rsidRPr="0070794F">
              <w:rPr>
                <w:b/>
                <w:bCs/>
                <w:lang w:val="lv-LV"/>
              </w:rPr>
              <w:t xml:space="preserve">ntec-Pfizer </w:t>
            </w:r>
            <w:r w:rsidR="007528B0" w:rsidRPr="0070794F">
              <w:rPr>
                <w:b/>
                <w:bCs/>
                <w:i/>
                <w:iCs/>
                <w:lang w:val="lv-LV"/>
              </w:rPr>
              <w:t>Comin</w:t>
            </w:r>
            <w:r w:rsidR="00EF30FA" w:rsidRPr="0070794F">
              <w:rPr>
                <w:b/>
                <w:bCs/>
                <w:i/>
                <w:iCs/>
                <w:lang w:val="lv-LV"/>
              </w:rPr>
              <w:t>aty</w:t>
            </w:r>
          </w:p>
        </w:tc>
        <w:tc>
          <w:tcPr>
            <w:tcW w:w="2410" w:type="dxa"/>
          </w:tcPr>
          <w:p w:rsidR="00182D0D" w:rsidRPr="0070794F" w:rsidRDefault="00F02E4D" w:rsidP="00115E18">
            <w:pPr>
              <w:rPr>
                <w:b/>
                <w:bCs/>
                <w:lang w:val="lv-LV"/>
              </w:rPr>
            </w:pPr>
            <w:r w:rsidRPr="0070794F">
              <w:rPr>
                <w:b/>
                <w:bCs/>
                <w:lang w:val="lv-LV"/>
              </w:rPr>
              <w:t>Moderna</w:t>
            </w:r>
          </w:p>
        </w:tc>
        <w:tc>
          <w:tcPr>
            <w:tcW w:w="2259" w:type="dxa"/>
          </w:tcPr>
          <w:p w:rsidR="00182D0D" w:rsidRPr="00511F43" w:rsidRDefault="00182D0D" w:rsidP="00115E18">
            <w:pPr>
              <w:rPr>
                <w:b/>
                <w:bCs/>
                <w:color w:val="2E74B5" w:themeColor="accent1" w:themeShade="BF"/>
                <w:lang w:val="lv-LV"/>
              </w:rPr>
            </w:pPr>
            <w:r w:rsidRPr="00511F43">
              <w:rPr>
                <w:b/>
                <w:bCs/>
                <w:color w:val="2E74B5" w:themeColor="accent1" w:themeShade="BF"/>
                <w:lang w:val="lv-LV"/>
              </w:rPr>
              <w:t>AstraZeneca</w:t>
            </w:r>
          </w:p>
        </w:tc>
      </w:tr>
      <w:tr w:rsidR="00C92C7C" w:rsidTr="00511F43">
        <w:trPr>
          <w:trHeight w:val="895"/>
        </w:trPr>
        <w:tc>
          <w:tcPr>
            <w:tcW w:w="2122" w:type="dxa"/>
          </w:tcPr>
          <w:p w:rsidR="00182D0D" w:rsidRPr="00E809F6" w:rsidRDefault="00CC41D3" w:rsidP="00115E18">
            <w:pPr>
              <w:rPr>
                <w:lang w:val="lv-LV"/>
              </w:rPr>
            </w:pPr>
            <w:r w:rsidRPr="00E809F6">
              <w:rPr>
                <w:lang w:val="lv-LV"/>
              </w:rPr>
              <w:t>Neatvērta flakona u</w:t>
            </w:r>
            <w:r w:rsidR="00182D0D" w:rsidRPr="00E809F6">
              <w:rPr>
                <w:lang w:val="lv-LV"/>
              </w:rPr>
              <w:t>zglabāšana ledusskapī +2-+8C</w:t>
            </w:r>
          </w:p>
        </w:tc>
        <w:tc>
          <w:tcPr>
            <w:tcW w:w="2551" w:type="dxa"/>
          </w:tcPr>
          <w:p w:rsidR="00182D0D" w:rsidRPr="00E809F6" w:rsidRDefault="00EF30FA" w:rsidP="00115E18">
            <w:pPr>
              <w:rPr>
                <w:lang w:val="lv-LV"/>
              </w:rPr>
            </w:pPr>
            <w:r w:rsidRPr="00E809F6">
              <w:rPr>
                <w:lang w:val="lv-LV"/>
              </w:rPr>
              <w:t>120 stundas</w:t>
            </w:r>
            <w:r w:rsidR="00F24668" w:rsidRPr="00E809F6">
              <w:rPr>
                <w:lang w:val="lv-LV"/>
              </w:rPr>
              <w:t>/5dienas</w:t>
            </w:r>
            <w:r w:rsidRPr="00E809F6">
              <w:rPr>
                <w:lang w:val="lv-LV"/>
              </w:rPr>
              <w:t xml:space="preserve">. </w:t>
            </w:r>
            <w:r w:rsidRPr="00E809F6">
              <w:rPr>
                <w:rFonts w:eastAsia="Times New Roman" w:cs="Times New Roman"/>
                <w:lang w:val="lv-LV"/>
              </w:rPr>
              <w:t xml:space="preserve">Šajā laikā iekļaujas arī piegādes laiks no lieltirgotavas līdz vakcinācijas kabinetam. </w:t>
            </w:r>
          </w:p>
        </w:tc>
        <w:tc>
          <w:tcPr>
            <w:tcW w:w="2410" w:type="dxa"/>
          </w:tcPr>
          <w:p w:rsidR="00182D0D" w:rsidRPr="00E809F6" w:rsidRDefault="00F02E4D" w:rsidP="00115E18">
            <w:pPr>
              <w:rPr>
                <w:lang w:val="lv-LV"/>
              </w:rPr>
            </w:pPr>
            <w:r w:rsidRPr="00E809F6">
              <w:rPr>
                <w:lang w:val="lv-LV"/>
              </w:rPr>
              <w:t>30 dienas</w:t>
            </w:r>
          </w:p>
        </w:tc>
        <w:tc>
          <w:tcPr>
            <w:tcW w:w="2259" w:type="dxa"/>
          </w:tcPr>
          <w:p w:rsidR="00182D0D" w:rsidRPr="00E809F6" w:rsidRDefault="00674181" w:rsidP="00115E18">
            <w:pPr>
              <w:rPr>
                <w:lang w:val="lv-LV"/>
              </w:rPr>
            </w:pPr>
            <w:r w:rsidRPr="00E809F6">
              <w:rPr>
                <w:lang w:val="lv-LV"/>
              </w:rPr>
              <w:t>6 mēnešus</w:t>
            </w:r>
          </w:p>
        </w:tc>
      </w:tr>
      <w:tr w:rsidR="00C92C7C" w:rsidTr="00F3759B">
        <w:trPr>
          <w:trHeight w:val="505"/>
        </w:trPr>
        <w:tc>
          <w:tcPr>
            <w:tcW w:w="2122" w:type="dxa"/>
          </w:tcPr>
          <w:p w:rsidR="0065245D" w:rsidRPr="00E809F6" w:rsidRDefault="0065245D" w:rsidP="0065245D">
            <w:pPr>
              <w:rPr>
                <w:lang w:val="lv-LV"/>
              </w:rPr>
            </w:pPr>
            <w:r w:rsidRPr="00E809F6">
              <w:rPr>
                <w:lang w:val="lv-LV"/>
              </w:rPr>
              <w:t xml:space="preserve">Uzglabāšana saldētavā. </w:t>
            </w:r>
          </w:p>
          <w:p w:rsidR="0065245D" w:rsidRPr="00E809F6" w:rsidRDefault="0065245D" w:rsidP="0065245D">
            <w:pPr>
              <w:rPr>
                <w:lang w:val="lv-LV"/>
              </w:rPr>
            </w:pPr>
            <w:r w:rsidRPr="00E809F6">
              <w:rPr>
                <w:lang w:val="lv-LV"/>
              </w:rPr>
              <w:t>Atkārtoti nesasaldē!</w:t>
            </w:r>
          </w:p>
        </w:tc>
        <w:tc>
          <w:tcPr>
            <w:tcW w:w="2551" w:type="dxa"/>
          </w:tcPr>
          <w:p w:rsidR="0065245D" w:rsidRPr="00E809F6" w:rsidRDefault="0065245D" w:rsidP="0065245D">
            <w:pPr>
              <w:rPr>
                <w:lang w:val="lv-LV"/>
              </w:rPr>
            </w:pPr>
            <w:r w:rsidRPr="00E809F6">
              <w:rPr>
                <w:lang w:val="lv-LV"/>
              </w:rPr>
              <w:t>6 mēneši -75Cº</w:t>
            </w:r>
            <w:r w:rsidR="006F1162" w:rsidRPr="00E809F6">
              <w:rPr>
                <w:lang w:val="lv-LV"/>
              </w:rPr>
              <w:t xml:space="preserve">. </w:t>
            </w:r>
            <w:r w:rsidR="00736281" w:rsidRPr="00E809F6">
              <w:rPr>
                <w:lang w:val="lv-LV"/>
              </w:rPr>
              <w:t xml:space="preserve">Atsaldēšanu skatīt </w:t>
            </w:r>
            <w:hyperlink r:id="rId44" w:history="1">
              <w:r w:rsidR="00736281" w:rsidRPr="00E809F6">
                <w:rPr>
                  <w:rStyle w:val="Hyperlink"/>
                  <w:lang w:val="lv-LV"/>
                </w:rPr>
                <w:t>lietošanas instrukcijā</w:t>
              </w:r>
            </w:hyperlink>
            <w:r w:rsidR="00736281" w:rsidRPr="00E809F6">
              <w:rPr>
                <w:lang w:val="lv-LV"/>
              </w:rPr>
              <w:t xml:space="preserve"> un </w:t>
            </w:r>
            <w:hyperlink r:id="rId45" w:history="1">
              <w:r w:rsidR="00736281" w:rsidRPr="00E809F6">
                <w:rPr>
                  <w:rStyle w:val="Hyperlink"/>
                  <w:lang w:val="lv-LV"/>
                </w:rPr>
                <w:t>mājaslapā</w:t>
              </w:r>
            </w:hyperlink>
          </w:p>
        </w:tc>
        <w:tc>
          <w:tcPr>
            <w:tcW w:w="2410" w:type="dxa"/>
          </w:tcPr>
          <w:p w:rsidR="0065245D" w:rsidRPr="00E809F6" w:rsidRDefault="0065245D" w:rsidP="0065245D">
            <w:pPr>
              <w:rPr>
                <w:lang w:val="lv-LV"/>
              </w:rPr>
            </w:pPr>
            <w:r w:rsidRPr="00E809F6">
              <w:rPr>
                <w:lang w:val="lv-LV"/>
              </w:rPr>
              <w:t>7 mēneši temperatūrā no -25 Cº līdz -15 ºC</w:t>
            </w:r>
          </w:p>
        </w:tc>
        <w:tc>
          <w:tcPr>
            <w:tcW w:w="2259" w:type="dxa"/>
          </w:tcPr>
          <w:p w:rsidR="0065245D" w:rsidRPr="00E809F6" w:rsidRDefault="00E52CC0" w:rsidP="0065245D">
            <w:pPr>
              <w:rPr>
                <w:lang w:val="lv-LV"/>
              </w:rPr>
            </w:pPr>
            <w:r w:rsidRPr="00E809F6">
              <w:rPr>
                <w:lang w:val="lv-LV"/>
              </w:rPr>
              <w:t>Nav atļauta</w:t>
            </w:r>
          </w:p>
        </w:tc>
      </w:tr>
      <w:tr w:rsidR="00C92C7C" w:rsidTr="00511F43">
        <w:trPr>
          <w:trHeight w:val="127"/>
        </w:trPr>
        <w:tc>
          <w:tcPr>
            <w:tcW w:w="2122" w:type="dxa"/>
          </w:tcPr>
          <w:p w:rsidR="0065245D" w:rsidRPr="00E809F6" w:rsidRDefault="006F1162" w:rsidP="0065245D">
            <w:pPr>
              <w:rPr>
                <w:lang w:val="lv-LV"/>
              </w:rPr>
            </w:pPr>
            <w:r w:rsidRPr="00E809F6">
              <w:rPr>
                <w:lang w:val="lv-LV"/>
              </w:rPr>
              <w:t>Vakcīnas uzglabāšana ievilktā šļircē</w:t>
            </w:r>
          </w:p>
        </w:tc>
        <w:tc>
          <w:tcPr>
            <w:tcW w:w="2551" w:type="dxa"/>
          </w:tcPr>
          <w:p w:rsidR="0065245D" w:rsidRPr="00E809F6" w:rsidRDefault="006F1162" w:rsidP="0065245D">
            <w:pPr>
              <w:rPr>
                <w:lang w:val="lv-LV"/>
              </w:rPr>
            </w:pPr>
            <w:r w:rsidRPr="00E809F6">
              <w:rPr>
                <w:lang w:val="lv-LV"/>
              </w:rPr>
              <w:t>6 stundas</w:t>
            </w:r>
          </w:p>
        </w:tc>
        <w:tc>
          <w:tcPr>
            <w:tcW w:w="2410" w:type="dxa"/>
          </w:tcPr>
          <w:p w:rsidR="0065245D" w:rsidRPr="00E809F6" w:rsidRDefault="005A1E02" w:rsidP="0065245D">
            <w:pPr>
              <w:rPr>
                <w:lang w:val="lv-LV"/>
              </w:rPr>
            </w:pPr>
            <w:r w:rsidRPr="00E809F6">
              <w:rPr>
                <w:lang w:val="lv-LV"/>
              </w:rPr>
              <w:t>Neka</w:t>
            </w:r>
            <w:r w:rsidR="00B436F2" w:rsidRPr="00E809F6">
              <w:rPr>
                <w:lang w:val="lv-LV"/>
              </w:rPr>
              <w:t>vējoties jāizlieto</w:t>
            </w:r>
          </w:p>
        </w:tc>
        <w:tc>
          <w:tcPr>
            <w:tcW w:w="2259" w:type="dxa"/>
          </w:tcPr>
          <w:p w:rsidR="0065245D" w:rsidRPr="00E809F6" w:rsidRDefault="00662F0A" w:rsidP="0065245D">
            <w:pPr>
              <w:rPr>
                <w:lang w:val="lv-LV"/>
              </w:rPr>
            </w:pPr>
            <w:r w:rsidRPr="00E809F6">
              <w:rPr>
                <w:lang w:val="lv-LV"/>
              </w:rPr>
              <w:t>Nekavējoties jāizlieto</w:t>
            </w:r>
          </w:p>
        </w:tc>
      </w:tr>
      <w:tr w:rsidR="00C92C7C" w:rsidTr="00511F43">
        <w:trPr>
          <w:trHeight w:val="127"/>
        </w:trPr>
        <w:tc>
          <w:tcPr>
            <w:tcW w:w="2122" w:type="dxa"/>
          </w:tcPr>
          <w:p w:rsidR="0065245D" w:rsidRPr="00E809F6" w:rsidRDefault="0065245D" w:rsidP="0065245D">
            <w:pPr>
              <w:rPr>
                <w:lang w:val="lv-LV"/>
              </w:rPr>
            </w:pPr>
            <w:r w:rsidRPr="00E809F6">
              <w:rPr>
                <w:lang w:val="lv-LV"/>
              </w:rPr>
              <w:t xml:space="preserve">Uzglabāšana pēc flakona </w:t>
            </w:r>
            <w:r w:rsidR="00E85BE1" w:rsidRPr="00E809F6">
              <w:rPr>
                <w:lang w:val="lv-LV"/>
              </w:rPr>
              <w:t xml:space="preserve">pirmās </w:t>
            </w:r>
            <w:r w:rsidRPr="00E809F6">
              <w:rPr>
                <w:lang w:val="lv-LV"/>
              </w:rPr>
              <w:t>caurduršanas</w:t>
            </w:r>
          </w:p>
        </w:tc>
        <w:tc>
          <w:tcPr>
            <w:tcW w:w="2551" w:type="dxa"/>
          </w:tcPr>
          <w:p w:rsidR="0065245D" w:rsidRPr="00E809F6" w:rsidRDefault="00F71C68" w:rsidP="0065245D">
            <w:pPr>
              <w:rPr>
                <w:lang w:val="lv-LV"/>
              </w:rPr>
            </w:pPr>
            <w:r w:rsidRPr="00E809F6">
              <w:rPr>
                <w:lang w:val="lv-LV"/>
              </w:rPr>
              <w:t xml:space="preserve">6 stundas pēc atšķaidīšanas </w:t>
            </w:r>
            <w:r w:rsidR="00912A03" w:rsidRPr="00E809F6">
              <w:rPr>
                <w:lang w:val="lv-LV"/>
              </w:rPr>
              <w:t>+2-+30 ºC</w:t>
            </w:r>
          </w:p>
        </w:tc>
        <w:tc>
          <w:tcPr>
            <w:tcW w:w="2410" w:type="dxa"/>
          </w:tcPr>
          <w:p w:rsidR="0065245D" w:rsidRPr="00E809F6" w:rsidRDefault="0065245D" w:rsidP="0065245D">
            <w:pPr>
              <w:rPr>
                <w:lang w:val="lv-LV"/>
              </w:rPr>
            </w:pPr>
            <w:r w:rsidRPr="00E809F6">
              <w:rPr>
                <w:lang w:val="lv-LV"/>
              </w:rPr>
              <w:t>6 stundas</w:t>
            </w:r>
          </w:p>
        </w:tc>
        <w:tc>
          <w:tcPr>
            <w:tcW w:w="2259" w:type="dxa"/>
          </w:tcPr>
          <w:p w:rsidR="0065245D" w:rsidRPr="00E809F6" w:rsidRDefault="00511044" w:rsidP="0065245D">
            <w:pPr>
              <w:rPr>
                <w:rFonts w:eastAsia="Calibri" w:cs="Arial"/>
                <w:i/>
                <w:u w:val="single"/>
                <w:lang w:val="lv-LV"/>
              </w:rPr>
            </w:pPr>
            <w:r w:rsidRPr="4B01F724">
              <w:rPr>
                <w:lang w:val="lv-LV"/>
              </w:rPr>
              <w:t xml:space="preserve">48 stundas </w:t>
            </w:r>
            <w:r w:rsidR="00D50763" w:rsidRPr="4B01F724">
              <w:rPr>
                <w:lang w:val="lv-LV"/>
              </w:rPr>
              <w:t>uzglabājot ledusskapi (</w:t>
            </w:r>
            <w:r w:rsidR="00E85BE1" w:rsidRPr="4B01F724">
              <w:rPr>
                <w:lang w:val="lv-LV"/>
              </w:rPr>
              <w:t>(2°C - 8°C</w:t>
            </w:r>
            <w:r w:rsidR="00D50763" w:rsidRPr="4B01F724">
              <w:rPr>
                <w:lang w:val="lv-LV"/>
              </w:rPr>
              <w:t>)</w:t>
            </w:r>
            <w:r w:rsidR="2F04931C" w:rsidRPr="4B01F724">
              <w:rPr>
                <w:lang w:val="lv-LV"/>
              </w:rPr>
              <w:t xml:space="preserve"> </w:t>
            </w:r>
            <w:r w:rsidR="2F04931C" w:rsidRPr="4B01F724">
              <w:rPr>
                <w:rFonts w:eastAsia="Times New Roman" w:cs="Times New Roman"/>
                <w:lang w:val="lv-LV"/>
              </w:rPr>
              <w:t>Šajā laika posmā vakcīnu var uzglabāt un lietot temperatūrā līdz 30°C līdz 6</w:t>
            </w:r>
            <w:r>
              <w:br/>
            </w:r>
            <w:r w:rsidR="2F04931C" w:rsidRPr="4B01F724">
              <w:rPr>
                <w:rFonts w:eastAsia="Times New Roman" w:cs="Times New Roman"/>
                <w:lang w:val="lv-LV"/>
              </w:rPr>
              <w:t xml:space="preserve"> stundām vienu laika periodu.</w:t>
            </w:r>
            <w:r w:rsidR="736033F7" w:rsidRPr="4B01F724">
              <w:rPr>
                <w:rFonts w:eastAsia="Times New Roman" w:cs="Times New Roman"/>
                <w:lang w:val="lv-LV"/>
              </w:rPr>
              <w:t xml:space="preserve"> Pēc šī laika flakons jāiznīcina. Neievietojiet to atpakaļ ledusskapī.</w:t>
            </w:r>
          </w:p>
        </w:tc>
      </w:tr>
      <w:tr w:rsidR="00C92C7C" w:rsidTr="00511F43">
        <w:trPr>
          <w:trHeight w:val="127"/>
        </w:trPr>
        <w:tc>
          <w:tcPr>
            <w:tcW w:w="2122" w:type="dxa"/>
          </w:tcPr>
          <w:p w:rsidR="0065245D" w:rsidRPr="00E809F6" w:rsidRDefault="0065245D" w:rsidP="0065245D">
            <w:pPr>
              <w:rPr>
                <w:lang w:val="lv-LV"/>
              </w:rPr>
            </w:pPr>
            <w:r w:rsidRPr="00E809F6">
              <w:rPr>
                <w:lang w:val="lv-LV"/>
              </w:rPr>
              <w:t>Devu skaits flakonā</w:t>
            </w:r>
          </w:p>
        </w:tc>
        <w:tc>
          <w:tcPr>
            <w:tcW w:w="2551" w:type="dxa"/>
          </w:tcPr>
          <w:p w:rsidR="0065245D" w:rsidRPr="00E809F6" w:rsidRDefault="0065245D" w:rsidP="0065245D">
            <w:pPr>
              <w:rPr>
                <w:lang w:val="lv-LV"/>
              </w:rPr>
            </w:pPr>
            <w:r w:rsidRPr="00E809F6">
              <w:rPr>
                <w:lang w:val="lv-LV"/>
              </w:rPr>
              <w:t>6 devas</w:t>
            </w:r>
          </w:p>
        </w:tc>
        <w:tc>
          <w:tcPr>
            <w:tcW w:w="2410" w:type="dxa"/>
          </w:tcPr>
          <w:p w:rsidR="0065245D" w:rsidRPr="00E809F6" w:rsidRDefault="0065245D" w:rsidP="0065245D">
            <w:pPr>
              <w:rPr>
                <w:lang w:val="lv-LV"/>
              </w:rPr>
            </w:pPr>
            <w:r w:rsidRPr="00E809F6">
              <w:rPr>
                <w:lang w:val="lv-LV"/>
              </w:rPr>
              <w:t>10 devas</w:t>
            </w:r>
          </w:p>
        </w:tc>
        <w:tc>
          <w:tcPr>
            <w:tcW w:w="2259" w:type="dxa"/>
          </w:tcPr>
          <w:p w:rsidR="0065245D" w:rsidRPr="00E809F6" w:rsidRDefault="006462F2" w:rsidP="0065245D">
            <w:pPr>
              <w:rPr>
                <w:lang w:val="lv-LV"/>
              </w:rPr>
            </w:pPr>
            <w:r w:rsidRPr="00E809F6">
              <w:rPr>
                <w:lang w:val="lv-LV"/>
              </w:rPr>
              <w:t>10 devas</w:t>
            </w:r>
          </w:p>
        </w:tc>
      </w:tr>
      <w:tr w:rsidR="00C92C7C" w:rsidTr="00511F43">
        <w:trPr>
          <w:trHeight w:val="320"/>
        </w:trPr>
        <w:tc>
          <w:tcPr>
            <w:tcW w:w="2122" w:type="dxa"/>
          </w:tcPr>
          <w:p w:rsidR="0065245D" w:rsidRPr="00E809F6" w:rsidRDefault="0065245D" w:rsidP="0065245D">
            <w:pPr>
              <w:rPr>
                <w:lang w:val="lv-LV"/>
              </w:rPr>
            </w:pPr>
            <w:r w:rsidRPr="00E809F6">
              <w:rPr>
                <w:lang w:val="lv-LV"/>
              </w:rPr>
              <w:t>Sekundārais iepakojums</w:t>
            </w:r>
          </w:p>
        </w:tc>
        <w:tc>
          <w:tcPr>
            <w:tcW w:w="2551" w:type="dxa"/>
          </w:tcPr>
          <w:p w:rsidR="0065245D" w:rsidRPr="00E809F6" w:rsidRDefault="0065245D" w:rsidP="0065245D">
            <w:pPr>
              <w:rPr>
                <w:lang w:val="lv-LV"/>
              </w:rPr>
            </w:pPr>
            <w:r w:rsidRPr="00E809F6">
              <w:rPr>
                <w:rFonts w:eastAsia="Times New Roman" w:cs="Times New Roman"/>
                <w:lang w:val="lv-LV"/>
              </w:rPr>
              <w:t xml:space="preserve">195 flakoni iepakoti 23x23x4cm </w:t>
            </w:r>
            <w:r w:rsidR="00866082" w:rsidRPr="00E809F6">
              <w:rPr>
                <w:rFonts w:eastAsia="Times New Roman" w:cs="Times New Roman"/>
                <w:lang w:val="lv-LV"/>
              </w:rPr>
              <w:t>kastītē</w:t>
            </w:r>
          </w:p>
        </w:tc>
        <w:tc>
          <w:tcPr>
            <w:tcW w:w="2410" w:type="dxa"/>
          </w:tcPr>
          <w:p w:rsidR="0065245D" w:rsidRPr="00E809F6" w:rsidRDefault="0065245D" w:rsidP="0065245D">
            <w:pPr>
              <w:rPr>
                <w:lang w:val="lv-LV"/>
              </w:rPr>
            </w:pPr>
            <w:r w:rsidRPr="00E809F6">
              <w:rPr>
                <w:lang w:val="lv-LV"/>
              </w:rPr>
              <w:t>100 devas = 10 flakoni 13x5x6cm kastītē</w:t>
            </w:r>
          </w:p>
        </w:tc>
        <w:tc>
          <w:tcPr>
            <w:tcW w:w="2259" w:type="dxa"/>
          </w:tcPr>
          <w:p w:rsidR="0065245D" w:rsidRPr="00E809F6" w:rsidRDefault="0065245D" w:rsidP="0065245D">
            <w:pPr>
              <w:rPr>
                <w:lang w:val="lv-LV"/>
              </w:rPr>
            </w:pPr>
          </w:p>
        </w:tc>
      </w:tr>
      <w:tr w:rsidR="00C92C7C" w:rsidTr="00511F43">
        <w:trPr>
          <w:trHeight w:val="192"/>
        </w:trPr>
        <w:tc>
          <w:tcPr>
            <w:tcW w:w="2122" w:type="dxa"/>
          </w:tcPr>
          <w:p w:rsidR="0065245D" w:rsidRPr="00E809F6" w:rsidRDefault="0065245D" w:rsidP="0065245D">
            <w:pPr>
              <w:rPr>
                <w:i/>
                <w:iCs/>
                <w:lang w:val="lv-LV"/>
              </w:rPr>
            </w:pPr>
            <w:r w:rsidRPr="00E809F6">
              <w:rPr>
                <w:lang w:val="lv-LV"/>
              </w:rPr>
              <w:t>Seri</w:t>
            </w:r>
            <w:r w:rsidR="00EE631A" w:rsidRPr="00E809F6">
              <w:rPr>
                <w:lang w:val="lv-LV"/>
              </w:rPr>
              <w:t>a</w:t>
            </w:r>
            <w:r w:rsidRPr="00E809F6">
              <w:rPr>
                <w:lang w:val="lv-LV"/>
              </w:rPr>
              <w:t>lizācija</w:t>
            </w:r>
            <w:r w:rsidR="00B65C74" w:rsidRPr="00E809F6">
              <w:rPr>
                <w:lang w:val="lv-LV"/>
              </w:rPr>
              <w:t xml:space="preserve">c </w:t>
            </w:r>
            <w:r w:rsidR="00B65C74" w:rsidRPr="00E809F6">
              <w:rPr>
                <w:i/>
                <w:iCs/>
                <w:lang w:val="lv-LV"/>
              </w:rPr>
              <w:t>check out</w:t>
            </w:r>
          </w:p>
        </w:tc>
        <w:tc>
          <w:tcPr>
            <w:tcW w:w="2551" w:type="dxa"/>
          </w:tcPr>
          <w:p w:rsidR="0065245D" w:rsidRPr="00E809F6" w:rsidRDefault="006F1162" w:rsidP="0065245D">
            <w:pPr>
              <w:rPr>
                <w:lang w:val="lv-LV"/>
              </w:rPr>
            </w:pPr>
            <w:r w:rsidRPr="00E809F6">
              <w:rPr>
                <w:lang w:val="lv-LV"/>
              </w:rPr>
              <w:t>Šobrīd nav veicama</w:t>
            </w:r>
          </w:p>
        </w:tc>
        <w:tc>
          <w:tcPr>
            <w:tcW w:w="2410" w:type="dxa"/>
          </w:tcPr>
          <w:p w:rsidR="0065245D" w:rsidRPr="00E809F6" w:rsidRDefault="0065245D" w:rsidP="0065245D">
            <w:pPr>
              <w:rPr>
                <w:lang w:val="lv-LV"/>
              </w:rPr>
            </w:pPr>
            <w:r w:rsidRPr="00E809F6">
              <w:rPr>
                <w:lang w:val="lv-LV"/>
              </w:rPr>
              <w:t>No marta</w:t>
            </w:r>
          </w:p>
        </w:tc>
        <w:tc>
          <w:tcPr>
            <w:tcW w:w="2259" w:type="dxa"/>
          </w:tcPr>
          <w:p w:rsidR="0065245D" w:rsidRPr="00E809F6" w:rsidRDefault="00B65C74" w:rsidP="0065245D">
            <w:pPr>
              <w:rPr>
                <w:color w:val="2E74B5" w:themeColor="accent1" w:themeShade="BF"/>
                <w:lang w:val="lv-LV"/>
              </w:rPr>
            </w:pPr>
            <w:r w:rsidRPr="00E809F6">
              <w:rPr>
                <w:lang w:val="lv-LV"/>
              </w:rPr>
              <w:t>Šobrīd nav veicama</w:t>
            </w:r>
          </w:p>
        </w:tc>
      </w:tr>
      <w:tr w:rsidR="00C92C7C" w:rsidTr="00F3759B">
        <w:trPr>
          <w:trHeight w:val="308"/>
        </w:trPr>
        <w:tc>
          <w:tcPr>
            <w:tcW w:w="2122" w:type="dxa"/>
          </w:tcPr>
          <w:p w:rsidR="0065245D" w:rsidRPr="00E809F6" w:rsidRDefault="00082EA2" w:rsidP="0065245D">
            <w:pPr>
              <w:rPr>
                <w:lang w:val="lv-LV"/>
              </w:rPr>
            </w:pPr>
            <w:r w:rsidRPr="00E809F6">
              <w:rPr>
                <w:lang w:val="lv-LV"/>
              </w:rPr>
              <w:t>Papildus informācija</w:t>
            </w:r>
          </w:p>
        </w:tc>
        <w:tc>
          <w:tcPr>
            <w:tcW w:w="2551" w:type="dxa"/>
          </w:tcPr>
          <w:p w:rsidR="00C321CF" w:rsidRPr="00E809F6" w:rsidRDefault="00C321CF" w:rsidP="0065245D">
            <w:r w:rsidRPr="00E809F6">
              <w:t>Comi</w:t>
            </w:r>
            <w:r w:rsidR="002F7B56" w:rsidRPr="00E809F6">
              <w:t xml:space="preserve">rnaty </w:t>
            </w:r>
            <w:hyperlink r:id="rId46" w:history="1">
              <w:r w:rsidR="002F7B56" w:rsidRPr="00E809F6">
                <w:rPr>
                  <w:rStyle w:val="Hyperlink"/>
                </w:rPr>
                <w:t>mājaslapā</w:t>
              </w:r>
            </w:hyperlink>
          </w:p>
          <w:p w:rsidR="0065245D" w:rsidRPr="00E809F6" w:rsidRDefault="00C321CF" w:rsidP="0065245D">
            <w:pPr>
              <w:rPr>
                <w:lang w:val="lv-LV"/>
              </w:rPr>
            </w:pPr>
            <w:r w:rsidRPr="00E809F6">
              <w:rPr>
                <w:rFonts w:eastAsia="Times New Roman" w:cs="Times New Roman"/>
                <w:lang w:val="lv-LV"/>
              </w:rPr>
              <w:t>Pfizer klientu centrā 67035775</w:t>
            </w:r>
          </w:p>
        </w:tc>
        <w:tc>
          <w:tcPr>
            <w:tcW w:w="2410" w:type="dxa"/>
          </w:tcPr>
          <w:p w:rsidR="0065245D" w:rsidRPr="00E809F6" w:rsidRDefault="00762756" w:rsidP="0065245D">
            <w:pPr>
              <w:rPr>
                <w:lang w:val="lv-LV"/>
              </w:rPr>
            </w:pPr>
            <w:hyperlink r:id="rId47" w:history="1">
              <w:r w:rsidR="003311A6" w:rsidRPr="00E809F6">
                <w:rPr>
                  <w:rStyle w:val="Hyperlink"/>
                </w:rPr>
                <w:t>www.modernacovid19global.com</w:t>
              </w:r>
            </w:hyperlink>
            <w:r w:rsidR="003311A6" w:rsidRPr="00E809F6">
              <w:t xml:space="preserve">   </w:t>
            </w:r>
          </w:p>
        </w:tc>
        <w:tc>
          <w:tcPr>
            <w:tcW w:w="2259" w:type="dxa"/>
          </w:tcPr>
          <w:p w:rsidR="0065245D" w:rsidRPr="00E809F6" w:rsidRDefault="1438C029" w:rsidP="0065245D">
            <w:pPr>
              <w:rPr>
                <w:color w:val="2E74B5" w:themeColor="accent1" w:themeShade="BF"/>
                <w:lang w:val="lv-LV"/>
              </w:rPr>
            </w:pPr>
            <w:r w:rsidRPr="00E809F6">
              <w:rPr>
                <w:color w:val="2E74B5" w:themeColor="accent1" w:themeShade="BF"/>
                <w:lang w:val="lv-LV"/>
              </w:rPr>
              <w:t>www.azcovid-19.com</w:t>
            </w:r>
          </w:p>
        </w:tc>
      </w:tr>
      <w:tr w:rsidR="008E33D3" w:rsidTr="00F3759B">
        <w:trPr>
          <w:trHeight w:val="200"/>
        </w:trPr>
        <w:tc>
          <w:tcPr>
            <w:tcW w:w="2122" w:type="dxa"/>
          </w:tcPr>
          <w:p w:rsidR="008E33D3" w:rsidRPr="00E809F6" w:rsidRDefault="00C2741A" w:rsidP="0065245D">
            <w:pPr>
              <w:rPr>
                <w:color w:val="2E74B5" w:themeColor="accent1" w:themeShade="BF"/>
                <w:lang w:val="lv-LV"/>
              </w:rPr>
            </w:pPr>
            <w:r w:rsidRPr="00E809F6">
              <w:rPr>
                <w:color w:val="2E74B5" w:themeColor="accent1" w:themeShade="BF"/>
                <w:lang w:val="lv-LV"/>
              </w:rPr>
              <w:t>Intervāls starp dvesām</w:t>
            </w:r>
          </w:p>
        </w:tc>
        <w:tc>
          <w:tcPr>
            <w:tcW w:w="2551" w:type="dxa"/>
          </w:tcPr>
          <w:p w:rsidR="008E33D3" w:rsidRPr="00E809F6" w:rsidRDefault="0008280A" w:rsidP="0065245D">
            <w:pPr>
              <w:rPr>
                <w:color w:val="2E74B5" w:themeColor="accent1" w:themeShade="BF"/>
                <w:lang w:val="lv-LV"/>
              </w:rPr>
            </w:pPr>
            <w:r w:rsidRPr="00E809F6">
              <w:rPr>
                <w:color w:val="2E74B5" w:themeColor="accent1" w:themeShade="BF"/>
                <w:lang w:val="lv-LV"/>
              </w:rPr>
              <w:t>21 diena</w:t>
            </w:r>
          </w:p>
        </w:tc>
        <w:tc>
          <w:tcPr>
            <w:tcW w:w="2410" w:type="dxa"/>
          </w:tcPr>
          <w:p w:rsidR="008E33D3" w:rsidRPr="00E809F6" w:rsidRDefault="0008280A" w:rsidP="0065245D">
            <w:pPr>
              <w:rPr>
                <w:color w:val="2E74B5" w:themeColor="accent1" w:themeShade="BF"/>
                <w:lang w:val="lv-LV"/>
              </w:rPr>
            </w:pPr>
            <w:r w:rsidRPr="00E809F6">
              <w:rPr>
                <w:color w:val="2E74B5" w:themeColor="accent1" w:themeShade="BF"/>
                <w:lang w:val="lv-LV"/>
              </w:rPr>
              <w:t>28 dienas</w:t>
            </w:r>
          </w:p>
        </w:tc>
        <w:tc>
          <w:tcPr>
            <w:tcW w:w="2259" w:type="dxa"/>
          </w:tcPr>
          <w:p w:rsidR="008E33D3" w:rsidRPr="00E809F6" w:rsidRDefault="005D7C5A" w:rsidP="0065245D">
            <w:pPr>
              <w:rPr>
                <w:color w:val="2E74B5" w:themeColor="accent1" w:themeShade="BF"/>
                <w:lang w:val="lv-LV"/>
              </w:rPr>
            </w:pPr>
            <w:r w:rsidRPr="00E809F6">
              <w:rPr>
                <w:color w:val="2E74B5" w:themeColor="accent1" w:themeShade="BF"/>
                <w:lang w:val="lv-LV"/>
              </w:rPr>
              <w:t>9-12 nedēļas</w:t>
            </w:r>
          </w:p>
        </w:tc>
      </w:tr>
      <w:tr w:rsidR="008E33D3" w:rsidTr="00F3759B">
        <w:trPr>
          <w:trHeight w:val="288"/>
        </w:trPr>
        <w:tc>
          <w:tcPr>
            <w:tcW w:w="2122" w:type="dxa"/>
          </w:tcPr>
          <w:p w:rsidR="008E33D3" w:rsidRPr="00E809F6" w:rsidRDefault="005D7C5A" w:rsidP="0065245D">
            <w:pPr>
              <w:rPr>
                <w:color w:val="2E74B5" w:themeColor="accent1" w:themeShade="BF"/>
                <w:lang w:val="lv-LV"/>
              </w:rPr>
            </w:pPr>
            <w:r w:rsidRPr="00E809F6">
              <w:rPr>
                <w:color w:val="2E74B5" w:themeColor="accent1" w:themeShade="BF"/>
                <w:lang w:val="lv-LV"/>
              </w:rPr>
              <w:t>Vecums</w:t>
            </w:r>
          </w:p>
        </w:tc>
        <w:tc>
          <w:tcPr>
            <w:tcW w:w="2551" w:type="dxa"/>
          </w:tcPr>
          <w:p w:rsidR="008E33D3" w:rsidRPr="00E809F6" w:rsidRDefault="005D7C5A" w:rsidP="0065245D">
            <w:pPr>
              <w:rPr>
                <w:color w:val="2E74B5" w:themeColor="accent1" w:themeShade="BF"/>
                <w:lang w:val="lv-LV"/>
              </w:rPr>
            </w:pPr>
            <w:r w:rsidRPr="00E809F6">
              <w:rPr>
                <w:color w:val="2E74B5" w:themeColor="accent1" w:themeShade="BF"/>
                <w:lang w:val="lv-LV"/>
              </w:rPr>
              <w:t>16+</w:t>
            </w:r>
          </w:p>
        </w:tc>
        <w:tc>
          <w:tcPr>
            <w:tcW w:w="2410" w:type="dxa"/>
          </w:tcPr>
          <w:p w:rsidR="008E33D3" w:rsidRPr="00E809F6" w:rsidRDefault="005D7C5A" w:rsidP="0065245D">
            <w:pPr>
              <w:rPr>
                <w:color w:val="2E74B5" w:themeColor="accent1" w:themeShade="BF"/>
                <w:lang w:val="lv-LV"/>
              </w:rPr>
            </w:pPr>
            <w:r w:rsidRPr="00E809F6">
              <w:rPr>
                <w:color w:val="2E74B5" w:themeColor="accent1" w:themeShade="BF"/>
                <w:lang w:val="lv-LV"/>
              </w:rPr>
              <w:t>18+</w:t>
            </w:r>
          </w:p>
        </w:tc>
        <w:tc>
          <w:tcPr>
            <w:tcW w:w="2259" w:type="dxa"/>
          </w:tcPr>
          <w:p w:rsidR="008E33D3" w:rsidRPr="00E809F6" w:rsidRDefault="005D7C5A" w:rsidP="0065245D">
            <w:pPr>
              <w:rPr>
                <w:color w:val="2E74B5" w:themeColor="accent1" w:themeShade="BF"/>
                <w:lang w:val="lv-LV"/>
              </w:rPr>
            </w:pPr>
            <w:r w:rsidRPr="00E809F6">
              <w:rPr>
                <w:color w:val="2E74B5" w:themeColor="accent1" w:themeShade="BF"/>
                <w:lang w:val="lv-LV"/>
              </w:rPr>
              <w:t>18+</w:t>
            </w:r>
          </w:p>
        </w:tc>
      </w:tr>
      <w:tr w:rsidR="008E33D3" w:rsidTr="00F3759B">
        <w:trPr>
          <w:trHeight w:val="264"/>
        </w:trPr>
        <w:tc>
          <w:tcPr>
            <w:tcW w:w="2122" w:type="dxa"/>
          </w:tcPr>
          <w:p w:rsidR="008E33D3" w:rsidRPr="00E809F6" w:rsidRDefault="005D7C5A" w:rsidP="0065245D">
            <w:pPr>
              <w:rPr>
                <w:color w:val="2E74B5" w:themeColor="accent1" w:themeShade="BF"/>
                <w:lang w:val="lv-LV"/>
              </w:rPr>
            </w:pPr>
            <w:r w:rsidRPr="00E809F6">
              <w:rPr>
                <w:color w:val="2E74B5" w:themeColor="accent1" w:themeShade="BF"/>
                <w:lang w:val="lv-LV"/>
              </w:rPr>
              <w:t xml:space="preserve">Seniori </w:t>
            </w:r>
            <w:r w:rsidR="00CB39C9" w:rsidRPr="00E809F6">
              <w:rPr>
                <w:color w:val="2E74B5" w:themeColor="accent1" w:themeShade="BF"/>
                <w:lang w:val="lv-LV"/>
              </w:rPr>
              <w:t>65+</w:t>
            </w:r>
          </w:p>
        </w:tc>
        <w:tc>
          <w:tcPr>
            <w:tcW w:w="2551" w:type="dxa"/>
          </w:tcPr>
          <w:p w:rsidR="008E33D3" w:rsidRPr="00E809F6" w:rsidRDefault="00CB39C9" w:rsidP="0065245D">
            <w:pPr>
              <w:rPr>
                <w:color w:val="2E74B5" w:themeColor="accent1" w:themeShade="BF"/>
                <w:lang w:val="lv-LV"/>
              </w:rPr>
            </w:pPr>
            <w:r w:rsidRPr="00E809F6">
              <w:rPr>
                <w:color w:val="2E74B5" w:themeColor="accent1" w:themeShade="BF"/>
                <w:lang w:val="lv-LV"/>
              </w:rPr>
              <w:t>Jā</w:t>
            </w:r>
          </w:p>
        </w:tc>
        <w:tc>
          <w:tcPr>
            <w:tcW w:w="2410" w:type="dxa"/>
          </w:tcPr>
          <w:p w:rsidR="008E33D3" w:rsidRPr="00E809F6" w:rsidRDefault="00CB39C9" w:rsidP="0065245D">
            <w:pPr>
              <w:rPr>
                <w:color w:val="2E74B5" w:themeColor="accent1" w:themeShade="BF"/>
                <w:lang w:val="lv-LV"/>
              </w:rPr>
            </w:pPr>
            <w:r w:rsidRPr="00E809F6">
              <w:rPr>
                <w:color w:val="2E74B5" w:themeColor="accent1" w:themeShade="BF"/>
                <w:lang w:val="lv-LV"/>
              </w:rPr>
              <w:t>Jā</w:t>
            </w:r>
          </w:p>
        </w:tc>
        <w:tc>
          <w:tcPr>
            <w:tcW w:w="2259" w:type="dxa"/>
          </w:tcPr>
          <w:p w:rsidR="008E33D3" w:rsidRPr="00E809F6" w:rsidRDefault="00CB39C9" w:rsidP="0065245D">
            <w:pPr>
              <w:rPr>
                <w:color w:val="2E74B5" w:themeColor="accent1" w:themeShade="BF"/>
                <w:lang w:val="lv-LV"/>
              </w:rPr>
            </w:pPr>
            <w:r w:rsidRPr="00E809F6">
              <w:rPr>
                <w:color w:val="2E74B5" w:themeColor="accent1" w:themeShade="BF"/>
                <w:lang w:val="lv-LV"/>
              </w:rPr>
              <w:t>Jā</w:t>
            </w:r>
          </w:p>
        </w:tc>
      </w:tr>
      <w:tr w:rsidR="008E33D3" w:rsidTr="00F3759B">
        <w:trPr>
          <w:trHeight w:val="409"/>
        </w:trPr>
        <w:tc>
          <w:tcPr>
            <w:tcW w:w="2122" w:type="dxa"/>
          </w:tcPr>
          <w:p w:rsidR="008E33D3" w:rsidRPr="00E809F6" w:rsidRDefault="00CB39C9" w:rsidP="0065245D">
            <w:pPr>
              <w:rPr>
                <w:color w:val="2E74B5" w:themeColor="accent1" w:themeShade="BF"/>
                <w:lang w:val="lv-LV"/>
              </w:rPr>
            </w:pPr>
            <w:r w:rsidRPr="00E809F6">
              <w:rPr>
                <w:color w:val="2E74B5" w:themeColor="accent1" w:themeShade="BF"/>
                <w:lang w:val="lv-LV"/>
              </w:rPr>
              <w:t>Jebkura blakus saslimšana vai samazināta imunitāte</w:t>
            </w:r>
          </w:p>
        </w:tc>
        <w:tc>
          <w:tcPr>
            <w:tcW w:w="2551" w:type="dxa"/>
          </w:tcPr>
          <w:p w:rsidR="008E33D3" w:rsidRPr="00E809F6" w:rsidRDefault="00BA1E7E" w:rsidP="0065245D">
            <w:pPr>
              <w:rPr>
                <w:color w:val="2E74B5" w:themeColor="accent1" w:themeShade="BF"/>
                <w:lang w:val="lv-LV"/>
              </w:rPr>
            </w:pPr>
            <w:r w:rsidRPr="00E809F6">
              <w:rPr>
                <w:color w:val="2E74B5" w:themeColor="accent1" w:themeShade="BF"/>
                <w:lang w:val="lv-LV"/>
              </w:rPr>
              <w:t>Piemērota</w:t>
            </w:r>
          </w:p>
        </w:tc>
        <w:tc>
          <w:tcPr>
            <w:tcW w:w="2410" w:type="dxa"/>
          </w:tcPr>
          <w:p w:rsidR="008E33D3" w:rsidRPr="00E809F6" w:rsidRDefault="00BA1E7E" w:rsidP="0065245D">
            <w:pPr>
              <w:rPr>
                <w:color w:val="2E74B5" w:themeColor="accent1" w:themeShade="BF"/>
                <w:lang w:val="lv-LV"/>
              </w:rPr>
            </w:pPr>
            <w:r w:rsidRPr="00E809F6">
              <w:rPr>
                <w:color w:val="2E74B5" w:themeColor="accent1" w:themeShade="BF"/>
                <w:lang w:val="lv-LV"/>
              </w:rPr>
              <w:t>Piemērota</w:t>
            </w:r>
          </w:p>
        </w:tc>
        <w:tc>
          <w:tcPr>
            <w:tcW w:w="2259" w:type="dxa"/>
          </w:tcPr>
          <w:p w:rsidR="008E33D3" w:rsidRPr="00E809F6" w:rsidRDefault="00BA1E7E" w:rsidP="0065245D">
            <w:pPr>
              <w:rPr>
                <w:color w:val="2E74B5" w:themeColor="accent1" w:themeShade="BF"/>
                <w:lang w:val="lv-LV"/>
              </w:rPr>
            </w:pPr>
            <w:r w:rsidRPr="00E809F6">
              <w:rPr>
                <w:color w:val="2E74B5" w:themeColor="accent1" w:themeShade="BF"/>
                <w:lang w:val="lv-LV"/>
              </w:rPr>
              <w:t>Piemērota</w:t>
            </w:r>
          </w:p>
        </w:tc>
      </w:tr>
      <w:tr w:rsidR="00BA1E7E" w:rsidTr="00511F43">
        <w:trPr>
          <w:trHeight w:val="572"/>
        </w:trPr>
        <w:tc>
          <w:tcPr>
            <w:tcW w:w="2122" w:type="dxa"/>
          </w:tcPr>
          <w:p w:rsidR="00BA1E7E" w:rsidRPr="00E809F6" w:rsidRDefault="00BA1E7E" w:rsidP="0065245D">
            <w:pPr>
              <w:rPr>
                <w:color w:val="2E74B5" w:themeColor="accent1" w:themeShade="BF"/>
                <w:lang w:val="lv-LV"/>
              </w:rPr>
            </w:pPr>
            <w:r w:rsidRPr="00E809F6">
              <w:rPr>
                <w:color w:val="2E74B5" w:themeColor="accent1" w:themeShade="BF"/>
                <w:lang w:val="lv-LV"/>
              </w:rPr>
              <w:t>Aizsardzība pēc pirmās devas</w:t>
            </w:r>
          </w:p>
        </w:tc>
        <w:tc>
          <w:tcPr>
            <w:tcW w:w="2551" w:type="dxa"/>
          </w:tcPr>
          <w:p w:rsidR="00BA1E7E" w:rsidRPr="00E809F6" w:rsidRDefault="001F40C8" w:rsidP="0065245D">
            <w:pPr>
              <w:rPr>
                <w:color w:val="2E74B5" w:themeColor="accent1" w:themeShade="BF"/>
                <w:lang w:val="lv-LV"/>
              </w:rPr>
            </w:pPr>
            <w:r w:rsidRPr="00E809F6">
              <w:rPr>
                <w:color w:val="2E74B5" w:themeColor="accent1" w:themeShade="BF"/>
                <w:lang w:val="lv-LV"/>
              </w:rPr>
              <w:t>Nepietiekama</w:t>
            </w:r>
          </w:p>
        </w:tc>
        <w:tc>
          <w:tcPr>
            <w:tcW w:w="2410" w:type="dxa"/>
          </w:tcPr>
          <w:p w:rsidR="00BA1E7E" w:rsidRPr="00E809F6" w:rsidRDefault="001F40C8" w:rsidP="0065245D">
            <w:pPr>
              <w:rPr>
                <w:color w:val="2E74B5" w:themeColor="accent1" w:themeShade="BF"/>
                <w:lang w:val="lv-LV"/>
              </w:rPr>
            </w:pPr>
            <w:r w:rsidRPr="00E809F6">
              <w:rPr>
                <w:color w:val="2E74B5" w:themeColor="accent1" w:themeShade="BF"/>
                <w:lang w:val="lv-LV"/>
              </w:rPr>
              <w:t>Nepietiekama</w:t>
            </w:r>
          </w:p>
        </w:tc>
        <w:tc>
          <w:tcPr>
            <w:tcW w:w="2259" w:type="dxa"/>
          </w:tcPr>
          <w:p w:rsidR="00F3759B" w:rsidRPr="00E809F6" w:rsidRDefault="00F3759B" w:rsidP="00F3759B">
            <w:pPr>
              <w:rPr>
                <w:color w:val="2E74B5" w:themeColor="accent1" w:themeShade="BF"/>
                <w:lang w:val="lv-LV"/>
              </w:rPr>
            </w:pPr>
            <w:r w:rsidRPr="00E809F6">
              <w:rPr>
                <w:color w:val="2E74B5" w:themeColor="accent1" w:themeShade="BF"/>
                <w:lang w:val="lv-LV"/>
              </w:rPr>
              <w:t>aizsargājošā ietekme sākas apt.</w:t>
            </w:r>
          </w:p>
          <w:p w:rsidR="00F3759B" w:rsidRPr="00E809F6" w:rsidRDefault="00F3759B" w:rsidP="00F3759B">
            <w:pPr>
              <w:rPr>
                <w:color w:val="2E74B5" w:themeColor="accent1" w:themeShade="BF"/>
                <w:lang w:val="lv-LV"/>
              </w:rPr>
            </w:pPr>
            <w:r w:rsidRPr="00E809F6">
              <w:rPr>
                <w:color w:val="2E74B5" w:themeColor="accent1" w:themeShade="BF"/>
                <w:lang w:val="lv-LV"/>
              </w:rPr>
              <w:t>3 nedēļas pēc pirmās devas un</w:t>
            </w:r>
          </w:p>
          <w:p w:rsidR="00BA1E7E" w:rsidRPr="00E809F6" w:rsidRDefault="00F3759B" w:rsidP="00F3759B">
            <w:pPr>
              <w:rPr>
                <w:color w:val="2E74B5" w:themeColor="accent1" w:themeShade="BF"/>
                <w:lang w:val="lv-LV"/>
              </w:rPr>
            </w:pPr>
            <w:r w:rsidRPr="00E809F6">
              <w:rPr>
                <w:color w:val="2E74B5" w:themeColor="accent1" w:themeShade="BF"/>
                <w:lang w:val="lv-LV"/>
              </w:rPr>
              <w:t>saglabājas līdz 90 dienām</w:t>
            </w:r>
          </w:p>
        </w:tc>
      </w:tr>
      <w:tr w:rsidR="00F3759B" w:rsidTr="00511F43">
        <w:trPr>
          <w:trHeight w:val="572"/>
        </w:trPr>
        <w:tc>
          <w:tcPr>
            <w:tcW w:w="2122" w:type="dxa"/>
          </w:tcPr>
          <w:p w:rsidR="00770B6D" w:rsidRPr="00E809F6" w:rsidRDefault="00770B6D" w:rsidP="00770B6D">
            <w:pPr>
              <w:rPr>
                <w:color w:val="2E74B5" w:themeColor="accent1" w:themeShade="BF"/>
                <w:lang w:val="lv-LV"/>
              </w:rPr>
            </w:pPr>
            <w:r w:rsidRPr="00E809F6">
              <w:rPr>
                <w:color w:val="2E74B5" w:themeColor="accent1" w:themeShade="BF"/>
                <w:lang w:val="lv-LV"/>
              </w:rPr>
              <w:t>Nepatīkamas</w:t>
            </w:r>
          </w:p>
          <w:p w:rsidR="00770B6D" w:rsidRPr="00E809F6" w:rsidRDefault="00770B6D" w:rsidP="00770B6D">
            <w:pPr>
              <w:rPr>
                <w:color w:val="2E74B5" w:themeColor="accent1" w:themeShade="BF"/>
                <w:lang w:val="lv-LV"/>
              </w:rPr>
            </w:pPr>
            <w:r w:rsidRPr="00E809F6">
              <w:rPr>
                <w:color w:val="2E74B5" w:themeColor="accent1" w:themeShade="BF"/>
                <w:lang w:val="lv-LV"/>
              </w:rPr>
              <w:t>reakcijas</w:t>
            </w:r>
          </w:p>
          <w:p w:rsidR="00F3759B" w:rsidRPr="00E809F6" w:rsidRDefault="00770B6D" w:rsidP="00770B6D">
            <w:pPr>
              <w:rPr>
                <w:color w:val="2E74B5" w:themeColor="accent1" w:themeShade="BF"/>
                <w:lang w:val="lv-LV"/>
              </w:rPr>
            </w:pPr>
            <w:r w:rsidRPr="00E809F6">
              <w:rPr>
                <w:color w:val="2E74B5" w:themeColor="accent1" w:themeShade="BF"/>
                <w:lang w:val="lv-LV"/>
              </w:rPr>
              <w:t>pēc vakcinācijas</w:t>
            </w:r>
          </w:p>
        </w:tc>
        <w:tc>
          <w:tcPr>
            <w:tcW w:w="2551" w:type="dxa"/>
          </w:tcPr>
          <w:p w:rsidR="00BA25B1" w:rsidRPr="00E809F6" w:rsidRDefault="00BA25B1" w:rsidP="00BA25B1">
            <w:pPr>
              <w:rPr>
                <w:color w:val="2E74B5" w:themeColor="accent1" w:themeShade="BF"/>
                <w:lang w:val="lv-LV"/>
              </w:rPr>
            </w:pPr>
            <w:r w:rsidRPr="00E809F6">
              <w:rPr>
                <w:color w:val="2E74B5" w:themeColor="accent1" w:themeShade="BF"/>
                <w:lang w:val="lv-LV"/>
              </w:rPr>
              <w:t xml:space="preserve">izteiktāk pēc </w:t>
            </w:r>
            <w:r w:rsidRPr="00E809F6">
              <w:rPr>
                <w:b/>
                <w:bCs/>
                <w:color w:val="2E74B5" w:themeColor="accent1" w:themeShade="BF"/>
                <w:lang w:val="lv-LV"/>
              </w:rPr>
              <w:t>2. devas</w:t>
            </w:r>
          </w:p>
          <w:p w:rsidR="00F3759B" w:rsidRPr="00E809F6" w:rsidRDefault="00BA25B1" w:rsidP="00BA25B1">
            <w:pPr>
              <w:rPr>
                <w:color w:val="2E74B5" w:themeColor="accent1" w:themeShade="BF"/>
                <w:lang w:val="lv-LV"/>
              </w:rPr>
            </w:pPr>
            <w:r w:rsidRPr="00E809F6">
              <w:rPr>
                <w:color w:val="2E74B5" w:themeColor="accent1" w:themeShade="BF"/>
                <w:lang w:val="lv-LV"/>
              </w:rPr>
              <w:t>mazāk senioriem</w:t>
            </w:r>
          </w:p>
        </w:tc>
        <w:tc>
          <w:tcPr>
            <w:tcW w:w="2410" w:type="dxa"/>
          </w:tcPr>
          <w:p w:rsidR="00BA25B1" w:rsidRPr="00E809F6" w:rsidRDefault="00BA25B1" w:rsidP="00BA25B1">
            <w:pPr>
              <w:rPr>
                <w:color w:val="2E74B5" w:themeColor="accent1" w:themeShade="BF"/>
                <w:lang w:val="lv-LV"/>
              </w:rPr>
            </w:pPr>
            <w:r w:rsidRPr="00E809F6">
              <w:rPr>
                <w:color w:val="2E74B5" w:themeColor="accent1" w:themeShade="BF"/>
                <w:lang w:val="lv-LV"/>
              </w:rPr>
              <w:t xml:space="preserve">izteiktāk pēc </w:t>
            </w:r>
            <w:r w:rsidRPr="00E809F6">
              <w:rPr>
                <w:b/>
                <w:bCs/>
                <w:color w:val="2E74B5" w:themeColor="accent1" w:themeShade="BF"/>
                <w:lang w:val="lv-LV"/>
              </w:rPr>
              <w:t>2. devas</w:t>
            </w:r>
          </w:p>
          <w:p w:rsidR="00F3759B" w:rsidRPr="00E809F6" w:rsidRDefault="00BA25B1" w:rsidP="00BA25B1">
            <w:pPr>
              <w:rPr>
                <w:color w:val="2E74B5" w:themeColor="accent1" w:themeShade="BF"/>
                <w:lang w:val="lv-LV"/>
              </w:rPr>
            </w:pPr>
            <w:r w:rsidRPr="00E809F6">
              <w:rPr>
                <w:color w:val="2E74B5" w:themeColor="accent1" w:themeShade="BF"/>
                <w:lang w:val="lv-LV"/>
              </w:rPr>
              <w:t>mazāk senioriem</w:t>
            </w:r>
          </w:p>
        </w:tc>
        <w:tc>
          <w:tcPr>
            <w:tcW w:w="2259" w:type="dxa"/>
          </w:tcPr>
          <w:p w:rsidR="00BA25B1" w:rsidRPr="00E809F6" w:rsidRDefault="00BA25B1" w:rsidP="00BA25B1">
            <w:pPr>
              <w:rPr>
                <w:color w:val="2E74B5" w:themeColor="accent1" w:themeShade="BF"/>
                <w:lang w:val="lv-LV"/>
              </w:rPr>
            </w:pPr>
            <w:r w:rsidRPr="00E809F6">
              <w:rPr>
                <w:color w:val="2E74B5" w:themeColor="accent1" w:themeShade="BF"/>
                <w:lang w:val="lv-LV"/>
              </w:rPr>
              <w:t xml:space="preserve">izteiktāk pēc </w:t>
            </w:r>
            <w:r w:rsidRPr="00E809F6">
              <w:rPr>
                <w:b/>
                <w:bCs/>
                <w:color w:val="2E74B5" w:themeColor="accent1" w:themeShade="BF"/>
                <w:lang w:val="lv-LV"/>
              </w:rPr>
              <w:t>1. devas</w:t>
            </w:r>
          </w:p>
          <w:p w:rsidR="00F3759B" w:rsidRPr="00E809F6" w:rsidRDefault="00BA25B1" w:rsidP="00BA25B1">
            <w:pPr>
              <w:rPr>
                <w:color w:val="2E74B5" w:themeColor="accent1" w:themeShade="BF"/>
                <w:lang w:val="lv-LV"/>
              </w:rPr>
            </w:pPr>
            <w:r w:rsidRPr="00E809F6">
              <w:rPr>
                <w:color w:val="2E74B5" w:themeColor="accent1" w:themeShade="BF"/>
                <w:lang w:val="lv-LV"/>
              </w:rPr>
              <w:t>mazāk senioriem</w:t>
            </w:r>
          </w:p>
        </w:tc>
      </w:tr>
    </w:tbl>
    <w:p w:rsidR="003576E0" w:rsidRDefault="003576E0" w:rsidP="00115E18">
      <w:pPr>
        <w:spacing w:line="240" w:lineRule="auto"/>
        <w:rPr>
          <w:lang w:val="lv-LV"/>
        </w:rPr>
      </w:pPr>
    </w:p>
    <w:p w:rsidR="002352E3" w:rsidRDefault="00DE30C3">
      <w:pPr>
        <w:rPr>
          <w:rFonts w:asciiTheme="minorHAnsi" w:hAnsiTheme="minorHAnsi"/>
          <w:color w:val="000000" w:themeColor="text1"/>
          <w:shd w:val="clear" w:color="auto" w:fill="FFFFFF"/>
        </w:rPr>
      </w:pPr>
      <w:r>
        <w:rPr>
          <w:rFonts w:asciiTheme="minorHAnsi" w:hAnsiTheme="minorHAnsi"/>
          <w:color w:val="000000" w:themeColor="text1"/>
          <w:shd w:val="clear" w:color="auto" w:fill="FFFFFF"/>
        </w:rPr>
        <w:br w:type="page"/>
      </w:r>
    </w:p>
    <w:p w:rsidR="00DE30C3" w:rsidRDefault="00DE30C3">
      <w:pPr>
        <w:rPr>
          <w:rFonts w:asciiTheme="minorHAnsi" w:hAnsiTheme="minorHAnsi"/>
          <w:color w:val="000000" w:themeColor="text1"/>
          <w:shd w:val="clear" w:color="auto" w:fill="FFFFFF"/>
        </w:rPr>
      </w:pPr>
    </w:p>
    <w:p w:rsidR="00A44757" w:rsidRPr="00B26215" w:rsidRDefault="000C73D4" w:rsidP="2F11BB31">
      <w:pPr>
        <w:jc w:val="center"/>
        <w:rPr>
          <w:rFonts w:asciiTheme="minorHAnsi" w:eastAsia="Times New Roman" w:hAnsiTheme="minorHAnsi"/>
          <w:lang w:val="en-US"/>
        </w:rPr>
      </w:pPr>
      <w:r w:rsidRPr="00B26215">
        <w:rPr>
          <w:rFonts w:asciiTheme="minorHAnsi" w:hAnsiTheme="minorHAnsi" w:cstheme="minorHAnsi"/>
          <w:b/>
          <w:noProof/>
          <w:color w:val="2B579A"/>
          <w:shd w:val="clear" w:color="auto" w:fill="E6E6E6"/>
          <w:lang w:val="lv-LV" w:eastAsia="lv-LV"/>
        </w:rPr>
        <mc:AlternateContent>
          <mc:Choice Requires="wps">
            <w:drawing>
              <wp:anchor distT="0" distB="0" distL="114300" distR="114300" simplePos="0" relativeHeight="251658241" behindDoc="0" locked="0" layoutInCell="1" allowOverlap="1" wp14:anchorId="31A90E5D" wp14:editId="40E4F679">
                <wp:simplePos x="0" y="0"/>
                <wp:positionH relativeFrom="column">
                  <wp:posOffset>0</wp:posOffset>
                </wp:positionH>
                <wp:positionV relativeFrom="paragraph">
                  <wp:posOffset>-777921</wp:posOffset>
                </wp:positionV>
                <wp:extent cx="6118225" cy="675564"/>
                <wp:effectExtent l="0" t="0" r="0" b="0"/>
                <wp:wrapNone/>
                <wp:docPr id="5" name="Text Box 5"/>
                <wp:cNvGraphicFramePr/>
                <a:graphic xmlns:a="http://schemas.openxmlformats.org/drawingml/2006/main">
                  <a:graphicData uri="http://schemas.microsoft.com/office/word/2010/wordprocessingShape">
                    <wps:wsp>
                      <wps:cNvSpPr txBox="1"/>
                      <wps:spPr>
                        <a:xfrm>
                          <a:off x="0" y="0"/>
                          <a:ext cx="6118225" cy="675564"/>
                        </a:xfrm>
                        <a:prstGeom prst="rect">
                          <a:avLst/>
                        </a:prstGeom>
                        <a:solidFill>
                          <a:schemeClr val="lt1"/>
                        </a:solidFill>
                        <a:ln w="6350">
                          <a:noFill/>
                        </a:ln>
                      </wps:spPr>
                      <wps:txbx>
                        <w:txbxContent>
                          <w:p w:rsidR="00A44757" w:rsidRPr="00695DF8" w:rsidRDefault="00A44757" w:rsidP="00695DF8">
                            <w:pPr>
                              <w:pStyle w:val="Heading1"/>
                              <w:rPr>
                                <w:sz w:val="24"/>
                                <w:szCs w:val="24"/>
                                <w:lang w:val="lv-LV"/>
                              </w:rPr>
                            </w:pPr>
                            <w:bookmarkStart w:id="60" w:name="_Toc66290582"/>
                            <w:r w:rsidRPr="00695DF8">
                              <w:rPr>
                                <w:sz w:val="24"/>
                                <w:szCs w:val="24"/>
                                <w:lang w:val="lv-LV"/>
                              </w:rPr>
                              <w:t>Pielikums IV</w:t>
                            </w:r>
                            <w:r w:rsidR="005B0FB5" w:rsidRPr="00695DF8">
                              <w:rPr>
                                <w:sz w:val="24"/>
                                <w:szCs w:val="24"/>
                                <w:lang w:val="lv-LV"/>
                              </w:rPr>
                              <w:t xml:space="preserve"> </w:t>
                            </w:r>
                            <w:r w:rsidR="000C73D4" w:rsidRPr="00695DF8">
                              <w:rPr>
                                <w:sz w:val="24"/>
                                <w:szCs w:val="24"/>
                                <w:lang w:val="lv-LV"/>
                              </w:rPr>
                              <w:t>Veidlapa pacienta veselības stāvokļa novērtēšana pirms vakcinācijas pret Covid</w:t>
                            </w:r>
                            <w:r w:rsidR="00695DF8" w:rsidRPr="00695DF8">
                              <w:rPr>
                                <w:sz w:val="24"/>
                                <w:szCs w:val="24"/>
                                <w:lang w:val="lv-LV"/>
                              </w:rPr>
                              <w:t>-19 veikšanas</w:t>
                            </w:r>
                            <w:bookmarkEnd w:id="6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90E5D" id="Text Box 5" o:spid="_x0000_s1027" type="#_x0000_t202" style="position:absolute;left:0;text-align:left;margin-left:0;margin-top:-61.25pt;width:481.75pt;height:53.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" fillcolor="white [3201]" stroked="f" strokeweight=".5pt">
                <v:textbox>
                  <w:txbxContent>
                    <w:p w:rsidR="00A44757" w:rsidRPr="00695DF8" w:rsidRDefault="00A44757" w:rsidP="00695DF8">
                      <w:pPr>
                        <w:pStyle w:val="Heading1"/>
                        <w:rPr>
                          <w:sz w:val="24"/>
                          <w:szCs w:val="24"/>
                          <w:lang w:val="lv-LV"/>
                        </w:rPr>
                      </w:pPr>
                      <w:bookmarkStart w:id="61" w:name="_Toc66290582"/>
                      <w:r w:rsidRPr="00695DF8">
                        <w:rPr>
                          <w:sz w:val="24"/>
                          <w:szCs w:val="24"/>
                          <w:lang w:val="lv-LV"/>
                        </w:rPr>
                        <w:t>Pielikums IV</w:t>
                      </w:r>
                      <w:r w:rsidR="005B0FB5" w:rsidRPr="00695DF8">
                        <w:rPr>
                          <w:sz w:val="24"/>
                          <w:szCs w:val="24"/>
                          <w:lang w:val="lv-LV"/>
                        </w:rPr>
                        <w:t xml:space="preserve"> </w:t>
                      </w:r>
                      <w:r w:rsidR="000C73D4" w:rsidRPr="00695DF8">
                        <w:rPr>
                          <w:sz w:val="24"/>
                          <w:szCs w:val="24"/>
                          <w:lang w:val="lv-LV"/>
                        </w:rPr>
                        <w:t>Veidlapa pacienta veselības stāvokļa novērtēšana pirms vakcinācijas pret Covid</w:t>
                      </w:r>
                      <w:r w:rsidR="00695DF8" w:rsidRPr="00695DF8">
                        <w:rPr>
                          <w:sz w:val="24"/>
                          <w:szCs w:val="24"/>
                          <w:lang w:val="lv-LV"/>
                        </w:rPr>
                        <w:t>-19 veikšanas</w:t>
                      </w:r>
                      <w:bookmarkEnd w:id="61"/>
                    </w:p>
                  </w:txbxContent>
                </v:textbox>
              </v:shape>
            </w:pict>
          </mc:Fallback>
        </mc:AlternateContent>
      </w:r>
      <w:r w:rsidR="00E41C7D" w:rsidRPr="00B26215">
        <w:rPr>
          <w:rFonts w:asciiTheme="minorHAnsi" w:hAnsiTheme="minorHAnsi" w:cstheme="minorHAnsi"/>
          <w:b/>
          <w:noProof/>
          <w:color w:val="2B579A"/>
          <w:lang w:val="lv-LV" w:eastAsia="lv-LV"/>
        </w:rPr>
        <mc:AlternateContent>
          <mc:Choice Requires="wps">
            <w:drawing>
              <wp:anchor distT="0" distB="0" distL="114300" distR="114300" simplePos="0" relativeHeight="251658242" behindDoc="0" locked="0" layoutInCell="1" allowOverlap="1" wp14:anchorId="3D421614" wp14:editId="4154CEE7">
                <wp:simplePos x="0" y="0"/>
                <wp:positionH relativeFrom="column">
                  <wp:posOffset>-914400</wp:posOffset>
                </wp:positionH>
                <wp:positionV relativeFrom="paragraph">
                  <wp:posOffset>-914400</wp:posOffset>
                </wp:positionV>
                <wp:extent cx="4152265" cy="270510"/>
                <wp:effectExtent l="0" t="0" r="635" b="0"/>
                <wp:wrapNone/>
                <wp:docPr id="2" name="Text Box 2"/>
                <wp:cNvGraphicFramePr/>
                <a:graphic xmlns:a="http://schemas.openxmlformats.org/drawingml/2006/main">
                  <a:graphicData uri="http://schemas.microsoft.com/office/word/2010/wordprocessingShape">
                    <wps:wsp>
                      <wps:cNvSpPr txBox="1"/>
                      <wps:spPr>
                        <a:xfrm>
                          <a:off x="0" y="0"/>
                          <a:ext cx="4152265" cy="270510"/>
                        </a:xfrm>
                        <a:prstGeom prst="rect">
                          <a:avLst/>
                        </a:prstGeom>
                        <a:solidFill>
                          <a:schemeClr val="lt1"/>
                        </a:solidFill>
                        <a:ln w="6350">
                          <a:noFill/>
                        </a:ln>
                      </wps:spPr>
                      <wps:txbx>
                        <w:txbxContent>
                          <w:p w:rsidR="00E41C7D" w:rsidRPr="00E41C7D" w:rsidRDefault="00E41C7D" w:rsidP="00E41C7D">
                            <w:pPr>
                              <w:ind w:left="705" w:hanging="345"/>
                              <w:textAlignment w:val="baseline"/>
                              <w:rPr>
                                <w:i/>
                                <w:iCs/>
                                <w:sz w:val="20"/>
                                <w:szCs w:val="20"/>
                                <w:lang w:val="lv-LV"/>
                              </w:rPr>
                            </w:pPr>
                            <w:r w:rsidRPr="00E41C7D">
                              <w:rPr>
                                <w:i/>
                                <w:iCs/>
                                <w:sz w:val="20"/>
                                <w:szCs w:val="20"/>
                                <w:lang w:val="lv-LV"/>
                              </w:rPr>
                              <w:t>Iestādes, kura veic vakcināciju, nosaukums un reģistrācijas kods</w:t>
                            </w:r>
                          </w:p>
                          <w:p w:rsidR="00E41C7D" w:rsidRDefault="00E41C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21614" id="Text Box 2" o:spid="_x0000_s1028" type="#_x0000_t202" style="position:absolute;left:0;text-align:left;margin-left:-1in;margin-top:-1in;width:326.95pt;height:21.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" fillcolor="white [3201]" stroked="f" strokeweight=".5pt">
                <v:textbox>
                  <w:txbxContent>
                    <w:p w:rsidR="00E41C7D" w:rsidRPr="00E41C7D" w:rsidRDefault="00E41C7D" w:rsidP="00E41C7D">
                      <w:pPr>
                        <w:ind w:left="705" w:hanging="345"/>
                        <w:textAlignment w:val="baseline"/>
                        <w:rPr>
                          <w:i/>
                          <w:iCs/>
                          <w:sz w:val="20"/>
                          <w:szCs w:val="20"/>
                          <w:lang w:val="lv-LV"/>
                        </w:rPr>
                      </w:pPr>
                      <w:r w:rsidRPr="00E41C7D">
                        <w:rPr>
                          <w:i/>
                          <w:iCs/>
                          <w:sz w:val="20"/>
                          <w:szCs w:val="20"/>
                          <w:lang w:val="lv-LV"/>
                        </w:rPr>
                        <w:t>Iestādes, kura veic vakcināciju, nosaukums un reģistrācijas kods</w:t>
                      </w:r>
                    </w:p>
                    <w:p w:rsidR="00E41C7D" w:rsidRDefault="00E41C7D"/>
                  </w:txbxContent>
                </v:textbox>
              </v:shape>
            </w:pict>
          </mc:Fallback>
        </mc:AlternateContent>
      </w:r>
      <w:bookmarkStart w:id="62" w:name="_Hlk63887468"/>
      <w:r w:rsidR="00B26215" w:rsidRPr="2F11BB31">
        <w:rPr>
          <w:rFonts w:asciiTheme="minorHAnsi" w:hAnsiTheme="minorHAnsi"/>
          <w:color w:val="000000" w:themeColor="text1"/>
          <w:shd w:val="clear" w:color="auto" w:fill="FFFFFF"/>
        </w:rPr>
        <w:t>Informētā piekrišana COVID-19 vakcinācijai</w:t>
      </w:r>
      <w:bookmarkEnd w:id="62"/>
    </w:p>
    <w:p w:rsidR="00A44757" w:rsidRPr="00A44757" w:rsidRDefault="00A44757" w:rsidP="00A44757">
      <w:pPr>
        <w:spacing w:after="0" w:line="240" w:lineRule="auto"/>
        <w:ind w:left="705" w:hanging="345"/>
        <w:jc w:val="center"/>
        <w:textAlignment w:val="baseline"/>
        <w:rPr>
          <w:rFonts w:ascii="Segoe UI" w:eastAsia="Times New Roman" w:hAnsi="Segoe UI" w:cs="Segoe UI"/>
          <w:sz w:val="18"/>
          <w:szCs w:val="18"/>
          <w:lang w:val="en-US"/>
        </w:rPr>
      </w:pPr>
      <w:r w:rsidRPr="00A44757">
        <w:rPr>
          <w:rFonts w:ascii="Calibri" w:eastAsia="Times New Roman" w:hAnsi="Calibri" w:cs="Calibri"/>
          <w:lang w:val="en-US"/>
        </w:rPr>
        <w:t>  </w:t>
      </w:r>
    </w:p>
    <w:p w:rsidR="00A44757" w:rsidRPr="00A44757" w:rsidRDefault="00A44757" w:rsidP="00A44757">
      <w:pPr>
        <w:spacing w:after="0" w:line="240" w:lineRule="auto"/>
        <w:ind w:left="705" w:hanging="345"/>
        <w:jc w:val="both"/>
        <w:textAlignment w:val="baseline"/>
        <w:rPr>
          <w:rFonts w:ascii="Segoe UI" w:eastAsia="Times New Roman" w:hAnsi="Segoe UI" w:cs="Segoe UI"/>
          <w:sz w:val="18"/>
          <w:szCs w:val="18"/>
          <w:lang w:val="en-US"/>
        </w:rPr>
      </w:pPr>
      <w:r w:rsidRPr="00A44757">
        <w:rPr>
          <w:rFonts w:ascii="Calibri" w:eastAsia="Times New Roman" w:hAnsi="Calibri" w:cs="Calibri"/>
          <w:lang w:val="lv-LV"/>
        </w:rPr>
        <w:t>Pacienta vārds, uzvārds ________________________________________________________</w:t>
      </w:r>
      <w:r w:rsidRPr="00A44757">
        <w:rPr>
          <w:rFonts w:ascii="Calibri" w:eastAsia="Times New Roman" w:hAnsi="Calibri" w:cs="Calibri"/>
          <w:lang w:val="en-US"/>
        </w:rPr>
        <w:t> </w:t>
      </w:r>
    </w:p>
    <w:p w:rsidR="00A44757" w:rsidRPr="00A44757" w:rsidRDefault="00A44757" w:rsidP="00A44757">
      <w:pPr>
        <w:spacing w:after="0" w:line="240" w:lineRule="auto"/>
        <w:ind w:left="705" w:hanging="345"/>
        <w:jc w:val="both"/>
        <w:textAlignment w:val="baseline"/>
        <w:rPr>
          <w:rFonts w:ascii="Segoe UI" w:eastAsia="Times New Roman" w:hAnsi="Segoe UI" w:cs="Segoe UI"/>
          <w:sz w:val="18"/>
          <w:szCs w:val="18"/>
          <w:lang w:val="en-US"/>
        </w:rPr>
      </w:pPr>
      <w:r w:rsidRPr="00A44757">
        <w:rPr>
          <w:rFonts w:ascii="Calibri" w:eastAsia="Times New Roman" w:hAnsi="Calibri" w:cs="Calibri"/>
          <w:lang w:val="en-US"/>
        </w:rPr>
        <w:t> </w:t>
      </w:r>
    </w:p>
    <w:p w:rsidR="00A44757" w:rsidRPr="00A44757" w:rsidRDefault="00A44757" w:rsidP="00A44757">
      <w:pPr>
        <w:spacing w:after="0" w:line="240" w:lineRule="auto"/>
        <w:ind w:left="705" w:hanging="345"/>
        <w:jc w:val="both"/>
        <w:textAlignment w:val="baseline"/>
        <w:rPr>
          <w:rFonts w:ascii="Segoe UI" w:eastAsia="Times New Roman" w:hAnsi="Segoe UI" w:cs="Segoe UI"/>
          <w:sz w:val="18"/>
          <w:szCs w:val="18"/>
          <w:lang w:val="en-US"/>
        </w:rPr>
      </w:pPr>
      <w:r w:rsidRPr="00A44757">
        <w:rPr>
          <w:rFonts w:ascii="Calibri" w:eastAsia="Times New Roman" w:hAnsi="Calibri" w:cs="Calibri"/>
          <w:lang w:val="lv-LV"/>
        </w:rPr>
        <w:t>Personas kods </w:t>
      </w:r>
      <w:r w:rsidRPr="00A44757">
        <w:rPr>
          <w:rFonts w:ascii="Calibri" w:eastAsia="Times New Roman" w:hAnsi="Calibri" w:cs="Calibri"/>
          <w:lang w:val="en-US"/>
        </w:rPr>
        <w:t> </w:t>
      </w:r>
    </w:p>
    <w:tbl>
      <w:tblPr>
        <w:tblW w:w="0"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
        <w:gridCol w:w="540"/>
        <w:gridCol w:w="540"/>
        <w:gridCol w:w="540"/>
        <w:gridCol w:w="540"/>
        <w:gridCol w:w="540"/>
        <w:gridCol w:w="540"/>
        <w:gridCol w:w="540"/>
        <w:gridCol w:w="540"/>
        <w:gridCol w:w="540"/>
        <w:gridCol w:w="540"/>
        <w:gridCol w:w="540"/>
      </w:tblGrid>
      <w:tr w:rsidR="00A44757" w:rsidRPr="00A44757" w:rsidTr="00A44757">
        <w:trPr>
          <w:trHeight w:val="300"/>
        </w:trPr>
        <w:tc>
          <w:tcPr>
            <w:tcW w:w="510" w:type="dxa"/>
            <w:tcBorders>
              <w:top w:val="single" w:sz="6" w:space="0" w:color="auto"/>
              <w:left w:val="single" w:sz="6" w:space="0" w:color="auto"/>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w:t>
            </w:r>
            <w:r w:rsidRPr="00A44757">
              <w:rPr>
                <w:rFonts w:ascii="Calibri" w:eastAsia="Times New Roman" w:hAnsi="Calibri" w:cs="Calibri"/>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en-US"/>
              </w:rPr>
              <w:t> </w:t>
            </w:r>
          </w:p>
        </w:tc>
      </w:tr>
    </w:tbl>
    <w:p w:rsidR="00A44757" w:rsidRPr="00A44757" w:rsidRDefault="00A44757" w:rsidP="00A44757">
      <w:pPr>
        <w:spacing w:after="0" w:line="240" w:lineRule="auto"/>
        <w:ind w:left="705" w:hanging="345"/>
        <w:jc w:val="both"/>
        <w:textAlignment w:val="baseline"/>
        <w:rPr>
          <w:rFonts w:ascii="Segoe UI" w:eastAsia="Times New Roman" w:hAnsi="Segoe UI" w:cs="Segoe UI"/>
          <w:sz w:val="18"/>
          <w:szCs w:val="18"/>
          <w:lang w:val="en-US"/>
        </w:rPr>
      </w:pPr>
      <w:r w:rsidRPr="00A44757">
        <w:rPr>
          <w:rFonts w:ascii="Calibri" w:eastAsia="Times New Roman" w:hAnsi="Calibri" w:cs="Calibri"/>
          <w:lang w:val="en-US"/>
        </w:rPr>
        <w:t> </w:t>
      </w:r>
    </w:p>
    <w:p w:rsidR="00A44757" w:rsidRPr="00A44757" w:rsidRDefault="00A44757" w:rsidP="00E41C7D">
      <w:pPr>
        <w:spacing w:after="0" w:line="240" w:lineRule="auto"/>
        <w:jc w:val="both"/>
        <w:textAlignment w:val="baseline"/>
        <w:rPr>
          <w:rFonts w:ascii="Segoe UI" w:eastAsia="Times New Roman" w:hAnsi="Segoe UI" w:cs="Segoe UI"/>
          <w:sz w:val="18"/>
          <w:szCs w:val="18"/>
          <w:lang w:val="en-US"/>
        </w:rPr>
      </w:pPr>
      <w:r w:rsidRPr="00A44757">
        <w:rPr>
          <w:rFonts w:ascii="Calibri" w:eastAsia="Times New Roman" w:hAnsi="Calibri" w:cs="Calibri"/>
          <w:lang w:val="lv-LV"/>
        </w:rPr>
        <w:t>Lūdzu atbildēt uz sekojošiem jautājumiem par Jūsu veselības stāvokli (</w:t>
      </w:r>
      <w:r w:rsidRPr="00A44757">
        <w:rPr>
          <w:rFonts w:ascii="Calibri" w:eastAsia="Times New Roman" w:hAnsi="Calibri" w:cs="Calibri"/>
          <w:i/>
          <w:iCs/>
          <w:lang w:val="lv-LV"/>
        </w:rPr>
        <w:t>atbilstošo apvelciet</w:t>
      </w:r>
      <w:r w:rsidRPr="00A44757">
        <w:rPr>
          <w:rFonts w:ascii="Calibri" w:eastAsia="Times New Roman" w:hAnsi="Calibri" w:cs="Calibri"/>
          <w:lang w:val="lv-LV"/>
        </w:rPr>
        <w:t>):</w:t>
      </w:r>
      <w:r w:rsidRPr="00A44757">
        <w:rPr>
          <w:rFonts w:ascii="Calibri" w:eastAsia="Times New Roman" w:hAnsi="Calibri" w:cs="Calibri"/>
          <w:lang w:val="en-US"/>
        </w:rPr>
        <w:t> </w:t>
      </w:r>
    </w:p>
    <w:p w:rsidR="00A44757" w:rsidRPr="00A44757" w:rsidRDefault="00A44757" w:rsidP="00A44757">
      <w:pPr>
        <w:spacing w:after="0" w:line="240" w:lineRule="auto"/>
        <w:ind w:left="705" w:hanging="345"/>
        <w:jc w:val="both"/>
        <w:textAlignment w:val="baseline"/>
        <w:rPr>
          <w:rFonts w:ascii="Segoe UI" w:eastAsia="Times New Roman" w:hAnsi="Segoe UI" w:cs="Segoe UI"/>
          <w:sz w:val="18"/>
          <w:szCs w:val="18"/>
          <w:lang w:val="en-US"/>
        </w:rPr>
      </w:pPr>
      <w:r w:rsidRPr="00A44757">
        <w:rPr>
          <w:rFonts w:ascii="Calibri" w:eastAsia="Times New Roman" w:hAnsi="Calibri" w:cs="Calibri"/>
          <w:lang w:val="en-US"/>
        </w:rPr>
        <w:t> </w:t>
      </w:r>
    </w:p>
    <w:tbl>
      <w:tblPr>
        <w:tblW w:w="9072" w:type="dxa"/>
        <w:tblInd w:w="27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25"/>
        <w:gridCol w:w="7655"/>
        <w:gridCol w:w="425"/>
        <w:gridCol w:w="567"/>
      </w:tblGrid>
      <w:tr w:rsidR="004E298A" w:rsidRPr="00A44757" w:rsidTr="00E41C7D">
        <w:tc>
          <w:tcPr>
            <w:tcW w:w="425" w:type="dxa"/>
            <w:tcBorders>
              <w:top w:val="single" w:sz="6" w:space="0" w:color="auto"/>
              <w:left w:val="single" w:sz="6" w:space="0" w:color="auto"/>
              <w:bottom w:val="single" w:sz="6" w:space="0" w:color="auto"/>
              <w:right w:val="single" w:sz="6" w:space="0" w:color="auto"/>
            </w:tcBorders>
            <w:shd w:val="clear" w:color="auto" w:fill="auto"/>
          </w:tcPr>
          <w:p w:rsidR="004E298A" w:rsidRPr="004E298A" w:rsidRDefault="004E298A" w:rsidP="004E298A">
            <w:pPr>
              <w:numPr>
                <w:ilvl w:val="0"/>
                <w:numId w:val="46"/>
              </w:numPr>
              <w:spacing w:after="0" w:line="240" w:lineRule="auto"/>
              <w:ind w:left="0" w:firstLine="0"/>
              <w:jc w:val="both"/>
              <w:textAlignment w:val="baseline"/>
              <w:rPr>
                <w:rFonts w:ascii="Calibri" w:eastAsia="Times New Roman" w:hAnsi="Calibri" w:cs="Calibri"/>
                <w:lang w:val="en-US"/>
              </w:rPr>
            </w:pPr>
          </w:p>
        </w:tc>
        <w:tc>
          <w:tcPr>
            <w:tcW w:w="7655" w:type="dxa"/>
            <w:tcBorders>
              <w:top w:val="single" w:sz="6" w:space="0" w:color="auto"/>
              <w:left w:val="nil"/>
              <w:bottom w:val="single" w:sz="6" w:space="0" w:color="auto"/>
              <w:right w:val="single" w:sz="6" w:space="0" w:color="auto"/>
            </w:tcBorders>
            <w:shd w:val="clear" w:color="auto" w:fill="auto"/>
          </w:tcPr>
          <w:p w:rsidR="004E298A" w:rsidRPr="004E298A" w:rsidRDefault="004E298A" w:rsidP="00EA5AE7">
            <w:pPr>
              <w:spacing w:after="0" w:line="240" w:lineRule="auto"/>
              <w:textAlignment w:val="baseline"/>
              <w:rPr>
                <w:rFonts w:ascii="Calibri" w:eastAsia="Times New Roman" w:hAnsi="Calibri" w:cs="Calibri"/>
                <w:shd w:val="clear" w:color="auto" w:fill="FFFF00"/>
                <w:lang w:val="lv-LV"/>
              </w:rPr>
            </w:pPr>
            <w:r>
              <w:rPr>
                <w:rFonts w:ascii="Calibri" w:eastAsia="Times New Roman" w:hAnsi="Calibri" w:cs="Calibri"/>
                <w:lang w:val="lv-LV"/>
              </w:rPr>
              <w:t>Vai Jums ir zināma alerģija pret jebkuru no vakcīnas sastāvā esošajām vielām</w:t>
            </w:r>
            <w:r w:rsidR="003C63FB">
              <w:rPr>
                <w:rFonts w:ascii="Calibri" w:eastAsia="Times New Roman" w:hAnsi="Calibri" w:cs="Calibri"/>
                <w:lang w:val="lv-LV"/>
              </w:rPr>
              <w:t>?</w:t>
            </w:r>
            <w:r>
              <w:rPr>
                <w:rFonts w:ascii="Calibri" w:eastAsia="Times New Roman" w:hAnsi="Calibri" w:cs="Calibri"/>
                <w:lang w:val="lv-LV"/>
              </w:rPr>
              <w:t xml:space="preserve"> </w:t>
            </w:r>
            <w:r w:rsidRPr="004E298A">
              <w:rPr>
                <w:rFonts w:ascii="Calibri" w:eastAsia="Times New Roman" w:hAnsi="Calibri" w:cs="Calibri"/>
                <w:lang w:val="lv-LV"/>
              </w:rPr>
              <w:t>(polietilēnglikolu (PEG) vai citu pegilētu molekulu saturošas vielas)</w:t>
            </w:r>
            <w:r w:rsidRPr="004E298A">
              <w:rPr>
                <w:rStyle w:val="FootnoteReference"/>
                <w:rFonts w:ascii="Calibri" w:eastAsia="Times New Roman" w:hAnsi="Calibri" w:cs="Calibri"/>
                <w:lang w:val="lv-LV"/>
              </w:rPr>
              <w:footnoteReference w:id="4"/>
            </w:r>
            <w:r w:rsidRPr="004E298A">
              <w:rPr>
                <w:rFonts w:ascii="Calibri" w:eastAsia="Times New Roman" w:hAnsi="Calibri" w:cs="Calibri"/>
                <w:lang w:val="en-US"/>
              </w:rPr>
              <w:t> </w:t>
            </w:r>
          </w:p>
        </w:tc>
        <w:tc>
          <w:tcPr>
            <w:tcW w:w="425" w:type="dxa"/>
            <w:tcBorders>
              <w:top w:val="single" w:sz="6" w:space="0" w:color="auto"/>
              <w:left w:val="nil"/>
              <w:bottom w:val="single" w:sz="6" w:space="0" w:color="auto"/>
              <w:right w:val="single" w:sz="6" w:space="0" w:color="auto"/>
            </w:tcBorders>
            <w:shd w:val="clear" w:color="auto" w:fill="auto"/>
          </w:tcPr>
          <w:p w:rsidR="004E298A" w:rsidRPr="00A44757" w:rsidRDefault="004E298A" w:rsidP="004E298A">
            <w:pPr>
              <w:spacing w:after="0" w:line="240" w:lineRule="auto"/>
              <w:jc w:val="center"/>
              <w:textAlignment w:val="baseline"/>
              <w:rPr>
                <w:rFonts w:ascii="Calibri" w:eastAsia="Times New Roman" w:hAnsi="Calibri" w:cs="Calibri"/>
                <w:lang w:val="lv-LV"/>
              </w:rPr>
            </w:pPr>
            <w:r w:rsidRPr="00A44757">
              <w:rPr>
                <w:rFonts w:ascii="Calibri" w:eastAsia="Times New Roman" w:hAnsi="Calibri" w:cs="Calibri"/>
                <w:lang w:val="lv-LV"/>
              </w:rPr>
              <w:t>Jā</w:t>
            </w:r>
            <w:r w:rsidRPr="00A44757">
              <w:rPr>
                <w:rFonts w:ascii="Calibri" w:eastAsia="Times New Roman" w:hAnsi="Calibri" w:cs="Calibri"/>
                <w:lang w:val="en-US"/>
              </w:rPr>
              <w:t> </w:t>
            </w:r>
          </w:p>
        </w:tc>
        <w:tc>
          <w:tcPr>
            <w:tcW w:w="567" w:type="dxa"/>
            <w:tcBorders>
              <w:top w:val="single" w:sz="6" w:space="0" w:color="auto"/>
              <w:left w:val="nil"/>
              <w:bottom w:val="single" w:sz="6" w:space="0" w:color="auto"/>
              <w:right w:val="single" w:sz="6" w:space="0" w:color="auto"/>
            </w:tcBorders>
            <w:shd w:val="clear" w:color="auto" w:fill="auto"/>
          </w:tcPr>
          <w:p w:rsidR="004E298A" w:rsidRPr="00A44757" w:rsidRDefault="004E298A" w:rsidP="004E298A">
            <w:pPr>
              <w:spacing w:after="0" w:line="240" w:lineRule="auto"/>
              <w:jc w:val="center"/>
              <w:textAlignment w:val="baseline"/>
              <w:rPr>
                <w:rFonts w:ascii="Calibri" w:eastAsia="Times New Roman" w:hAnsi="Calibri" w:cs="Calibri"/>
                <w:lang w:val="lv-LV"/>
              </w:rPr>
            </w:pPr>
            <w:r w:rsidRPr="00A44757">
              <w:rPr>
                <w:rFonts w:ascii="Calibri" w:eastAsia="Times New Roman" w:hAnsi="Calibri" w:cs="Calibri"/>
                <w:lang w:val="lv-LV"/>
              </w:rPr>
              <w:t>Nē</w:t>
            </w:r>
            <w:r w:rsidRPr="00A44757">
              <w:rPr>
                <w:rFonts w:ascii="Calibri" w:eastAsia="Times New Roman" w:hAnsi="Calibri" w:cs="Calibri"/>
                <w:lang w:val="en-US"/>
              </w:rPr>
              <w:t> </w:t>
            </w:r>
          </w:p>
        </w:tc>
      </w:tr>
      <w:tr w:rsidR="004E298A" w:rsidRPr="00A44757" w:rsidTr="00E41C7D">
        <w:tc>
          <w:tcPr>
            <w:tcW w:w="425" w:type="dxa"/>
            <w:tcBorders>
              <w:top w:val="nil"/>
              <w:left w:val="single" w:sz="6" w:space="0" w:color="auto"/>
              <w:bottom w:val="single" w:sz="6" w:space="0" w:color="auto"/>
              <w:right w:val="single" w:sz="6" w:space="0" w:color="auto"/>
            </w:tcBorders>
            <w:shd w:val="clear" w:color="auto" w:fill="auto"/>
            <w:hideMark/>
          </w:tcPr>
          <w:p w:rsidR="004E298A" w:rsidRPr="00A44757" w:rsidRDefault="004E298A" w:rsidP="004E298A">
            <w:pPr>
              <w:numPr>
                <w:ilvl w:val="0"/>
                <w:numId w:val="47"/>
              </w:numPr>
              <w:spacing w:after="0" w:line="240" w:lineRule="auto"/>
              <w:ind w:left="0" w:firstLine="0"/>
              <w:jc w:val="both"/>
              <w:textAlignment w:val="baseline"/>
              <w:rPr>
                <w:rFonts w:ascii="Calibri" w:eastAsia="Times New Roman" w:hAnsi="Calibri" w:cs="Calibri"/>
                <w:lang w:val="en-US"/>
              </w:rPr>
            </w:pPr>
            <w:r w:rsidRPr="00A44757">
              <w:rPr>
                <w:rFonts w:ascii="Calibri" w:eastAsia="Times New Roman" w:hAnsi="Calibri" w:cs="Calibri"/>
                <w:lang w:val="en-US"/>
              </w:rPr>
              <w:t> </w:t>
            </w:r>
          </w:p>
        </w:tc>
        <w:tc>
          <w:tcPr>
            <w:tcW w:w="7655" w:type="dxa"/>
            <w:tcBorders>
              <w:top w:val="nil"/>
              <w:left w:val="nil"/>
              <w:bottom w:val="single" w:sz="6" w:space="0" w:color="auto"/>
              <w:right w:val="single" w:sz="6" w:space="0" w:color="auto"/>
            </w:tcBorders>
            <w:shd w:val="clear" w:color="auto" w:fill="auto"/>
            <w:hideMark/>
          </w:tcPr>
          <w:p w:rsidR="004E298A" w:rsidRPr="00A44757" w:rsidRDefault="004E298A" w:rsidP="00EA5AE7">
            <w:pPr>
              <w:spacing w:after="0" w:line="240" w:lineRule="auto"/>
              <w:textAlignment w:val="baseline"/>
              <w:rPr>
                <w:rFonts w:eastAsia="Times New Roman" w:cs="Times New Roman"/>
                <w:sz w:val="24"/>
                <w:szCs w:val="24"/>
                <w:lang w:val="en-US"/>
              </w:rPr>
            </w:pPr>
            <w:r w:rsidRPr="00A44757">
              <w:rPr>
                <w:rFonts w:ascii="Calibri" w:eastAsia="Times New Roman" w:hAnsi="Calibri" w:cs="Calibri"/>
                <w:lang w:val="lv-LV"/>
              </w:rPr>
              <w:t>Vai Jums ir bijušas anafilaktiskas reakcijas (smaga alerģiska reakcija) pēc jebkuras vakcīnas vai injicējama medikamenta ievadīšanas?</w:t>
            </w:r>
            <w:r w:rsidRPr="00A44757">
              <w:rPr>
                <w:rFonts w:ascii="Calibri" w:eastAsia="Times New Roman" w:hAnsi="Calibri" w:cs="Calibri"/>
                <w:lang w:val="en-US"/>
              </w:rPr>
              <w:t> </w:t>
            </w:r>
          </w:p>
        </w:tc>
        <w:tc>
          <w:tcPr>
            <w:tcW w:w="425"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Jā</w:t>
            </w:r>
            <w:r w:rsidRPr="00A44757">
              <w:rPr>
                <w:rFonts w:ascii="Calibri" w:eastAsia="Times New Roman" w:hAnsi="Calibri" w:cs="Calibri"/>
                <w:lang w:val="en-US"/>
              </w:rPr>
              <w:t> </w:t>
            </w:r>
          </w:p>
        </w:tc>
        <w:tc>
          <w:tcPr>
            <w:tcW w:w="567"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Nē</w:t>
            </w:r>
            <w:r w:rsidRPr="00A44757">
              <w:rPr>
                <w:rFonts w:ascii="Calibri" w:eastAsia="Times New Roman" w:hAnsi="Calibri" w:cs="Calibri"/>
                <w:lang w:val="en-US"/>
              </w:rPr>
              <w:t> </w:t>
            </w:r>
          </w:p>
        </w:tc>
      </w:tr>
      <w:tr w:rsidR="004E298A" w:rsidRPr="00A44757" w:rsidTr="00E41C7D">
        <w:tc>
          <w:tcPr>
            <w:tcW w:w="425" w:type="dxa"/>
            <w:tcBorders>
              <w:top w:val="nil"/>
              <w:left w:val="single" w:sz="6" w:space="0" w:color="auto"/>
              <w:bottom w:val="single" w:sz="6" w:space="0" w:color="auto"/>
              <w:right w:val="single" w:sz="6" w:space="0" w:color="auto"/>
            </w:tcBorders>
            <w:shd w:val="clear" w:color="auto" w:fill="auto"/>
            <w:hideMark/>
          </w:tcPr>
          <w:p w:rsidR="004E298A" w:rsidRPr="00A44757" w:rsidRDefault="004E298A" w:rsidP="004E298A">
            <w:pPr>
              <w:numPr>
                <w:ilvl w:val="0"/>
                <w:numId w:val="48"/>
              </w:numPr>
              <w:spacing w:after="0" w:line="240" w:lineRule="auto"/>
              <w:ind w:left="0" w:firstLine="0"/>
              <w:jc w:val="both"/>
              <w:textAlignment w:val="baseline"/>
              <w:rPr>
                <w:rFonts w:ascii="Calibri" w:eastAsia="Times New Roman" w:hAnsi="Calibri" w:cs="Calibri"/>
                <w:lang w:val="en-US"/>
              </w:rPr>
            </w:pPr>
            <w:r w:rsidRPr="00A44757">
              <w:rPr>
                <w:rFonts w:ascii="Calibri" w:eastAsia="Times New Roman" w:hAnsi="Calibri" w:cs="Calibri"/>
                <w:lang w:val="en-US"/>
              </w:rPr>
              <w:t> </w:t>
            </w:r>
          </w:p>
        </w:tc>
        <w:tc>
          <w:tcPr>
            <w:tcW w:w="7655" w:type="dxa"/>
            <w:tcBorders>
              <w:top w:val="nil"/>
              <w:left w:val="nil"/>
              <w:bottom w:val="single" w:sz="6" w:space="0" w:color="auto"/>
              <w:right w:val="single" w:sz="6" w:space="0" w:color="auto"/>
            </w:tcBorders>
            <w:shd w:val="clear" w:color="auto" w:fill="auto"/>
            <w:hideMark/>
          </w:tcPr>
          <w:p w:rsidR="004E298A" w:rsidRPr="00A44757" w:rsidRDefault="004E298A" w:rsidP="00EA5AE7">
            <w:pPr>
              <w:spacing w:after="0" w:line="240" w:lineRule="auto"/>
              <w:textAlignment w:val="baseline"/>
              <w:rPr>
                <w:rFonts w:eastAsia="Times New Roman" w:cs="Times New Roman"/>
                <w:sz w:val="24"/>
                <w:szCs w:val="24"/>
                <w:lang w:val="en-US"/>
              </w:rPr>
            </w:pPr>
            <w:r w:rsidRPr="00A44757">
              <w:rPr>
                <w:rFonts w:ascii="Calibri" w:eastAsia="Times New Roman" w:hAnsi="Calibri" w:cs="Calibri"/>
                <w:lang w:val="lv-LV"/>
              </w:rPr>
              <w:t>Vai šobrīd jūtat kādus akūtas infekcijas simptomus, paaugstinātu temperatūru, vai ir citas sūdzības par pašsajūtu?</w:t>
            </w:r>
            <w:r w:rsidRPr="00A44757">
              <w:rPr>
                <w:rFonts w:ascii="Calibri" w:eastAsia="Times New Roman" w:hAnsi="Calibri" w:cs="Calibri"/>
                <w:lang w:val="en-US"/>
              </w:rPr>
              <w:t> </w:t>
            </w:r>
          </w:p>
        </w:tc>
        <w:tc>
          <w:tcPr>
            <w:tcW w:w="425"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Jā</w:t>
            </w:r>
            <w:r w:rsidRPr="00A44757">
              <w:rPr>
                <w:rFonts w:ascii="Calibri" w:eastAsia="Times New Roman" w:hAnsi="Calibri" w:cs="Calibri"/>
                <w:lang w:val="en-US"/>
              </w:rPr>
              <w:t> </w:t>
            </w:r>
          </w:p>
        </w:tc>
        <w:tc>
          <w:tcPr>
            <w:tcW w:w="567"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Nē</w:t>
            </w:r>
            <w:r w:rsidRPr="00A44757">
              <w:rPr>
                <w:rFonts w:ascii="Calibri" w:eastAsia="Times New Roman" w:hAnsi="Calibri" w:cs="Calibri"/>
                <w:lang w:val="en-US"/>
              </w:rPr>
              <w:t> </w:t>
            </w:r>
          </w:p>
        </w:tc>
      </w:tr>
      <w:tr w:rsidR="004E298A" w:rsidRPr="00A44757" w:rsidTr="00E41C7D">
        <w:tc>
          <w:tcPr>
            <w:tcW w:w="425" w:type="dxa"/>
            <w:tcBorders>
              <w:top w:val="nil"/>
              <w:left w:val="single" w:sz="6" w:space="0" w:color="auto"/>
              <w:bottom w:val="single" w:sz="6" w:space="0" w:color="auto"/>
              <w:right w:val="single" w:sz="6" w:space="0" w:color="auto"/>
            </w:tcBorders>
            <w:shd w:val="clear" w:color="auto" w:fill="auto"/>
            <w:hideMark/>
          </w:tcPr>
          <w:p w:rsidR="004E298A" w:rsidRPr="00A44757" w:rsidRDefault="004E298A" w:rsidP="004E298A">
            <w:pPr>
              <w:numPr>
                <w:ilvl w:val="0"/>
                <w:numId w:val="49"/>
              </w:numPr>
              <w:spacing w:after="0" w:line="240" w:lineRule="auto"/>
              <w:ind w:left="0" w:firstLine="0"/>
              <w:jc w:val="both"/>
              <w:textAlignment w:val="baseline"/>
              <w:rPr>
                <w:rFonts w:ascii="Calibri" w:eastAsia="Times New Roman" w:hAnsi="Calibri" w:cs="Calibri"/>
                <w:lang w:val="en-US"/>
              </w:rPr>
            </w:pPr>
            <w:r w:rsidRPr="00A44757">
              <w:rPr>
                <w:rFonts w:ascii="Calibri" w:eastAsia="Times New Roman" w:hAnsi="Calibri" w:cs="Calibri"/>
                <w:lang w:val="en-US"/>
              </w:rPr>
              <w:t> </w:t>
            </w:r>
          </w:p>
        </w:tc>
        <w:tc>
          <w:tcPr>
            <w:tcW w:w="7655" w:type="dxa"/>
            <w:tcBorders>
              <w:top w:val="nil"/>
              <w:left w:val="nil"/>
              <w:bottom w:val="single" w:sz="6" w:space="0" w:color="auto"/>
              <w:right w:val="single" w:sz="6" w:space="0" w:color="auto"/>
            </w:tcBorders>
            <w:shd w:val="clear" w:color="auto" w:fill="auto"/>
            <w:hideMark/>
          </w:tcPr>
          <w:p w:rsidR="004E298A" w:rsidRPr="00A44757" w:rsidRDefault="004E298A" w:rsidP="00EA5AE7">
            <w:pPr>
              <w:spacing w:after="0" w:line="240" w:lineRule="auto"/>
              <w:textAlignment w:val="baseline"/>
              <w:rPr>
                <w:rFonts w:eastAsia="Times New Roman" w:cs="Times New Roman"/>
                <w:sz w:val="24"/>
                <w:szCs w:val="24"/>
                <w:lang w:val="en-US"/>
              </w:rPr>
            </w:pPr>
            <w:r w:rsidRPr="00A44757">
              <w:rPr>
                <w:rFonts w:ascii="Calibri" w:eastAsia="Times New Roman" w:hAnsi="Calibri" w:cs="Calibri"/>
                <w:lang w:val="lv-LV"/>
              </w:rPr>
              <w:t>Vai šobrīd lietojat imūnsupresējošus, glikokortikosteroīdus, bioloģiskos medikamentus, beta blokatorus?</w:t>
            </w:r>
            <w:r w:rsidRPr="00A44757">
              <w:rPr>
                <w:rFonts w:ascii="Calibri" w:eastAsia="Times New Roman" w:hAnsi="Calibri" w:cs="Calibri"/>
                <w:lang w:val="en-US"/>
              </w:rPr>
              <w:t> </w:t>
            </w:r>
          </w:p>
        </w:tc>
        <w:tc>
          <w:tcPr>
            <w:tcW w:w="425"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Jā</w:t>
            </w:r>
            <w:r w:rsidRPr="00A44757">
              <w:rPr>
                <w:rFonts w:ascii="Calibri" w:eastAsia="Times New Roman" w:hAnsi="Calibri" w:cs="Calibri"/>
                <w:lang w:val="en-US"/>
              </w:rPr>
              <w:t> </w:t>
            </w:r>
          </w:p>
        </w:tc>
        <w:tc>
          <w:tcPr>
            <w:tcW w:w="567"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Nē</w:t>
            </w:r>
            <w:r w:rsidRPr="00A44757">
              <w:rPr>
                <w:rFonts w:ascii="Calibri" w:eastAsia="Times New Roman" w:hAnsi="Calibri" w:cs="Calibri"/>
                <w:lang w:val="en-US"/>
              </w:rPr>
              <w:t> </w:t>
            </w:r>
          </w:p>
        </w:tc>
      </w:tr>
      <w:tr w:rsidR="004E298A" w:rsidRPr="00A44757" w:rsidTr="00E41C7D">
        <w:tc>
          <w:tcPr>
            <w:tcW w:w="425" w:type="dxa"/>
            <w:tcBorders>
              <w:top w:val="nil"/>
              <w:left w:val="single" w:sz="6" w:space="0" w:color="auto"/>
              <w:bottom w:val="single" w:sz="6" w:space="0" w:color="auto"/>
              <w:right w:val="single" w:sz="6" w:space="0" w:color="auto"/>
            </w:tcBorders>
            <w:shd w:val="clear" w:color="auto" w:fill="auto"/>
            <w:hideMark/>
          </w:tcPr>
          <w:p w:rsidR="004E298A" w:rsidRPr="00A44757" w:rsidRDefault="004E298A" w:rsidP="004E298A">
            <w:pPr>
              <w:numPr>
                <w:ilvl w:val="0"/>
                <w:numId w:val="50"/>
              </w:numPr>
              <w:spacing w:after="0" w:line="240" w:lineRule="auto"/>
              <w:ind w:left="0" w:firstLine="0"/>
              <w:jc w:val="both"/>
              <w:textAlignment w:val="baseline"/>
              <w:rPr>
                <w:rFonts w:ascii="Calibri" w:eastAsia="Times New Roman" w:hAnsi="Calibri" w:cs="Calibri"/>
                <w:lang w:val="en-US"/>
              </w:rPr>
            </w:pPr>
            <w:r w:rsidRPr="00A44757">
              <w:rPr>
                <w:rFonts w:ascii="Calibri" w:eastAsia="Times New Roman" w:hAnsi="Calibri" w:cs="Calibri"/>
                <w:lang w:val="en-US"/>
              </w:rPr>
              <w:t> </w:t>
            </w:r>
          </w:p>
        </w:tc>
        <w:tc>
          <w:tcPr>
            <w:tcW w:w="7655"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both"/>
              <w:textAlignment w:val="baseline"/>
              <w:rPr>
                <w:rFonts w:eastAsia="Times New Roman" w:cs="Times New Roman"/>
                <w:sz w:val="24"/>
                <w:szCs w:val="24"/>
                <w:lang w:val="en-US"/>
              </w:rPr>
            </w:pPr>
            <w:r w:rsidRPr="00A44757">
              <w:rPr>
                <w:rFonts w:ascii="Calibri" w:eastAsia="Times New Roman" w:hAnsi="Calibri" w:cs="Calibri"/>
                <w:lang w:val="lv-LV"/>
              </w:rPr>
              <w:t>Vai Jums ir grūtniecība?</w:t>
            </w:r>
            <w:r w:rsidRPr="00A44757">
              <w:rPr>
                <w:rFonts w:ascii="Calibri" w:eastAsia="Times New Roman" w:hAnsi="Calibri" w:cs="Calibri"/>
                <w:lang w:val="en-US"/>
              </w:rPr>
              <w:t> </w:t>
            </w:r>
          </w:p>
        </w:tc>
        <w:tc>
          <w:tcPr>
            <w:tcW w:w="425"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Jā</w:t>
            </w:r>
            <w:r w:rsidRPr="00A44757">
              <w:rPr>
                <w:rFonts w:ascii="Calibri" w:eastAsia="Times New Roman" w:hAnsi="Calibri" w:cs="Calibri"/>
                <w:lang w:val="en-US"/>
              </w:rPr>
              <w:t> </w:t>
            </w:r>
          </w:p>
        </w:tc>
        <w:tc>
          <w:tcPr>
            <w:tcW w:w="567"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Nē</w:t>
            </w:r>
            <w:r w:rsidRPr="00A44757">
              <w:rPr>
                <w:rFonts w:ascii="Calibri" w:eastAsia="Times New Roman" w:hAnsi="Calibri" w:cs="Calibri"/>
                <w:lang w:val="en-US"/>
              </w:rPr>
              <w:t> </w:t>
            </w:r>
          </w:p>
        </w:tc>
      </w:tr>
      <w:tr w:rsidR="004E298A" w:rsidRPr="00A44757" w:rsidTr="00E41C7D">
        <w:tc>
          <w:tcPr>
            <w:tcW w:w="425" w:type="dxa"/>
            <w:tcBorders>
              <w:top w:val="nil"/>
              <w:left w:val="single" w:sz="6" w:space="0" w:color="auto"/>
              <w:bottom w:val="single" w:sz="6" w:space="0" w:color="auto"/>
              <w:right w:val="single" w:sz="6" w:space="0" w:color="auto"/>
            </w:tcBorders>
            <w:shd w:val="clear" w:color="auto" w:fill="auto"/>
            <w:hideMark/>
          </w:tcPr>
          <w:p w:rsidR="004E298A" w:rsidRPr="00A44757" w:rsidRDefault="004E298A" w:rsidP="004E298A">
            <w:pPr>
              <w:numPr>
                <w:ilvl w:val="0"/>
                <w:numId w:val="51"/>
              </w:numPr>
              <w:spacing w:after="0" w:line="240" w:lineRule="auto"/>
              <w:ind w:left="0" w:firstLine="0"/>
              <w:jc w:val="both"/>
              <w:textAlignment w:val="baseline"/>
              <w:rPr>
                <w:rFonts w:ascii="Calibri" w:eastAsia="Times New Roman" w:hAnsi="Calibri" w:cs="Calibri"/>
                <w:lang w:val="en-US"/>
              </w:rPr>
            </w:pPr>
            <w:r w:rsidRPr="00A44757">
              <w:rPr>
                <w:rFonts w:ascii="Calibri" w:eastAsia="Times New Roman" w:hAnsi="Calibri" w:cs="Calibri"/>
                <w:lang w:val="en-US"/>
              </w:rPr>
              <w:t> </w:t>
            </w:r>
          </w:p>
        </w:tc>
        <w:tc>
          <w:tcPr>
            <w:tcW w:w="7655"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both"/>
              <w:textAlignment w:val="baseline"/>
              <w:rPr>
                <w:rFonts w:eastAsia="Times New Roman" w:cs="Times New Roman"/>
                <w:sz w:val="24"/>
                <w:szCs w:val="24"/>
                <w:lang w:val="en-US"/>
              </w:rPr>
            </w:pPr>
            <w:r w:rsidRPr="00A44757">
              <w:rPr>
                <w:rFonts w:ascii="Calibri" w:eastAsia="Times New Roman" w:hAnsi="Calibri" w:cs="Calibri"/>
                <w:lang w:val="lv-LV"/>
              </w:rPr>
              <w:t>Vai šobrīd barojat bērnu ar krūti?</w:t>
            </w:r>
            <w:r w:rsidRPr="00A44757">
              <w:rPr>
                <w:rFonts w:ascii="Calibri" w:eastAsia="Times New Roman" w:hAnsi="Calibri" w:cs="Calibri"/>
                <w:lang w:val="en-US"/>
              </w:rPr>
              <w:t> </w:t>
            </w:r>
          </w:p>
        </w:tc>
        <w:tc>
          <w:tcPr>
            <w:tcW w:w="425"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Jā</w:t>
            </w:r>
            <w:r w:rsidRPr="00A44757">
              <w:rPr>
                <w:rFonts w:ascii="Calibri" w:eastAsia="Times New Roman" w:hAnsi="Calibri" w:cs="Calibri"/>
                <w:lang w:val="en-US"/>
              </w:rPr>
              <w:t> </w:t>
            </w:r>
          </w:p>
        </w:tc>
        <w:tc>
          <w:tcPr>
            <w:tcW w:w="567"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Nē</w:t>
            </w:r>
            <w:r w:rsidRPr="00A44757">
              <w:rPr>
                <w:rFonts w:ascii="Calibri" w:eastAsia="Times New Roman" w:hAnsi="Calibri" w:cs="Calibri"/>
                <w:lang w:val="en-US"/>
              </w:rPr>
              <w:t> </w:t>
            </w:r>
          </w:p>
        </w:tc>
      </w:tr>
      <w:tr w:rsidR="004E298A" w:rsidRPr="00A44757" w:rsidTr="00E41C7D">
        <w:tc>
          <w:tcPr>
            <w:tcW w:w="425" w:type="dxa"/>
            <w:tcBorders>
              <w:top w:val="nil"/>
              <w:left w:val="single" w:sz="6" w:space="0" w:color="auto"/>
              <w:bottom w:val="single" w:sz="6" w:space="0" w:color="auto"/>
              <w:right w:val="single" w:sz="6" w:space="0" w:color="auto"/>
            </w:tcBorders>
            <w:shd w:val="clear" w:color="auto" w:fill="auto"/>
            <w:hideMark/>
          </w:tcPr>
          <w:p w:rsidR="004E298A" w:rsidRPr="00A44757" w:rsidRDefault="004E298A" w:rsidP="004E298A">
            <w:pPr>
              <w:numPr>
                <w:ilvl w:val="0"/>
                <w:numId w:val="52"/>
              </w:numPr>
              <w:spacing w:after="0" w:line="240" w:lineRule="auto"/>
              <w:ind w:left="0" w:firstLine="0"/>
              <w:jc w:val="both"/>
              <w:textAlignment w:val="baseline"/>
              <w:rPr>
                <w:rFonts w:ascii="Calibri" w:eastAsia="Times New Roman" w:hAnsi="Calibri" w:cs="Calibri"/>
                <w:lang w:val="en-US"/>
              </w:rPr>
            </w:pPr>
            <w:r w:rsidRPr="00A44757">
              <w:rPr>
                <w:rFonts w:ascii="Calibri" w:eastAsia="Times New Roman" w:hAnsi="Calibri" w:cs="Calibri"/>
                <w:lang w:val="en-US"/>
              </w:rPr>
              <w:t> </w:t>
            </w:r>
          </w:p>
        </w:tc>
        <w:tc>
          <w:tcPr>
            <w:tcW w:w="7655"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both"/>
              <w:textAlignment w:val="baseline"/>
              <w:rPr>
                <w:rFonts w:eastAsia="Times New Roman" w:cs="Times New Roman"/>
                <w:sz w:val="24"/>
                <w:szCs w:val="24"/>
                <w:lang w:val="en-US"/>
              </w:rPr>
            </w:pPr>
            <w:r w:rsidRPr="00A44757">
              <w:rPr>
                <w:rFonts w:ascii="Calibri" w:eastAsia="Times New Roman" w:hAnsi="Calibri" w:cs="Calibri"/>
                <w:lang w:val="lv-LV"/>
              </w:rPr>
              <w:t>Vai pēdējo 14 dienu laikā esiet saņēmis kādu vakcīnu</w:t>
            </w:r>
            <w:r w:rsidRPr="00A44757">
              <w:rPr>
                <w:rFonts w:ascii="Calibri" w:eastAsia="Times New Roman" w:hAnsi="Calibri" w:cs="Calibri"/>
                <w:lang w:val="en-US"/>
              </w:rPr>
              <w:t> </w:t>
            </w:r>
          </w:p>
        </w:tc>
        <w:tc>
          <w:tcPr>
            <w:tcW w:w="425"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Jā</w:t>
            </w:r>
            <w:r w:rsidRPr="00A44757">
              <w:rPr>
                <w:rFonts w:ascii="Calibri" w:eastAsia="Times New Roman" w:hAnsi="Calibri" w:cs="Calibri"/>
                <w:lang w:val="en-US"/>
              </w:rPr>
              <w:t> </w:t>
            </w:r>
          </w:p>
        </w:tc>
        <w:tc>
          <w:tcPr>
            <w:tcW w:w="567"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Nē</w:t>
            </w:r>
            <w:r w:rsidRPr="00A44757">
              <w:rPr>
                <w:rFonts w:ascii="Calibri" w:eastAsia="Times New Roman" w:hAnsi="Calibri" w:cs="Calibri"/>
                <w:lang w:val="en-US"/>
              </w:rPr>
              <w:t> </w:t>
            </w:r>
          </w:p>
        </w:tc>
      </w:tr>
      <w:tr w:rsidR="004E298A" w:rsidRPr="00A44757" w:rsidTr="00E41C7D">
        <w:tc>
          <w:tcPr>
            <w:tcW w:w="425" w:type="dxa"/>
            <w:tcBorders>
              <w:top w:val="nil"/>
              <w:left w:val="single" w:sz="6" w:space="0" w:color="auto"/>
              <w:bottom w:val="single" w:sz="6" w:space="0" w:color="auto"/>
              <w:right w:val="single" w:sz="6" w:space="0" w:color="auto"/>
            </w:tcBorders>
            <w:shd w:val="clear" w:color="auto" w:fill="auto"/>
            <w:hideMark/>
          </w:tcPr>
          <w:p w:rsidR="004E298A" w:rsidRPr="00A44757" w:rsidRDefault="004E298A" w:rsidP="004E298A">
            <w:pPr>
              <w:numPr>
                <w:ilvl w:val="0"/>
                <w:numId w:val="53"/>
              </w:numPr>
              <w:spacing w:after="0" w:line="240" w:lineRule="auto"/>
              <w:ind w:left="0" w:firstLine="0"/>
              <w:jc w:val="both"/>
              <w:textAlignment w:val="baseline"/>
              <w:rPr>
                <w:rFonts w:ascii="Calibri" w:eastAsia="Times New Roman" w:hAnsi="Calibri" w:cs="Calibri"/>
                <w:lang w:val="en-US"/>
              </w:rPr>
            </w:pPr>
            <w:r w:rsidRPr="00A44757">
              <w:rPr>
                <w:rFonts w:ascii="Calibri" w:eastAsia="Times New Roman" w:hAnsi="Calibri" w:cs="Calibri"/>
                <w:lang w:val="en-US"/>
              </w:rPr>
              <w:t> </w:t>
            </w:r>
          </w:p>
        </w:tc>
        <w:tc>
          <w:tcPr>
            <w:tcW w:w="7655"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both"/>
              <w:textAlignment w:val="baseline"/>
              <w:rPr>
                <w:rFonts w:eastAsia="Times New Roman" w:cs="Times New Roman"/>
                <w:sz w:val="24"/>
                <w:szCs w:val="24"/>
                <w:lang w:val="en-US"/>
              </w:rPr>
            </w:pPr>
            <w:r w:rsidRPr="00A44757">
              <w:rPr>
                <w:rFonts w:ascii="Calibri" w:eastAsia="Times New Roman" w:hAnsi="Calibri" w:cs="Calibri"/>
                <w:lang w:val="lv-LV"/>
              </w:rPr>
              <w:t>Vai pēdējā mēneša laikā Jums ir konstatēta Covid-19 infekcija?</w:t>
            </w:r>
            <w:r w:rsidRPr="00A44757">
              <w:rPr>
                <w:rFonts w:ascii="Calibri" w:eastAsia="Times New Roman" w:hAnsi="Calibri" w:cs="Calibri"/>
                <w:lang w:val="en-US"/>
              </w:rPr>
              <w:t> </w:t>
            </w:r>
          </w:p>
        </w:tc>
        <w:tc>
          <w:tcPr>
            <w:tcW w:w="425"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Jā</w:t>
            </w:r>
            <w:r w:rsidRPr="00A44757">
              <w:rPr>
                <w:rFonts w:ascii="Calibri" w:eastAsia="Times New Roman" w:hAnsi="Calibri" w:cs="Calibri"/>
                <w:lang w:val="en-US"/>
              </w:rPr>
              <w:t> </w:t>
            </w:r>
          </w:p>
        </w:tc>
        <w:tc>
          <w:tcPr>
            <w:tcW w:w="567"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Nē</w:t>
            </w:r>
            <w:r w:rsidRPr="00A44757">
              <w:rPr>
                <w:rFonts w:ascii="Calibri" w:eastAsia="Times New Roman" w:hAnsi="Calibri" w:cs="Calibri"/>
                <w:lang w:val="en-US"/>
              </w:rPr>
              <w:t> </w:t>
            </w:r>
          </w:p>
        </w:tc>
      </w:tr>
      <w:tr w:rsidR="004E298A" w:rsidRPr="00A44757" w:rsidTr="00E41C7D">
        <w:tc>
          <w:tcPr>
            <w:tcW w:w="425" w:type="dxa"/>
            <w:tcBorders>
              <w:top w:val="nil"/>
              <w:left w:val="single" w:sz="6" w:space="0" w:color="auto"/>
              <w:bottom w:val="single" w:sz="6" w:space="0" w:color="auto"/>
              <w:right w:val="single" w:sz="6" w:space="0" w:color="auto"/>
            </w:tcBorders>
            <w:shd w:val="clear" w:color="auto" w:fill="auto"/>
            <w:hideMark/>
          </w:tcPr>
          <w:p w:rsidR="004E298A" w:rsidRPr="00A44757" w:rsidRDefault="004E298A" w:rsidP="004E298A">
            <w:pPr>
              <w:numPr>
                <w:ilvl w:val="0"/>
                <w:numId w:val="54"/>
              </w:numPr>
              <w:spacing w:after="0" w:line="240" w:lineRule="auto"/>
              <w:ind w:left="0" w:firstLine="0"/>
              <w:jc w:val="both"/>
              <w:textAlignment w:val="baseline"/>
              <w:rPr>
                <w:rFonts w:ascii="Calibri" w:eastAsia="Times New Roman" w:hAnsi="Calibri" w:cs="Calibri"/>
                <w:lang w:val="en-US"/>
              </w:rPr>
            </w:pPr>
            <w:r w:rsidRPr="00A44757">
              <w:rPr>
                <w:rFonts w:ascii="Calibri" w:eastAsia="Times New Roman" w:hAnsi="Calibri" w:cs="Calibri"/>
                <w:lang w:val="en-US"/>
              </w:rPr>
              <w:t> </w:t>
            </w:r>
          </w:p>
        </w:tc>
        <w:tc>
          <w:tcPr>
            <w:tcW w:w="7655"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both"/>
              <w:textAlignment w:val="baseline"/>
              <w:rPr>
                <w:rFonts w:eastAsia="Times New Roman" w:cs="Times New Roman"/>
                <w:sz w:val="24"/>
                <w:szCs w:val="24"/>
                <w:lang w:val="en-US"/>
              </w:rPr>
            </w:pPr>
            <w:r w:rsidRPr="00A44757">
              <w:rPr>
                <w:rFonts w:ascii="Calibri" w:eastAsia="Times New Roman" w:hAnsi="Calibri" w:cs="Calibri"/>
                <w:lang w:val="lv-LV"/>
              </w:rPr>
              <w:t>Vai pēdējo 90 dienu laikā esiet saņēmis Covid-19 ārstēšanu?</w:t>
            </w:r>
            <w:r w:rsidRPr="00A44757">
              <w:rPr>
                <w:rFonts w:ascii="Calibri" w:eastAsia="Times New Roman" w:hAnsi="Calibri" w:cs="Calibri"/>
                <w:lang w:val="en-US"/>
              </w:rPr>
              <w:t> </w:t>
            </w:r>
          </w:p>
        </w:tc>
        <w:tc>
          <w:tcPr>
            <w:tcW w:w="425"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Jā</w:t>
            </w:r>
            <w:r w:rsidRPr="00A44757">
              <w:rPr>
                <w:rFonts w:ascii="Calibri" w:eastAsia="Times New Roman" w:hAnsi="Calibri" w:cs="Calibri"/>
                <w:lang w:val="en-US"/>
              </w:rPr>
              <w:t> </w:t>
            </w:r>
          </w:p>
        </w:tc>
        <w:tc>
          <w:tcPr>
            <w:tcW w:w="567"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Nē</w:t>
            </w:r>
            <w:r w:rsidRPr="00A44757">
              <w:rPr>
                <w:rFonts w:ascii="Calibri" w:eastAsia="Times New Roman" w:hAnsi="Calibri" w:cs="Calibri"/>
                <w:lang w:val="en-US"/>
              </w:rPr>
              <w:t> </w:t>
            </w:r>
          </w:p>
        </w:tc>
      </w:tr>
    </w:tbl>
    <w:p w:rsidR="00A44757" w:rsidRPr="00A44757" w:rsidRDefault="00A44757" w:rsidP="00E41C7D">
      <w:pPr>
        <w:spacing w:after="0" w:line="240" w:lineRule="auto"/>
        <w:jc w:val="both"/>
        <w:textAlignment w:val="baseline"/>
        <w:rPr>
          <w:rFonts w:ascii="Segoe UI" w:eastAsia="Times New Roman" w:hAnsi="Segoe UI" w:cs="Segoe UI"/>
          <w:sz w:val="18"/>
          <w:szCs w:val="18"/>
          <w:lang w:val="en-US"/>
        </w:rPr>
      </w:pPr>
      <w:r w:rsidRPr="00A44757">
        <w:rPr>
          <w:rFonts w:ascii="Calibri" w:eastAsia="Times New Roman" w:hAnsi="Calibri" w:cs="Calibri"/>
          <w:lang w:val="lv-LV"/>
        </w:rPr>
        <w:t>Pacients apliecina, ka:</w:t>
      </w:r>
      <w:r w:rsidRPr="00A44757">
        <w:rPr>
          <w:rFonts w:ascii="Calibri" w:eastAsia="Times New Roman" w:hAnsi="Calibri" w:cs="Calibri"/>
          <w:lang w:val="en-US"/>
        </w:rPr>
        <w:t> </w:t>
      </w:r>
    </w:p>
    <w:p w:rsidR="00A44757" w:rsidRPr="00A44757" w:rsidRDefault="00A44757" w:rsidP="006331E3">
      <w:pPr>
        <w:numPr>
          <w:ilvl w:val="0"/>
          <w:numId w:val="55"/>
        </w:numPr>
        <w:spacing w:after="0" w:line="240" w:lineRule="auto"/>
        <w:ind w:left="345" w:firstLine="0"/>
        <w:jc w:val="both"/>
        <w:textAlignment w:val="baseline"/>
        <w:rPr>
          <w:rFonts w:ascii="Calibri" w:eastAsia="Times New Roman" w:hAnsi="Calibri" w:cs="Calibri"/>
          <w:lang w:val="en-US"/>
        </w:rPr>
      </w:pPr>
      <w:r w:rsidRPr="00A44757">
        <w:rPr>
          <w:rFonts w:ascii="Calibri" w:eastAsia="Times New Roman" w:hAnsi="Calibri" w:cs="Calibri"/>
          <w:lang w:val="lv-LV"/>
        </w:rPr>
        <w:t>Uz visiem uzdotajiem jautājumiem ir sniegtas atbildes;</w:t>
      </w:r>
      <w:r w:rsidRPr="00A44757">
        <w:rPr>
          <w:rFonts w:ascii="Calibri" w:eastAsia="Times New Roman" w:hAnsi="Calibri" w:cs="Calibri"/>
          <w:lang w:val="en-US"/>
        </w:rPr>
        <w:t> </w:t>
      </w:r>
    </w:p>
    <w:p w:rsidR="00A44757" w:rsidRPr="00A44757" w:rsidRDefault="00A44757" w:rsidP="006331E3">
      <w:pPr>
        <w:numPr>
          <w:ilvl w:val="0"/>
          <w:numId w:val="55"/>
        </w:numPr>
        <w:spacing w:after="0" w:line="240" w:lineRule="auto"/>
        <w:ind w:left="345" w:firstLine="0"/>
        <w:jc w:val="both"/>
        <w:textAlignment w:val="baseline"/>
        <w:rPr>
          <w:rFonts w:ascii="Calibri" w:eastAsia="Times New Roman" w:hAnsi="Calibri" w:cs="Calibri"/>
          <w:lang w:val="en-US"/>
        </w:rPr>
      </w:pPr>
      <w:r w:rsidRPr="00A44757">
        <w:rPr>
          <w:rFonts w:ascii="Calibri" w:eastAsia="Times New Roman" w:hAnsi="Calibri" w:cs="Calibri"/>
          <w:lang w:val="lv-LV"/>
        </w:rPr>
        <w:t>Ir saņēmis visu informāciju par vakcināciju;</w:t>
      </w:r>
      <w:r w:rsidRPr="00A44757">
        <w:rPr>
          <w:rFonts w:ascii="Calibri" w:eastAsia="Times New Roman" w:hAnsi="Calibri" w:cs="Calibri"/>
          <w:lang w:val="en-US"/>
        </w:rPr>
        <w:t> </w:t>
      </w:r>
    </w:p>
    <w:p w:rsidR="00A44757" w:rsidRPr="00A44757" w:rsidRDefault="00A44757" w:rsidP="006331E3">
      <w:pPr>
        <w:numPr>
          <w:ilvl w:val="0"/>
          <w:numId w:val="56"/>
        </w:numPr>
        <w:spacing w:after="0" w:line="240" w:lineRule="auto"/>
        <w:ind w:left="345" w:firstLine="0"/>
        <w:jc w:val="both"/>
        <w:textAlignment w:val="baseline"/>
        <w:rPr>
          <w:rFonts w:ascii="Calibri" w:eastAsia="Times New Roman" w:hAnsi="Calibri" w:cs="Calibri"/>
          <w:lang w:val="en-US"/>
        </w:rPr>
      </w:pPr>
      <w:r w:rsidRPr="00A44757">
        <w:rPr>
          <w:rFonts w:ascii="Calibri" w:eastAsia="Times New Roman" w:hAnsi="Calibri" w:cs="Calibri"/>
          <w:lang w:val="lv-LV"/>
        </w:rPr>
        <w:t>Informācija par vakcināciju ir saprotama, tajā skaitā ar vakcinācijas veikšanu saistītās reakcijas un nevēlamie notikumi (iespējamās blakusparādības, komplikācijas, to biežums un taktika ko darīt, ja pēc vakcinācijas tie tiks novēroti);</w:t>
      </w:r>
      <w:r w:rsidRPr="00A44757">
        <w:rPr>
          <w:rFonts w:ascii="Calibri" w:eastAsia="Times New Roman" w:hAnsi="Calibri" w:cs="Calibri"/>
          <w:lang w:val="en-US"/>
        </w:rPr>
        <w:t> </w:t>
      </w:r>
    </w:p>
    <w:p w:rsidR="00A44757" w:rsidRPr="00A44757" w:rsidRDefault="00A44757" w:rsidP="00A44757">
      <w:pPr>
        <w:spacing w:after="0" w:line="240" w:lineRule="auto"/>
        <w:ind w:left="705" w:hanging="345"/>
        <w:jc w:val="both"/>
        <w:textAlignment w:val="baseline"/>
        <w:rPr>
          <w:rFonts w:ascii="Segoe UI" w:eastAsia="Times New Roman" w:hAnsi="Segoe UI" w:cs="Segoe UI"/>
          <w:sz w:val="18"/>
          <w:szCs w:val="18"/>
          <w:lang w:val="en-US"/>
        </w:rPr>
      </w:pPr>
      <w:r w:rsidRPr="00A44757">
        <w:rPr>
          <w:rFonts w:ascii="Calibri" w:eastAsia="Times New Roman" w:hAnsi="Calibri" w:cs="Calibri"/>
          <w:lang w:val="en-US"/>
        </w:rPr>
        <w:t> </w:t>
      </w:r>
    </w:p>
    <w:p w:rsidR="00A44757" w:rsidRPr="00B639ED" w:rsidRDefault="00A44757" w:rsidP="00A44757">
      <w:pPr>
        <w:spacing w:after="0" w:line="240" w:lineRule="auto"/>
        <w:ind w:left="705"/>
        <w:jc w:val="both"/>
        <w:textAlignment w:val="baseline"/>
        <w:rPr>
          <w:rFonts w:ascii="Segoe UI" w:eastAsia="Times New Roman" w:hAnsi="Segoe UI" w:cs="Segoe UI"/>
          <w:lang w:val="en-US"/>
        </w:rPr>
      </w:pPr>
      <w:r w:rsidRPr="00B639ED">
        <w:rPr>
          <w:rFonts w:ascii="Calibri" w:eastAsia="Times New Roman" w:hAnsi="Calibri" w:cs="Calibri"/>
          <w:lang w:val="lv-LV"/>
        </w:rPr>
        <w:t>Pacienta (vai likumiskā, pilnvarotā pārstāvja) paraksts _______________________________</w:t>
      </w:r>
      <w:r w:rsidRPr="00B639ED">
        <w:rPr>
          <w:rFonts w:ascii="Calibri" w:eastAsia="Times New Roman" w:hAnsi="Calibri" w:cs="Calibri"/>
          <w:lang w:val="en-US"/>
        </w:rPr>
        <w:t> </w:t>
      </w:r>
    </w:p>
    <w:p w:rsidR="00A44757" w:rsidRPr="00B639ED" w:rsidRDefault="00A44757" w:rsidP="00A44757">
      <w:pPr>
        <w:spacing w:after="0" w:line="240" w:lineRule="auto"/>
        <w:ind w:left="705" w:hanging="345"/>
        <w:jc w:val="both"/>
        <w:textAlignment w:val="baseline"/>
        <w:rPr>
          <w:rFonts w:ascii="Segoe UI" w:eastAsia="Times New Roman" w:hAnsi="Segoe UI" w:cs="Segoe UI"/>
          <w:lang w:val="en-US"/>
        </w:rPr>
      </w:pPr>
      <w:r w:rsidRPr="00B639ED">
        <w:rPr>
          <w:rFonts w:ascii="Calibri" w:eastAsia="Times New Roman" w:hAnsi="Calibri" w:cs="Calibri"/>
          <w:lang w:val="en-US"/>
        </w:rPr>
        <w:t> </w:t>
      </w:r>
    </w:p>
    <w:p w:rsidR="00A44757" w:rsidRPr="00B639ED" w:rsidRDefault="00A44757" w:rsidP="00845B6D">
      <w:pPr>
        <w:spacing w:after="0" w:line="240" w:lineRule="auto"/>
        <w:ind w:left="3585"/>
        <w:jc w:val="right"/>
        <w:textAlignment w:val="baseline"/>
        <w:rPr>
          <w:rFonts w:ascii="Segoe UI" w:eastAsia="Times New Roman" w:hAnsi="Segoe UI" w:cs="Segoe UI"/>
          <w:lang w:val="en-US"/>
        </w:rPr>
      </w:pPr>
      <w:r w:rsidRPr="00B639ED">
        <w:rPr>
          <w:rFonts w:ascii="Calibri" w:eastAsia="Times New Roman" w:hAnsi="Calibri" w:cs="Calibri"/>
          <w:lang w:val="lv-LV"/>
        </w:rPr>
        <w:t>Paraksta atšifrējums_____</w:t>
      </w:r>
      <w:r w:rsidR="00B639ED" w:rsidRPr="00B639ED">
        <w:rPr>
          <w:rFonts w:ascii="Calibri" w:eastAsia="Times New Roman" w:hAnsi="Calibri" w:cs="Calibri"/>
          <w:lang w:val="lv-LV"/>
        </w:rPr>
        <w:t>_____</w:t>
      </w:r>
      <w:r w:rsidRPr="00B639ED">
        <w:rPr>
          <w:rFonts w:ascii="Calibri" w:eastAsia="Times New Roman" w:hAnsi="Calibri" w:cs="Calibri"/>
          <w:lang w:val="lv-LV"/>
        </w:rPr>
        <w:t>_____________________</w:t>
      </w:r>
      <w:r w:rsidRPr="00B639ED">
        <w:rPr>
          <w:rFonts w:ascii="Calibri" w:eastAsia="Times New Roman" w:hAnsi="Calibri" w:cs="Calibri"/>
          <w:lang w:val="en-US"/>
        </w:rPr>
        <w:t> </w:t>
      </w:r>
    </w:p>
    <w:p w:rsidR="00A44757" w:rsidRPr="00B639ED" w:rsidRDefault="00A44757" w:rsidP="00845B6D">
      <w:pPr>
        <w:spacing w:after="0" w:line="240" w:lineRule="auto"/>
        <w:ind w:left="3585"/>
        <w:jc w:val="right"/>
        <w:textAlignment w:val="baseline"/>
        <w:rPr>
          <w:rFonts w:ascii="Segoe UI" w:eastAsia="Times New Roman" w:hAnsi="Segoe UI" w:cs="Segoe UI"/>
          <w:lang w:val="lv-LV"/>
        </w:rPr>
      </w:pPr>
      <w:r w:rsidRPr="00B639ED">
        <w:rPr>
          <w:rFonts w:ascii="Calibri" w:eastAsia="Times New Roman" w:hAnsi="Calibri" w:cs="Calibri"/>
          <w:lang w:val="lv-LV"/>
        </w:rPr>
        <w:t> </w:t>
      </w:r>
    </w:p>
    <w:p w:rsidR="00A44757" w:rsidRPr="00B639ED" w:rsidRDefault="00A44757" w:rsidP="00845B6D">
      <w:pPr>
        <w:spacing w:after="0" w:line="240" w:lineRule="auto"/>
        <w:ind w:left="4320"/>
        <w:jc w:val="right"/>
        <w:textAlignment w:val="baseline"/>
        <w:rPr>
          <w:rFonts w:ascii="Segoe UI" w:eastAsia="Times New Roman" w:hAnsi="Segoe UI" w:cs="Segoe UI"/>
          <w:lang w:val="lv-LV"/>
        </w:rPr>
      </w:pPr>
      <w:r w:rsidRPr="00B639ED">
        <w:rPr>
          <w:rFonts w:ascii="Calibri" w:eastAsia="Times New Roman" w:hAnsi="Calibri" w:cs="Calibri"/>
          <w:lang w:val="lv-LV"/>
        </w:rPr>
        <w:t>Datums  ________________________ </w:t>
      </w:r>
    </w:p>
    <w:p w:rsidR="00F163F9" w:rsidRPr="00B639ED" w:rsidRDefault="00F163F9" w:rsidP="00F163F9">
      <w:pPr>
        <w:jc w:val="both"/>
        <w:textAlignment w:val="baseline"/>
        <w:rPr>
          <w:rFonts w:asciiTheme="minorHAnsi" w:hAnsiTheme="minorHAnsi" w:cstheme="minorHAnsi"/>
          <w:lang w:val="lv-LV"/>
        </w:rPr>
      </w:pPr>
      <w:r w:rsidRPr="6555423B">
        <w:rPr>
          <w:rFonts w:asciiTheme="minorHAnsi" w:hAnsiTheme="minorHAnsi"/>
          <w:lang w:val="lv-LV"/>
        </w:rPr>
        <w:t>Ārstniecības personas piezīmes un lēmums par atļauju vai atteikumu veikt vakcināciju</w:t>
      </w:r>
    </w:p>
    <w:p w:rsidR="00F163F9" w:rsidRPr="00B639ED" w:rsidRDefault="00F163F9" w:rsidP="6555423B">
      <w:pPr>
        <w:jc w:val="both"/>
        <w:rPr>
          <w:rFonts w:asciiTheme="minorHAnsi" w:hAnsiTheme="minorHAnsi"/>
          <w:lang w:val="lv-LV"/>
        </w:rPr>
      </w:pPr>
      <w:r w:rsidRPr="6555423B">
        <w:rPr>
          <w:rFonts w:asciiTheme="minorHAnsi" w:hAnsiTheme="minorHAnsi"/>
          <w:lang w:val="lv-LV"/>
        </w:rPr>
        <w:t>_________________________________________________________________________________</w:t>
      </w:r>
      <w:r w:rsidR="1AD4AACE" w:rsidRPr="6555423B">
        <w:rPr>
          <w:rFonts w:asciiTheme="minorHAnsi" w:hAnsiTheme="minorHAnsi"/>
          <w:lang w:val="lv-LV"/>
        </w:rPr>
        <w:t>__________________________________________________________________________________________</w:t>
      </w:r>
    </w:p>
    <w:p w:rsidR="00F163F9" w:rsidRPr="00B639ED" w:rsidRDefault="00F163F9" w:rsidP="00F163F9">
      <w:pPr>
        <w:textAlignment w:val="baseline"/>
        <w:rPr>
          <w:rFonts w:asciiTheme="minorHAnsi" w:hAnsiTheme="minorHAnsi" w:cstheme="minorHAnsi"/>
          <w:lang w:val="lv-LV"/>
        </w:rPr>
      </w:pPr>
      <w:r w:rsidRPr="00B639ED">
        <w:rPr>
          <w:rFonts w:asciiTheme="minorHAnsi" w:hAnsiTheme="minorHAnsi" w:cstheme="minorHAnsi"/>
          <w:lang w:val="lv-LV"/>
        </w:rPr>
        <w:t>Ārstniecības personas, kura veic vakcināciju, vārds uzvārds, ārstniecības iestāde, amats</w:t>
      </w:r>
    </w:p>
    <w:p w:rsidR="00F163F9" w:rsidRPr="00B639ED" w:rsidRDefault="00F163F9" w:rsidP="00F163F9">
      <w:pPr>
        <w:jc w:val="right"/>
        <w:textAlignment w:val="baseline"/>
        <w:rPr>
          <w:lang w:val="lv-LV"/>
        </w:rPr>
      </w:pPr>
      <w:r w:rsidRPr="00B639ED">
        <w:rPr>
          <w:rFonts w:asciiTheme="minorHAnsi" w:hAnsiTheme="minorHAnsi" w:cstheme="minorHAnsi"/>
          <w:lang w:val="lv-LV"/>
        </w:rPr>
        <w:t>__________________________________________________________________________________</w:t>
      </w:r>
    </w:p>
    <w:p w:rsidR="00F163F9" w:rsidRPr="00B639ED" w:rsidRDefault="00F163F9" w:rsidP="00F163F9">
      <w:pPr>
        <w:jc w:val="right"/>
        <w:textAlignment w:val="baseline"/>
        <w:rPr>
          <w:lang w:val="en-US"/>
        </w:rPr>
      </w:pPr>
      <w:r w:rsidRPr="00B639ED">
        <w:rPr>
          <w:lang w:val="lv-LV"/>
        </w:rPr>
        <w:t>Datums</w:t>
      </w:r>
      <w:r w:rsidRPr="00B639ED">
        <w:t xml:space="preserve">  _____________</w:t>
      </w:r>
      <w:r w:rsidRPr="00B639ED">
        <w:rPr>
          <w:lang w:val="en-US"/>
        </w:rPr>
        <w:t>___________</w:t>
      </w:r>
    </w:p>
    <w:p w:rsidR="6555423B" w:rsidRDefault="6555423B" w:rsidP="6555423B">
      <w:pPr>
        <w:jc w:val="right"/>
        <w:rPr>
          <w:lang w:val="en-US"/>
        </w:rPr>
      </w:pPr>
    </w:p>
    <w:p w:rsidR="6555423B" w:rsidRDefault="6555423B" w:rsidP="6555423B">
      <w:pPr>
        <w:jc w:val="right"/>
        <w:rPr>
          <w:lang w:val="en-US"/>
        </w:rPr>
      </w:pPr>
    </w:p>
    <w:p w:rsidR="38CB4F97" w:rsidRDefault="00A44757" w:rsidP="262767BB">
      <w:pPr>
        <w:pStyle w:val="Heading1"/>
        <w:rPr>
          <w:sz w:val="24"/>
          <w:szCs w:val="24"/>
          <w:lang w:val="lv-LV"/>
        </w:rPr>
      </w:pPr>
      <w:r w:rsidRPr="6FE14F81">
        <w:rPr>
          <w:rFonts w:ascii="Calibri" w:eastAsia="Times New Roman" w:hAnsi="Calibri" w:cs="Calibri"/>
          <w:lang w:val="en-US"/>
        </w:rPr>
        <w:t> </w:t>
      </w:r>
      <w:bookmarkStart w:id="63" w:name="_Toc66290583"/>
      <w:r w:rsidR="495C1A7F" w:rsidRPr="000C73D4">
        <w:rPr>
          <w:sz w:val="24"/>
          <w:szCs w:val="24"/>
          <w:lang w:val="lv-LV"/>
        </w:rPr>
        <w:t xml:space="preserve">Pielikums </w:t>
      </w:r>
      <w:r w:rsidR="05E00F7A" w:rsidRPr="000C73D4">
        <w:rPr>
          <w:sz w:val="24"/>
          <w:szCs w:val="24"/>
          <w:lang w:val="lv-LV"/>
        </w:rPr>
        <w:t>V</w:t>
      </w:r>
      <w:bookmarkEnd w:id="63"/>
      <w:r w:rsidR="495C1A7F" w:rsidRPr="000C73D4">
        <w:rPr>
          <w:sz w:val="24"/>
          <w:szCs w:val="24"/>
          <w:lang w:val="lv-LV"/>
        </w:rPr>
        <w:t xml:space="preserve"> </w:t>
      </w:r>
    </w:p>
    <w:p w:rsidR="00A44757" w:rsidRPr="000C73D4" w:rsidRDefault="006C73E2" w:rsidP="6555423B">
      <w:pPr>
        <w:pStyle w:val="Heading1"/>
        <w:rPr>
          <w:sz w:val="24"/>
          <w:szCs w:val="24"/>
          <w:lang w:val="lv-LV"/>
        </w:rPr>
      </w:pPr>
      <w:bookmarkStart w:id="64" w:name="_Toc66290584"/>
      <w:r w:rsidRPr="000C73D4">
        <w:rPr>
          <w:sz w:val="24"/>
          <w:szCs w:val="24"/>
          <w:lang w:val="lv-LV"/>
        </w:rPr>
        <w:t>Prioritāri vakcinējamas personu grupas un indikācijas E-veselībā</w:t>
      </w:r>
      <w:bookmarkEnd w:id="64"/>
    </w:p>
    <w:tbl>
      <w:tblPr>
        <w:tblW w:w="0" w:type="auto"/>
        <w:tblLayout w:type="fixed"/>
        <w:tblLook w:val="04A0" w:firstRow="1" w:lastRow="0" w:firstColumn="1" w:lastColumn="0" w:noHBand="0" w:noVBand="1"/>
      </w:tblPr>
      <w:tblGrid>
        <w:gridCol w:w="5385"/>
        <w:gridCol w:w="1410"/>
        <w:gridCol w:w="2130"/>
      </w:tblGrid>
      <w:tr w:rsidR="262767BB" w:rsidTr="262767BB">
        <w:trPr>
          <w:trHeight w:val="330"/>
        </w:trPr>
        <w:tc>
          <w:tcPr>
            <w:tcW w:w="8925" w:type="dxa"/>
            <w:gridSpan w:val="3"/>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0BE1B491" w:rsidRDefault="0BE1B491" w:rsidP="262767BB">
            <w:pPr>
              <w:rPr>
                <w:rFonts w:eastAsia="Times New Roman" w:cs="Times New Roman"/>
                <w:b/>
                <w:bCs/>
                <w:color w:val="000000" w:themeColor="text1"/>
                <w:sz w:val="20"/>
                <w:szCs w:val="20"/>
              </w:rPr>
            </w:pPr>
            <w:r w:rsidRPr="262767BB">
              <w:rPr>
                <w:rFonts w:eastAsia="Times New Roman" w:cs="Times New Roman"/>
                <w:b/>
                <w:bCs/>
                <w:color w:val="000000" w:themeColor="text1"/>
                <w:sz w:val="20"/>
                <w:szCs w:val="20"/>
              </w:rPr>
              <w:t xml:space="preserve"> I priotārā vakcinējamo grupa</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262767BB" w:rsidRDefault="262767BB">
            <w:r w:rsidRPr="262767BB">
              <w:rPr>
                <w:rFonts w:eastAsia="Times New Roman" w:cs="Times New Roman"/>
                <w:b/>
                <w:bCs/>
                <w:color w:val="000000" w:themeColor="text1"/>
                <w:sz w:val="20"/>
                <w:szCs w:val="20"/>
              </w:rPr>
              <w:t>Veselības aprūpes darbinieki</w:t>
            </w:r>
          </w:p>
        </w:tc>
        <w:tc>
          <w:tcPr>
            <w:tcW w:w="1410" w:type="dxa"/>
            <w:tcBorders>
              <w:top w:val="single" w:sz="8" w:space="0" w:color="auto"/>
              <w:left w:val="single" w:sz="8" w:space="0" w:color="auto"/>
              <w:bottom w:val="single" w:sz="8" w:space="0" w:color="auto"/>
              <w:right w:val="nil"/>
            </w:tcBorders>
            <w:shd w:val="clear" w:color="auto" w:fill="E2EFD9" w:themeFill="accent6" w:themeFillTint="33"/>
            <w:vAlign w:val="center"/>
          </w:tcPr>
          <w:p w:rsidR="262767BB" w:rsidRDefault="262767BB" w:rsidP="262767BB">
            <w:pPr>
              <w:jc w:val="right"/>
            </w:pPr>
            <w:r w:rsidRPr="262767BB">
              <w:rPr>
                <w:rFonts w:eastAsia="Times New Roman" w:cs="Times New Roman"/>
                <w:b/>
                <w:bCs/>
                <w:color w:val="000000" w:themeColor="text1"/>
                <w:sz w:val="20"/>
                <w:szCs w:val="20"/>
              </w:rPr>
              <w:t>35,684</w:t>
            </w:r>
          </w:p>
        </w:tc>
        <w:tc>
          <w:tcPr>
            <w:tcW w:w="2130"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bottom"/>
          </w:tcPr>
          <w:p w:rsidR="262767BB" w:rsidRDefault="262767BB">
            <w:r w:rsidRPr="262767BB">
              <w:rPr>
                <w:rFonts w:eastAsia="Times New Roman" w:cs="Times New Roman"/>
                <w:b/>
                <w:bCs/>
                <w:sz w:val="20"/>
                <w:szCs w:val="20"/>
              </w:rPr>
              <w:t>Indikācijas e-veselībā</w:t>
            </w:r>
          </w:p>
        </w:tc>
      </w:tr>
      <w:tr w:rsidR="262767BB" w:rsidTr="262767BB">
        <w:trPr>
          <w:trHeight w:val="630"/>
        </w:trPr>
        <w:tc>
          <w:tcPr>
            <w:tcW w:w="5385"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262767BB" w:rsidRDefault="262767BB">
            <w:r w:rsidRPr="262767BB">
              <w:rPr>
                <w:rFonts w:eastAsia="Times New Roman" w:cs="Times New Roman"/>
                <w:color w:val="000000" w:themeColor="text1"/>
                <w:sz w:val="20"/>
                <w:szCs w:val="20"/>
              </w:rPr>
              <w:t>Ārstniecības personas, ārstniecības atbalsta personas un darbinieki, kas nodrošina Covid-19 pacientu aprūpi, t. sk. NMPD darbinieki</w:t>
            </w:r>
          </w:p>
        </w:tc>
        <w:tc>
          <w:tcPr>
            <w:tcW w:w="1410" w:type="dxa"/>
            <w:tcBorders>
              <w:top w:val="single" w:sz="8" w:space="0" w:color="auto"/>
              <w:left w:val="single" w:sz="8" w:space="0" w:color="auto"/>
              <w:bottom w:val="single" w:sz="8" w:space="0" w:color="auto"/>
              <w:right w:val="nil"/>
            </w:tcBorders>
            <w:shd w:val="clear" w:color="auto" w:fill="E2EFD9" w:themeFill="accent6" w:themeFillTint="33"/>
            <w:vAlign w:val="center"/>
          </w:tcPr>
          <w:p w:rsidR="262767BB" w:rsidRDefault="262767BB" w:rsidP="262767BB">
            <w:pPr>
              <w:jc w:val="right"/>
            </w:pPr>
            <w:r w:rsidRPr="262767BB">
              <w:rPr>
                <w:rFonts w:eastAsia="Times New Roman" w:cs="Times New Roman"/>
                <w:color w:val="000000" w:themeColor="text1"/>
                <w:sz w:val="20"/>
                <w:szCs w:val="20"/>
              </w:rPr>
              <w:t>4 500</w:t>
            </w:r>
          </w:p>
        </w:tc>
        <w:tc>
          <w:tcPr>
            <w:tcW w:w="2130"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bottom"/>
          </w:tcPr>
          <w:p w:rsidR="262767BB" w:rsidRDefault="262767BB">
            <w:r w:rsidRPr="262767BB">
              <w:rPr>
                <w:rFonts w:eastAsia="Times New Roman" w:cs="Times New Roman"/>
                <w:color w:val="000000" w:themeColor="text1"/>
                <w:sz w:val="20"/>
                <w:szCs w:val="20"/>
              </w:rPr>
              <w:t>Ārstniecības persona/Ārstniecības iestādes darbinieks</w:t>
            </w:r>
          </w:p>
        </w:tc>
      </w:tr>
      <w:tr w:rsidR="262767BB" w:rsidTr="262767BB">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262767BB" w:rsidRDefault="262767BB">
            <w:r w:rsidRPr="262767BB">
              <w:rPr>
                <w:rFonts w:eastAsia="Times New Roman" w:cs="Times New Roman"/>
                <w:color w:val="000000" w:themeColor="text1"/>
                <w:sz w:val="20"/>
                <w:szCs w:val="20"/>
              </w:rPr>
              <w:t>Slimnīcās un citās ārstniecības iestādēs strādājošas ārstniecības personas un ārstniecības atbalsta personas, darbinieki, kā arī pakalpojuma sniedzēji ārstniecības iestādēm, kas nodrošina veselības aprūpes pakalpojumu nepārtrauktību</w:t>
            </w:r>
          </w:p>
        </w:tc>
        <w:tc>
          <w:tcPr>
            <w:tcW w:w="1410" w:type="dxa"/>
            <w:tcBorders>
              <w:top w:val="single" w:sz="8" w:space="0" w:color="auto"/>
              <w:left w:val="single" w:sz="8" w:space="0" w:color="auto"/>
              <w:bottom w:val="single" w:sz="8" w:space="0" w:color="auto"/>
              <w:right w:val="nil"/>
            </w:tcBorders>
            <w:shd w:val="clear" w:color="auto" w:fill="E2EFD9" w:themeFill="accent6" w:themeFillTint="33"/>
            <w:vAlign w:val="center"/>
          </w:tcPr>
          <w:p w:rsidR="262767BB" w:rsidRDefault="262767BB" w:rsidP="262767BB">
            <w:pPr>
              <w:jc w:val="right"/>
            </w:pPr>
            <w:r w:rsidRPr="262767BB">
              <w:rPr>
                <w:rFonts w:eastAsia="Times New Roman" w:cs="Times New Roman"/>
                <w:color w:val="000000" w:themeColor="text1"/>
                <w:sz w:val="20"/>
                <w:szCs w:val="20"/>
              </w:rPr>
              <w:t>4 618</w:t>
            </w:r>
          </w:p>
        </w:tc>
        <w:tc>
          <w:tcPr>
            <w:tcW w:w="2130"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bottom"/>
          </w:tcPr>
          <w:p w:rsidR="262767BB" w:rsidRDefault="262767BB">
            <w:r w:rsidRPr="262767BB">
              <w:rPr>
                <w:rFonts w:eastAsia="Times New Roman" w:cs="Times New Roman"/>
                <w:color w:val="000000" w:themeColor="text1"/>
                <w:sz w:val="20"/>
                <w:szCs w:val="20"/>
              </w:rPr>
              <w:t>Ārstniecības persona/Ārstniecības iestādes darbinieks</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262767BB" w:rsidRDefault="262767BB">
            <w:r w:rsidRPr="262767BB">
              <w:rPr>
                <w:rFonts w:eastAsia="Times New Roman" w:cs="Times New Roman"/>
                <w:color w:val="000000" w:themeColor="text1"/>
                <w:sz w:val="20"/>
                <w:szCs w:val="20"/>
              </w:rPr>
              <w:t>Ģimenes ārsti un ģimenes ārstu komandas (prakses)</w:t>
            </w:r>
          </w:p>
        </w:tc>
        <w:tc>
          <w:tcPr>
            <w:tcW w:w="1410" w:type="dxa"/>
            <w:tcBorders>
              <w:top w:val="single" w:sz="8" w:space="0" w:color="auto"/>
              <w:left w:val="single" w:sz="8" w:space="0" w:color="auto"/>
              <w:bottom w:val="single" w:sz="8" w:space="0" w:color="auto"/>
              <w:right w:val="nil"/>
            </w:tcBorders>
            <w:shd w:val="clear" w:color="auto" w:fill="E2EFD9" w:themeFill="accent6" w:themeFillTint="33"/>
            <w:vAlign w:val="center"/>
          </w:tcPr>
          <w:p w:rsidR="262767BB" w:rsidRDefault="262767BB" w:rsidP="262767BB">
            <w:pPr>
              <w:jc w:val="right"/>
            </w:pPr>
            <w:r w:rsidRPr="262767BB">
              <w:rPr>
                <w:rFonts w:eastAsia="Times New Roman" w:cs="Times New Roman"/>
                <w:color w:val="000000" w:themeColor="text1"/>
                <w:sz w:val="20"/>
                <w:szCs w:val="20"/>
              </w:rPr>
              <w:t>3 000</w:t>
            </w:r>
          </w:p>
        </w:tc>
        <w:tc>
          <w:tcPr>
            <w:tcW w:w="2130"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bottom"/>
          </w:tcPr>
          <w:p w:rsidR="262767BB" w:rsidRDefault="262767BB">
            <w:r w:rsidRPr="262767BB">
              <w:rPr>
                <w:rFonts w:eastAsia="Times New Roman" w:cs="Times New Roman"/>
                <w:color w:val="000000" w:themeColor="text1"/>
                <w:sz w:val="20"/>
                <w:szCs w:val="20"/>
              </w:rPr>
              <w:t>Ārstniecības persona/Ārstniecības iestādes darbinieks</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262767BB" w:rsidRDefault="262767BB">
            <w:r w:rsidRPr="262767BB">
              <w:rPr>
                <w:rFonts w:eastAsia="Times New Roman" w:cs="Times New Roman"/>
                <w:color w:val="000000" w:themeColor="text1"/>
                <w:sz w:val="20"/>
                <w:szCs w:val="20"/>
              </w:rPr>
              <w:t>Ambulatorās aprūpes speciālisti un atbalsta personas</w:t>
            </w:r>
          </w:p>
        </w:tc>
        <w:tc>
          <w:tcPr>
            <w:tcW w:w="1410" w:type="dxa"/>
            <w:tcBorders>
              <w:top w:val="single" w:sz="8" w:space="0" w:color="auto"/>
              <w:left w:val="single" w:sz="8" w:space="0" w:color="auto"/>
              <w:bottom w:val="single" w:sz="8" w:space="0" w:color="auto"/>
              <w:right w:val="nil"/>
            </w:tcBorders>
            <w:shd w:val="clear" w:color="auto" w:fill="E2EFD9" w:themeFill="accent6" w:themeFillTint="33"/>
            <w:vAlign w:val="center"/>
          </w:tcPr>
          <w:p w:rsidR="262767BB" w:rsidRDefault="262767BB" w:rsidP="262767BB">
            <w:pPr>
              <w:jc w:val="right"/>
            </w:pPr>
            <w:r w:rsidRPr="262767BB">
              <w:rPr>
                <w:rFonts w:eastAsia="Times New Roman" w:cs="Times New Roman"/>
                <w:color w:val="000000" w:themeColor="text1"/>
                <w:sz w:val="20"/>
                <w:szCs w:val="20"/>
              </w:rPr>
              <w:t>15,316</w:t>
            </w:r>
          </w:p>
        </w:tc>
        <w:tc>
          <w:tcPr>
            <w:tcW w:w="2130"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bottom"/>
          </w:tcPr>
          <w:p w:rsidR="262767BB" w:rsidRDefault="262767BB">
            <w:r w:rsidRPr="262767BB">
              <w:rPr>
                <w:rFonts w:eastAsia="Times New Roman" w:cs="Times New Roman"/>
                <w:color w:val="000000" w:themeColor="text1"/>
                <w:sz w:val="20"/>
                <w:szCs w:val="20"/>
              </w:rPr>
              <w:t>Ārstniecības persona/Ārstniecības iestādes darbinieks</w:t>
            </w:r>
          </w:p>
        </w:tc>
      </w:tr>
      <w:tr w:rsidR="262767BB" w:rsidTr="262767BB">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262767BB" w:rsidRDefault="262767BB">
            <w:r w:rsidRPr="262767BB">
              <w:rPr>
                <w:rFonts w:eastAsia="Times New Roman" w:cs="Times New Roman"/>
                <w:color w:val="000000" w:themeColor="text1"/>
                <w:sz w:val="20"/>
                <w:szCs w:val="20"/>
              </w:rPr>
              <w:t>Aptiekās strādājošie farmaceiti, farmaceitu asistenti, pārējie aptieku un zāļu lieltirgotavu darbinieki,  kas nodrošina zāļu, tajā skaitā vakcīnu, izplatīšanu, loģistiku un pieejamības nepārtrauktību</w:t>
            </w:r>
          </w:p>
        </w:tc>
        <w:tc>
          <w:tcPr>
            <w:tcW w:w="1410" w:type="dxa"/>
            <w:tcBorders>
              <w:top w:val="single" w:sz="8" w:space="0" w:color="auto"/>
              <w:left w:val="single" w:sz="8" w:space="0" w:color="auto"/>
              <w:bottom w:val="single" w:sz="8" w:space="0" w:color="auto"/>
              <w:right w:val="nil"/>
            </w:tcBorders>
            <w:shd w:val="clear" w:color="auto" w:fill="E2EFD9" w:themeFill="accent6" w:themeFillTint="33"/>
            <w:vAlign w:val="center"/>
          </w:tcPr>
          <w:p w:rsidR="262767BB" w:rsidRDefault="262767BB" w:rsidP="262767BB">
            <w:pPr>
              <w:jc w:val="right"/>
            </w:pPr>
            <w:r w:rsidRPr="262767BB">
              <w:rPr>
                <w:rFonts w:eastAsia="Times New Roman" w:cs="Times New Roman"/>
                <w:color w:val="000000" w:themeColor="text1"/>
                <w:sz w:val="20"/>
                <w:szCs w:val="20"/>
              </w:rPr>
              <w:t>4 000</w:t>
            </w:r>
          </w:p>
        </w:tc>
        <w:tc>
          <w:tcPr>
            <w:tcW w:w="2130"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bottom"/>
          </w:tcPr>
          <w:p w:rsidR="262767BB" w:rsidRDefault="262767BB">
            <w:r w:rsidRPr="262767BB">
              <w:rPr>
                <w:rFonts w:eastAsia="Times New Roman" w:cs="Times New Roman"/>
                <w:color w:val="000000" w:themeColor="text1"/>
                <w:sz w:val="20"/>
                <w:szCs w:val="20"/>
              </w:rPr>
              <w:t>Cita paaugstināta riska grupa</w:t>
            </w:r>
          </w:p>
        </w:tc>
      </w:tr>
      <w:tr w:rsidR="262767BB" w:rsidTr="262767BB">
        <w:trPr>
          <w:trHeight w:val="630"/>
        </w:trPr>
        <w:tc>
          <w:tcPr>
            <w:tcW w:w="5385"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262767BB" w:rsidRDefault="262767BB">
            <w:r w:rsidRPr="262767BB">
              <w:rPr>
                <w:rFonts w:eastAsia="Times New Roman" w:cs="Times New Roman"/>
                <w:color w:val="000000" w:themeColor="text1"/>
                <w:sz w:val="20"/>
                <w:szCs w:val="20"/>
              </w:rPr>
              <w:t>Medicīnas studenti (RSU, LU, koledžas), kas mācību procesa ietvaros nonāk tiešā saskarē ar pacientiem ārstniecības iestādē</w:t>
            </w:r>
          </w:p>
        </w:tc>
        <w:tc>
          <w:tcPr>
            <w:tcW w:w="1410" w:type="dxa"/>
            <w:tcBorders>
              <w:top w:val="single" w:sz="8" w:space="0" w:color="auto"/>
              <w:left w:val="single" w:sz="8" w:space="0" w:color="auto"/>
              <w:bottom w:val="single" w:sz="8" w:space="0" w:color="auto"/>
              <w:right w:val="nil"/>
            </w:tcBorders>
            <w:shd w:val="clear" w:color="auto" w:fill="E2EFD9" w:themeFill="accent6" w:themeFillTint="33"/>
            <w:vAlign w:val="center"/>
          </w:tcPr>
          <w:p w:rsidR="262767BB" w:rsidRDefault="262767BB" w:rsidP="262767BB">
            <w:pPr>
              <w:jc w:val="right"/>
            </w:pPr>
            <w:r w:rsidRPr="262767BB">
              <w:rPr>
                <w:rFonts w:eastAsia="Times New Roman" w:cs="Times New Roman"/>
                <w:color w:val="000000" w:themeColor="text1"/>
                <w:sz w:val="20"/>
                <w:szCs w:val="20"/>
              </w:rPr>
              <w:t>4 000</w:t>
            </w:r>
          </w:p>
        </w:tc>
        <w:tc>
          <w:tcPr>
            <w:tcW w:w="2130"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bottom"/>
          </w:tcPr>
          <w:p w:rsidR="262767BB" w:rsidRDefault="262767BB">
            <w:r w:rsidRPr="262767BB">
              <w:rPr>
                <w:rFonts w:eastAsia="Times New Roman" w:cs="Times New Roman"/>
                <w:color w:val="000000" w:themeColor="text1"/>
                <w:sz w:val="20"/>
                <w:szCs w:val="20"/>
              </w:rPr>
              <w:t>Ārstniecības iestādes darbinieks</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262767BB" w:rsidRDefault="262767BB">
            <w:r w:rsidRPr="262767BB">
              <w:rPr>
                <w:rFonts w:eastAsia="Times New Roman" w:cs="Times New Roman"/>
                <w:color w:val="000000" w:themeColor="text1"/>
                <w:sz w:val="20"/>
                <w:szCs w:val="20"/>
              </w:rPr>
              <w:t>Ārstniecības personas izglītības iestādēs</w:t>
            </w:r>
          </w:p>
        </w:tc>
        <w:tc>
          <w:tcPr>
            <w:tcW w:w="1410" w:type="dxa"/>
            <w:tcBorders>
              <w:top w:val="single" w:sz="8" w:space="0" w:color="auto"/>
              <w:left w:val="single" w:sz="8" w:space="0" w:color="auto"/>
              <w:bottom w:val="single" w:sz="8" w:space="0" w:color="auto"/>
              <w:right w:val="nil"/>
            </w:tcBorders>
            <w:shd w:val="clear" w:color="auto" w:fill="E2EFD9" w:themeFill="accent6" w:themeFillTint="33"/>
            <w:vAlign w:val="center"/>
          </w:tcPr>
          <w:p w:rsidR="262767BB" w:rsidRDefault="262767BB" w:rsidP="262767BB">
            <w:pPr>
              <w:jc w:val="right"/>
            </w:pPr>
            <w:r w:rsidRPr="262767BB">
              <w:rPr>
                <w:rFonts w:eastAsia="Times New Roman" w:cs="Times New Roman"/>
                <w:color w:val="000000" w:themeColor="text1"/>
                <w:sz w:val="20"/>
                <w:szCs w:val="20"/>
              </w:rPr>
              <w:t>200</w:t>
            </w:r>
          </w:p>
        </w:tc>
        <w:tc>
          <w:tcPr>
            <w:tcW w:w="2130"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bottom"/>
          </w:tcPr>
          <w:p w:rsidR="262767BB" w:rsidRDefault="262767BB">
            <w:r w:rsidRPr="262767BB">
              <w:rPr>
                <w:rFonts w:eastAsia="Times New Roman" w:cs="Times New Roman"/>
                <w:color w:val="000000" w:themeColor="text1"/>
                <w:sz w:val="20"/>
                <w:szCs w:val="20"/>
              </w:rPr>
              <w:t>Ārstniecības persona</w:t>
            </w:r>
          </w:p>
        </w:tc>
      </w:tr>
      <w:tr w:rsidR="262767BB" w:rsidTr="262767BB">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262767BB" w:rsidRDefault="262767BB">
            <w:r w:rsidRPr="262767BB">
              <w:rPr>
                <w:rFonts w:eastAsia="Times New Roman" w:cs="Times New Roman"/>
                <w:color w:val="000000" w:themeColor="text1"/>
                <w:sz w:val="20"/>
                <w:szCs w:val="20"/>
              </w:rPr>
              <w:t>Veselības inspekcijas inspektori, kas veic pakalpojumu drošības kontroli sociālās aprūpes centros un ārstniecības iestādēs, tai skaitā vakcinācijas iestādēs, kā arī kontrolē aptieku darbību</w:t>
            </w:r>
          </w:p>
        </w:tc>
        <w:tc>
          <w:tcPr>
            <w:tcW w:w="1410" w:type="dxa"/>
            <w:tcBorders>
              <w:top w:val="single" w:sz="8" w:space="0" w:color="auto"/>
              <w:left w:val="single" w:sz="8" w:space="0" w:color="auto"/>
              <w:bottom w:val="single" w:sz="8" w:space="0" w:color="auto"/>
              <w:right w:val="nil"/>
            </w:tcBorders>
            <w:shd w:val="clear" w:color="auto" w:fill="E2EFD9" w:themeFill="accent6" w:themeFillTint="33"/>
            <w:vAlign w:val="center"/>
          </w:tcPr>
          <w:p w:rsidR="262767BB" w:rsidRDefault="262767BB" w:rsidP="262767BB">
            <w:pPr>
              <w:jc w:val="right"/>
            </w:pPr>
            <w:r w:rsidRPr="262767BB">
              <w:rPr>
                <w:rFonts w:eastAsia="Times New Roman" w:cs="Times New Roman"/>
                <w:color w:val="000000" w:themeColor="text1"/>
                <w:sz w:val="20"/>
                <w:szCs w:val="20"/>
              </w:rPr>
              <w:t>50</w:t>
            </w:r>
          </w:p>
        </w:tc>
        <w:tc>
          <w:tcPr>
            <w:tcW w:w="2130"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bottom"/>
          </w:tcPr>
          <w:p w:rsidR="262767BB" w:rsidRDefault="262767BB">
            <w:r w:rsidRPr="262767BB">
              <w:rPr>
                <w:rFonts w:eastAsia="Times New Roman" w:cs="Times New Roman"/>
                <w:color w:val="000000" w:themeColor="text1"/>
                <w:sz w:val="20"/>
                <w:szCs w:val="20"/>
              </w:rPr>
              <w:t>Cita paaugstināta riska grupa</w:t>
            </w:r>
          </w:p>
        </w:tc>
      </w:tr>
      <w:tr w:rsidR="262767BB" w:rsidTr="262767BB">
        <w:trPr>
          <w:trHeight w:val="1260"/>
        </w:trPr>
        <w:tc>
          <w:tcPr>
            <w:tcW w:w="5385"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262767BB" w:rsidRDefault="262767BB">
            <w:r w:rsidRPr="262767BB">
              <w:rPr>
                <w:rFonts w:eastAsia="Times New Roman" w:cs="Times New Roman"/>
                <w:b/>
                <w:bCs/>
                <w:color w:val="000000" w:themeColor="text1"/>
                <w:sz w:val="20"/>
                <w:szCs w:val="20"/>
              </w:rPr>
              <w:t>Pēc medicīniskām indikācijām – pacienti, kuriem saskaņā ar ārsta lēmumu nepieciešama nopietna medicīniska manipulācija, tai skaitā augstu izmaksu vai augstas sarežģītības pakāpes operācija pacienti un donori pirms orgānu vai cilmes šūnu transplantācijas, pacienti, kas ilgstoši uzturas stacionārā ārstniecības iestādē</w:t>
            </w:r>
          </w:p>
        </w:tc>
        <w:tc>
          <w:tcPr>
            <w:tcW w:w="1410" w:type="dxa"/>
            <w:tcBorders>
              <w:top w:val="single" w:sz="8" w:space="0" w:color="auto"/>
              <w:left w:val="single" w:sz="8" w:space="0" w:color="auto"/>
              <w:bottom w:val="single" w:sz="8" w:space="0" w:color="auto"/>
              <w:right w:val="nil"/>
            </w:tcBorders>
            <w:shd w:val="clear" w:color="auto" w:fill="E2EFD9" w:themeFill="accent6" w:themeFillTint="33"/>
            <w:vAlign w:val="center"/>
          </w:tcPr>
          <w:p w:rsidR="262767BB" w:rsidRDefault="262767BB">
            <w:r w:rsidRPr="262767BB">
              <w:rPr>
                <w:rFonts w:eastAsia="Times New Roman" w:cs="Times New Roman"/>
                <w:i/>
                <w:iCs/>
                <w:color w:val="000000" w:themeColor="text1"/>
                <w:sz w:val="20"/>
                <w:szCs w:val="20"/>
              </w:rPr>
              <w:t>Atbilstoši pieprasījumam</w:t>
            </w:r>
          </w:p>
        </w:tc>
        <w:tc>
          <w:tcPr>
            <w:tcW w:w="2130"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bottom"/>
          </w:tcPr>
          <w:p w:rsidR="262767BB" w:rsidRDefault="262767BB">
            <w:r w:rsidRPr="262767BB">
              <w:rPr>
                <w:rFonts w:eastAsia="Times New Roman" w:cs="Times New Roman"/>
                <w:color w:val="000000" w:themeColor="text1"/>
                <w:sz w:val="20"/>
                <w:szCs w:val="20"/>
              </w:rPr>
              <w:t>Citas veselības indikācijas</w:t>
            </w:r>
          </w:p>
        </w:tc>
      </w:tr>
      <w:tr w:rsidR="262767BB" w:rsidTr="262767BB">
        <w:trPr>
          <w:trHeight w:val="330"/>
        </w:trPr>
        <w:tc>
          <w:tcPr>
            <w:tcW w:w="5385" w:type="dxa"/>
            <w:tcBorders>
              <w:top w:val="single" w:sz="8" w:space="0" w:color="auto"/>
              <w:left w:val="single" w:sz="8" w:space="0" w:color="auto"/>
              <w:bottom w:val="single" w:sz="8" w:space="0" w:color="auto"/>
              <w:right w:val="nil"/>
            </w:tcBorders>
            <w:shd w:val="clear" w:color="auto" w:fill="E2EFD9" w:themeFill="accent6" w:themeFillTint="33"/>
            <w:vAlign w:val="center"/>
          </w:tcPr>
          <w:p w:rsidR="262767BB" w:rsidRDefault="262767BB">
            <w:r w:rsidRPr="262767BB">
              <w:rPr>
                <w:rFonts w:eastAsia="Times New Roman" w:cs="Times New Roman"/>
                <w:b/>
                <w:bCs/>
                <w:color w:val="000000" w:themeColor="text1"/>
                <w:sz w:val="20"/>
                <w:szCs w:val="20"/>
              </w:rPr>
              <w:t xml:space="preserve"> piemēram, onkoloģiskie pacienti, pirms vai ķīmijterapijas laikā</w:t>
            </w:r>
          </w:p>
        </w:tc>
        <w:tc>
          <w:tcPr>
            <w:tcW w:w="1410" w:type="dxa"/>
            <w:tcBorders>
              <w:top w:val="single" w:sz="8" w:space="0" w:color="auto"/>
              <w:left w:val="nil"/>
              <w:bottom w:val="single" w:sz="8" w:space="0" w:color="auto"/>
              <w:right w:val="nil"/>
            </w:tcBorders>
            <w:shd w:val="clear" w:color="auto" w:fill="E2EFD9" w:themeFill="accent6" w:themeFillTint="33"/>
            <w:vAlign w:val="center"/>
          </w:tcPr>
          <w:p w:rsidR="262767BB" w:rsidRDefault="262767BB">
            <w:r w:rsidRPr="262767BB">
              <w:rPr>
                <w:rFonts w:eastAsia="Times New Roman" w:cs="Times New Roman"/>
                <w:i/>
                <w:iCs/>
                <w:color w:val="000000" w:themeColor="text1"/>
                <w:sz w:val="20"/>
                <w:szCs w:val="20"/>
              </w:rPr>
              <w:t xml:space="preserve"> </w:t>
            </w:r>
          </w:p>
        </w:tc>
        <w:tc>
          <w:tcPr>
            <w:tcW w:w="2130"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bottom"/>
          </w:tcPr>
          <w:p w:rsidR="262767BB" w:rsidRDefault="262767BB">
            <w:r w:rsidRPr="262767BB">
              <w:rPr>
                <w:rFonts w:eastAsia="Times New Roman" w:cs="Times New Roman"/>
                <w:color w:val="000000" w:themeColor="text1"/>
                <w:sz w:val="20"/>
                <w:szCs w:val="20"/>
              </w:rPr>
              <w:t>Persona ar hroniskām slimībām</w:t>
            </w:r>
          </w:p>
        </w:tc>
      </w:tr>
      <w:tr w:rsidR="262767BB" w:rsidTr="262767BB">
        <w:trPr>
          <w:trHeight w:val="330"/>
        </w:trPr>
        <w:tc>
          <w:tcPr>
            <w:tcW w:w="6795" w:type="dxa"/>
            <w:gridSpan w:val="2"/>
            <w:tcBorders>
              <w:top w:val="single" w:sz="8" w:space="0" w:color="auto"/>
              <w:left w:val="single" w:sz="8" w:space="0" w:color="auto"/>
              <w:bottom w:val="single" w:sz="8" w:space="0" w:color="auto"/>
              <w:right w:val="nil"/>
            </w:tcBorders>
            <w:shd w:val="clear" w:color="auto" w:fill="E2EFD9" w:themeFill="accent6" w:themeFillTint="33"/>
            <w:vAlign w:val="center"/>
          </w:tcPr>
          <w:p w:rsidR="262767BB" w:rsidRDefault="262767BB" w:rsidP="262767BB">
            <w:pPr>
              <w:jc w:val="center"/>
            </w:pPr>
            <w:r w:rsidRPr="262767BB">
              <w:rPr>
                <w:rFonts w:eastAsia="Times New Roman" w:cs="Times New Roman"/>
                <w:b/>
                <w:bCs/>
                <w:i/>
                <w:iCs/>
                <w:color w:val="000000" w:themeColor="text1"/>
                <w:sz w:val="20"/>
                <w:szCs w:val="20"/>
              </w:rPr>
              <w:t>II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bottom"/>
          </w:tcPr>
          <w:p w:rsidR="262767BB" w:rsidRDefault="262767BB">
            <w:r w:rsidRPr="262767BB">
              <w:rPr>
                <w:rFonts w:eastAsia="Times New Roman" w:cs="Times New Roman"/>
                <w:color w:val="000000" w:themeColor="text1"/>
                <w:sz w:val="20"/>
                <w:szCs w:val="20"/>
              </w:rPr>
              <w:t xml:space="preserve"> </w:t>
            </w:r>
          </w:p>
        </w:tc>
      </w:tr>
      <w:tr w:rsidR="262767BB" w:rsidTr="262767BB">
        <w:trPr>
          <w:trHeight w:val="645"/>
        </w:trPr>
        <w:tc>
          <w:tcPr>
            <w:tcW w:w="5385"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262767BB" w:rsidRDefault="262767BB">
            <w:r w:rsidRPr="262767BB">
              <w:rPr>
                <w:rFonts w:eastAsia="Times New Roman" w:cs="Times New Roman"/>
                <w:b/>
                <w:bCs/>
                <w:color w:val="000000" w:themeColor="text1"/>
                <w:sz w:val="20"/>
                <w:szCs w:val="20"/>
              </w:rPr>
              <w:t xml:space="preserve">Ilgstošas sociālās aprūpes centru </w:t>
            </w:r>
            <w:r w:rsidRPr="262767BB">
              <w:rPr>
                <w:rFonts w:eastAsia="Times New Roman" w:cs="Times New Roman"/>
                <w:b/>
                <w:bCs/>
                <w:i/>
                <w:iCs/>
                <w:color w:val="000000" w:themeColor="text1"/>
                <w:sz w:val="20"/>
                <w:szCs w:val="20"/>
                <w:u w:val="single"/>
              </w:rPr>
              <w:t>darbinieki</w:t>
            </w:r>
            <w:r w:rsidRPr="262767BB">
              <w:rPr>
                <w:rFonts w:eastAsia="Times New Roman" w:cs="Times New Roman"/>
                <w:b/>
                <w:bCs/>
                <w:color w:val="000000" w:themeColor="text1"/>
                <w:sz w:val="20"/>
                <w:szCs w:val="20"/>
              </w:rPr>
              <w:t xml:space="preserve"> (un citi pielīdzināma riska pakalpojuma sniedzēji)</w:t>
            </w:r>
          </w:p>
        </w:tc>
        <w:tc>
          <w:tcPr>
            <w:tcW w:w="1410" w:type="dxa"/>
            <w:tcBorders>
              <w:top w:val="nil"/>
              <w:left w:val="single" w:sz="8" w:space="0" w:color="auto"/>
              <w:bottom w:val="single" w:sz="8" w:space="0" w:color="auto"/>
              <w:right w:val="nil"/>
            </w:tcBorders>
            <w:shd w:val="clear" w:color="auto" w:fill="E2EFD9" w:themeFill="accent6" w:themeFillTint="33"/>
            <w:vAlign w:val="center"/>
          </w:tcPr>
          <w:p w:rsidR="262767BB" w:rsidRDefault="262767BB" w:rsidP="262767BB">
            <w:pPr>
              <w:jc w:val="right"/>
            </w:pPr>
            <w:r w:rsidRPr="262767BB">
              <w:rPr>
                <w:rFonts w:eastAsia="Times New Roman" w:cs="Times New Roman"/>
                <w:b/>
                <w:bCs/>
                <w:color w:val="000000" w:themeColor="text1"/>
                <w:sz w:val="20"/>
                <w:szCs w:val="20"/>
              </w:rPr>
              <w:t>19,598</w:t>
            </w:r>
          </w:p>
        </w:tc>
        <w:tc>
          <w:tcPr>
            <w:tcW w:w="2130"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bottom"/>
          </w:tcPr>
          <w:p w:rsidR="262767BB" w:rsidRDefault="262767BB">
            <w:r w:rsidRPr="262767BB">
              <w:rPr>
                <w:rFonts w:eastAsia="Times New Roman" w:cs="Times New Roman"/>
                <w:color w:val="000000" w:themeColor="text1"/>
                <w:sz w:val="20"/>
                <w:szCs w:val="20"/>
              </w:rPr>
              <w:t>SAC darbinieks</w:t>
            </w:r>
          </w:p>
        </w:tc>
      </w:tr>
      <w:tr w:rsidR="262767BB" w:rsidTr="262767BB">
        <w:trPr>
          <w:trHeight w:val="645"/>
        </w:trPr>
        <w:tc>
          <w:tcPr>
            <w:tcW w:w="5385"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262767BB" w:rsidRDefault="262767BB">
            <w:r w:rsidRPr="262767BB">
              <w:rPr>
                <w:rFonts w:eastAsia="Times New Roman" w:cs="Times New Roman"/>
                <w:b/>
                <w:bCs/>
                <w:color w:val="000000" w:themeColor="text1"/>
                <w:sz w:val="20"/>
                <w:szCs w:val="20"/>
              </w:rPr>
              <w:t>Ilgstošas sociālās aprūpes centru</w:t>
            </w:r>
            <w:r w:rsidRPr="262767BB">
              <w:rPr>
                <w:rFonts w:eastAsia="Times New Roman" w:cs="Times New Roman"/>
                <w:b/>
                <w:bCs/>
                <w:i/>
                <w:iCs/>
                <w:color w:val="000000" w:themeColor="text1"/>
                <w:sz w:val="20"/>
                <w:szCs w:val="20"/>
                <w:u w:val="single"/>
              </w:rPr>
              <w:t xml:space="preserve"> klienti </w:t>
            </w:r>
            <w:r w:rsidRPr="262767BB">
              <w:rPr>
                <w:rFonts w:eastAsia="Times New Roman" w:cs="Times New Roman"/>
                <w:b/>
                <w:bCs/>
                <w:color w:val="000000" w:themeColor="text1"/>
                <w:sz w:val="20"/>
                <w:szCs w:val="20"/>
              </w:rPr>
              <w:t>(un citi pielīdzināma riska pakalpojuma sniedzēji)</w:t>
            </w:r>
          </w:p>
        </w:tc>
        <w:tc>
          <w:tcPr>
            <w:tcW w:w="1410" w:type="dxa"/>
            <w:tcBorders>
              <w:top w:val="single" w:sz="8" w:space="0" w:color="auto"/>
              <w:left w:val="single" w:sz="8" w:space="0" w:color="auto"/>
              <w:bottom w:val="single" w:sz="8" w:space="0" w:color="auto"/>
              <w:right w:val="nil"/>
            </w:tcBorders>
            <w:shd w:val="clear" w:color="auto" w:fill="E2EFD9" w:themeFill="accent6" w:themeFillTint="33"/>
            <w:vAlign w:val="center"/>
          </w:tcPr>
          <w:p w:rsidR="262767BB" w:rsidRDefault="262767BB" w:rsidP="262767BB">
            <w:pPr>
              <w:jc w:val="right"/>
            </w:pPr>
            <w:r w:rsidRPr="262767BB">
              <w:rPr>
                <w:rFonts w:eastAsia="Times New Roman" w:cs="Times New Roman"/>
                <w:b/>
                <w:bCs/>
                <w:color w:val="000000" w:themeColor="text1"/>
                <w:sz w:val="20"/>
                <w:szCs w:val="20"/>
              </w:rPr>
              <w:t xml:space="preserve"> </w:t>
            </w:r>
          </w:p>
        </w:tc>
        <w:tc>
          <w:tcPr>
            <w:tcW w:w="2130"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bottom"/>
          </w:tcPr>
          <w:p w:rsidR="262767BB" w:rsidRDefault="262767BB">
            <w:r w:rsidRPr="262767BB">
              <w:rPr>
                <w:rFonts w:eastAsia="Times New Roman" w:cs="Times New Roman"/>
                <w:color w:val="000000" w:themeColor="text1"/>
                <w:sz w:val="20"/>
                <w:szCs w:val="20"/>
              </w:rPr>
              <w:t>SAC klients</w:t>
            </w:r>
          </w:p>
        </w:tc>
      </w:tr>
      <w:tr w:rsidR="262767BB" w:rsidTr="262767BB">
        <w:trPr>
          <w:trHeight w:val="630"/>
        </w:trPr>
        <w:tc>
          <w:tcPr>
            <w:tcW w:w="5385"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262767BB" w:rsidRDefault="262767BB">
            <w:r w:rsidRPr="262767BB">
              <w:rPr>
                <w:rFonts w:eastAsia="Times New Roman" w:cs="Times New Roman"/>
                <w:b/>
                <w:bCs/>
                <w:color w:val="000000" w:themeColor="text1"/>
                <w:sz w:val="20"/>
                <w:szCs w:val="20"/>
              </w:rPr>
              <w:t>Amatpersonas, kuru vakcinācija ir nepieciešama nacionālās drošības un valsts darbības nepārtrauktības nodrošināšanai</w:t>
            </w:r>
          </w:p>
        </w:tc>
        <w:tc>
          <w:tcPr>
            <w:tcW w:w="1410" w:type="dxa"/>
            <w:tcBorders>
              <w:top w:val="single" w:sz="8" w:space="0" w:color="auto"/>
              <w:left w:val="single" w:sz="8" w:space="0" w:color="auto"/>
              <w:bottom w:val="single" w:sz="8" w:space="0" w:color="auto"/>
              <w:right w:val="nil"/>
            </w:tcBorders>
            <w:shd w:val="clear" w:color="auto" w:fill="E2EFD9" w:themeFill="accent6" w:themeFillTint="33"/>
            <w:vAlign w:val="center"/>
          </w:tcPr>
          <w:p w:rsidR="262767BB" w:rsidRDefault="262767BB">
            <w:r w:rsidRPr="262767BB">
              <w:rPr>
                <w:rFonts w:eastAsia="Times New Roman" w:cs="Times New Roman"/>
                <w:i/>
                <w:iCs/>
                <w:color w:val="000000" w:themeColor="text1"/>
                <w:sz w:val="20"/>
                <w:szCs w:val="20"/>
              </w:rPr>
              <w:t>Atbilstoši pieprasījumam</w:t>
            </w:r>
          </w:p>
        </w:tc>
        <w:tc>
          <w:tcPr>
            <w:tcW w:w="2130"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bottom"/>
          </w:tcPr>
          <w:p w:rsidR="262767BB" w:rsidRDefault="262767BB">
            <w:r w:rsidRPr="262767BB">
              <w:rPr>
                <w:rFonts w:eastAsia="Times New Roman" w:cs="Times New Roman"/>
                <w:color w:val="000000" w:themeColor="text1"/>
                <w:sz w:val="20"/>
                <w:szCs w:val="20"/>
              </w:rPr>
              <w:t>Cita paaugstinātā riska grupa</w:t>
            </w:r>
          </w:p>
        </w:tc>
      </w:tr>
      <w:tr w:rsidR="262767BB" w:rsidTr="262767BB">
        <w:trPr>
          <w:trHeight w:val="330"/>
        </w:trPr>
        <w:tc>
          <w:tcPr>
            <w:tcW w:w="6795" w:type="dxa"/>
            <w:gridSpan w:val="2"/>
            <w:tcBorders>
              <w:top w:val="single" w:sz="8" w:space="0" w:color="auto"/>
              <w:left w:val="single" w:sz="8" w:space="0" w:color="auto"/>
              <w:bottom w:val="single" w:sz="8" w:space="0" w:color="auto"/>
              <w:right w:val="nil"/>
            </w:tcBorders>
            <w:shd w:val="clear" w:color="auto" w:fill="E2EFD9" w:themeFill="accent6" w:themeFillTint="33"/>
            <w:vAlign w:val="center"/>
          </w:tcPr>
          <w:p w:rsidR="262767BB" w:rsidRDefault="262767BB" w:rsidP="262767BB">
            <w:pPr>
              <w:jc w:val="center"/>
            </w:pPr>
            <w:r w:rsidRPr="262767BB">
              <w:rPr>
                <w:rFonts w:eastAsia="Times New Roman" w:cs="Times New Roman"/>
                <w:b/>
                <w:bCs/>
                <w:i/>
                <w:iCs/>
                <w:color w:val="000000" w:themeColor="text1"/>
                <w:sz w:val="20"/>
                <w:szCs w:val="20"/>
              </w:rPr>
              <w:t>III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bottom"/>
          </w:tcPr>
          <w:p w:rsidR="262767BB" w:rsidRDefault="262767BB">
            <w:r w:rsidRPr="262767BB">
              <w:rPr>
                <w:rFonts w:eastAsia="Times New Roman" w:cs="Times New Roman"/>
                <w:color w:val="000000" w:themeColor="text1"/>
                <w:sz w:val="20"/>
                <w:szCs w:val="20"/>
              </w:rPr>
              <w:t xml:space="preserve"> </w:t>
            </w:r>
          </w:p>
        </w:tc>
      </w:tr>
      <w:tr w:rsidR="262767BB" w:rsidTr="262767BB">
        <w:trPr>
          <w:trHeight w:val="420"/>
        </w:trPr>
        <w:tc>
          <w:tcPr>
            <w:tcW w:w="5385"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262767BB" w:rsidRDefault="262767BB">
            <w:r w:rsidRPr="262767BB">
              <w:rPr>
                <w:rFonts w:eastAsia="Times New Roman" w:cs="Times New Roman"/>
                <w:b/>
                <w:bCs/>
                <w:color w:val="000000" w:themeColor="text1"/>
                <w:sz w:val="20"/>
                <w:szCs w:val="20"/>
              </w:rPr>
              <w:t>Seniori, 70 un vairāk gadus veci</w:t>
            </w:r>
          </w:p>
        </w:tc>
        <w:tc>
          <w:tcPr>
            <w:tcW w:w="1410" w:type="dxa"/>
            <w:tcBorders>
              <w:top w:val="nil"/>
              <w:left w:val="single" w:sz="8" w:space="0" w:color="auto"/>
              <w:bottom w:val="single" w:sz="8" w:space="0" w:color="auto"/>
              <w:right w:val="nil"/>
            </w:tcBorders>
            <w:shd w:val="clear" w:color="auto" w:fill="E2EFD9" w:themeFill="accent6" w:themeFillTint="33"/>
            <w:vAlign w:val="center"/>
          </w:tcPr>
          <w:p w:rsidR="262767BB" w:rsidRDefault="262767BB" w:rsidP="262767BB">
            <w:pPr>
              <w:jc w:val="right"/>
            </w:pPr>
            <w:r w:rsidRPr="262767BB">
              <w:rPr>
                <w:rFonts w:eastAsia="Times New Roman" w:cs="Times New Roman"/>
                <w:b/>
                <w:bCs/>
                <w:color w:val="000000" w:themeColor="text1"/>
                <w:sz w:val="20"/>
                <w:szCs w:val="20"/>
              </w:rPr>
              <w:t>187 700</w:t>
            </w:r>
          </w:p>
        </w:tc>
        <w:tc>
          <w:tcPr>
            <w:tcW w:w="2130"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bottom"/>
          </w:tcPr>
          <w:p w:rsidR="262767BB" w:rsidRDefault="262767BB">
            <w:r w:rsidRPr="262767BB">
              <w:rPr>
                <w:rFonts w:eastAsia="Times New Roman" w:cs="Times New Roman"/>
                <w:color w:val="000000" w:themeColor="text1"/>
                <w:sz w:val="20"/>
                <w:szCs w:val="20"/>
              </w:rPr>
              <w:t>Persona vecumā virs 60 gadiem</w:t>
            </w:r>
          </w:p>
        </w:tc>
      </w:tr>
      <w:tr w:rsidR="262767BB" w:rsidTr="262767BB">
        <w:trPr>
          <w:trHeight w:val="390"/>
        </w:trPr>
        <w:tc>
          <w:tcPr>
            <w:tcW w:w="5385"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262767BB" w:rsidRDefault="262767BB">
            <w:r w:rsidRPr="262767BB">
              <w:rPr>
                <w:rFonts w:eastAsia="Times New Roman" w:cs="Times New Roman"/>
                <w:color w:val="000000" w:themeColor="text1"/>
                <w:sz w:val="20"/>
                <w:szCs w:val="20"/>
              </w:rPr>
              <w:t>Virs 90 gadu vecuma</w:t>
            </w:r>
          </w:p>
        </w:tc>
        <w:tc>
          <w:tcPr>
            <w:tcW w:w="1410" w:type="dxa"/>
            <w:tcBorders>
              <w:top w:val="single" w:sz="8" w:space="0" w:color="auto"/>
              <w:left w:val="single" w:sz="8" w:space="0" w:color="auto"/>
              <w:bottom w:val="single" w:sz="8" w:space="0" w:color="auto"/>
              <w:right w:val="nil"/>
            </w:tcBorders>
            <w:shd w:val="clear" w:color="auto" w:fill="E2EFD9" w:themeFill="accent6" w:themeFillTint="33"/>
            <w:vAlign w:val="center"/>
          </w:tcPr>
          <w:p w:rsidR="262767BB" w:rsidRDefault="262767BB" w:rsidP="262767BB">
            <w:pPr>
              <w:jc w:val="right"/>
            </w:pPr>
            <w:r w:rsidRPr="262767BB">
              <w:rPr>
                <w:rFonts w:eastAsia="Times New Roman" w:cs="Times New Roman"/>
                <w:color w:val="000000" w:themeColor="text1"/>
                <w:sz w:val="20"/>
                <w:szCs w:val="20"/>
              </w:rPr>
              <w:t>12 000</w:t>
            </w:r>
          </w:p>
        </w:tc>
        <w:tc>
          <w:tcPr>
            <w:tcW w:w="2130"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bottom"/>
          </w:tcPr>
          <w:p w:rsidR="262767BB" w:rsidRDefault="262767BB">
            <w:r w:rsidRPr="262767BB">
              <w:rPr>
                <w:rFonts w:eastAsia="Times New Roman" w:cs="Times New Roman"/>
                <w:color w:val="000000" w:themeColor="text1"/>
                <w:sz w:val="20"/>
                <w:szCs w:val="20"/>
              </w:rPr>
              <w:t>Persona vecumā virs 60 gadiem</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262767BB" w:rsidRDefault="262767BB">
            <w:r w:rsidRPr="262767BB">
              <w:rPr>
                <w:rFonts w:eastAsia="Times New Roman" w:cs="Times New Roman"/>
                <w:color w:val="000000" w:themeColor="text1"/>
                <w:sz w:val="20"/>
                <w:szCs w:val="20"/>
              </w:rPr>
              <w:t>80-89 gadu vecumā</w:t>
            </w:r>
          </w:p>
        </w:tc>
        <w:tc>
          <w:tcPr>
            <w:tcW w:w="1410" w:type="dxa"/>
            <w:tcBorders>
              <w:top w:val="single" w:sz="8" w:space="0" w:color="auto"/>
              <w:left w:val="single" w:sz="8" w:space="0" w:color="auto"/>
              <w:bottom w:val="single" w:sz="8" w:space="0" w:color="auto"/>
              <w:right w:val="nil"/>
            </w:tcBorders>
            <w:shd w:val="clear" w:color="auto" w:fill="E2EFD9" w:themeFill="accent6" w:themeFillTint="33"/>
            <w:vAlign w:val="center"/>
          </w:tcPr>
          <w:p w:rsidR="262767BB" w:rsidRDefault="262767BB" w:rsidP="262767BB">
            <w:pPr>
              <w:jc w:val="right"/>
            </w:pPr>
            <w:r w:rsidRPr="262767BB">
              <w:rPr>
                <w:rFonts w:eastAsia="Times New Roman" w:cs="Times New Roman"/>
                <w:color w:val="000000" w:themeColor="text1"/>
                <w:sz w:val="20"/>
                <w:szCs w:val="20"/>
              </w:rPr>
              <w:t>86 700</w:t>
            </w:r>
          </w:p>
        </w:tc>
        <w:tc>
          <w:tcPr>
            <w:tcW w:w="2130"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bottom"/>
          </w:tcPr>
          <w:p w:rsidR="262767BB" w:rsidRDefault="262767BB">
            <w:r w:rsidRPr="262767BB">
              <w:rPr>
                <w:rFonts w:eastAsia="Times New Roman" w:cs="Times New Roman"/>
                <w:color w:val="000000" w:themeColor="text1"/>
                <w:sz w:val="20"/>
                <w:szCs w:val="20"/>
              </w:rPr>
              <w:t>Persona vecumā virs 60 gadiem</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262767BB" w:rsidRDefault="262767BB">
            <w:r w:rsidRPr="262767BB">
              <w:rPr>
                <w:rFonts w:eastAsia="Times New Roman" w:cs="Times New Roman"/>
                <w:color w:val="000000" w:themeColor="text1"/>
                <w:sz w:val="20"/>
                <w:szCs w:val="20"/>
              </w:rPr>
              <w:t>70-79 gadu vecumā</w:t>
            </w:r>
          </w:p>
        </w:tc>
        <w:tc>
          <w:tcPr>
            <w:tcW w:w="1410" w:type="dxa"/>
            <w:tcBorders>
              <w:top w:val="single" w:sz="8" w:space="0" w:color="auto"/>
              <w:left w:val="single" w:sz="8" w:space="0" w:color="auto"/>
              <w:bottom w:val="single" w:sz="8" w:space="0" w:color="auto"/>
              <w:right w:val="nil"/>
            </w:tcBorders>
            <w:shd w:val="clear" w:color="auto" w:fill="E2EFD9" w:themeFill="accent6" w:themeFillTint="33"/>
            <w:vAlign w:val="center"/>
          </w:tcPr>
          <w:p w:rsidR="262767BB" w:rsidRDefault="262767BB" w:rsidP="262767BB">
            <w:pPr>
              <w:jc w:val="right"/>
            </w:pPr>
            <w:r w:rsidRPr="262767BB">
              <w:rPr>
                <w:rFonts w:eastAsia="Times New Roman" w:cs="Times New Roman"/>
                <w:color w:val="000000" w:themeColor="text1"/>
                <w:sz w:val="20"/>
                <w:szCs w:val="20"/>
              </w:rPr>
              <w:t>89,000</w:t>
            </w:r>
          </w:p>
        </w:tc>
        <w:tc>
          <w:tcPr>
            <w:tcW w:w="2130"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bottom"/>
          </w:tcPr>
          <w:p w:rsidR="262767BB" w:rsidRDefault="262767BB">
            <w:r w:rsidRPr="262767BB">
              <w:rPr>
                <w:rFonts w:eastAsia="Times New Roman" w:cs="Times New Roman"/>
                <w:color w:val="000000" w:themeColor="text1"/>
                <w:sz w:val="20"/>
                <w:szCs w:val="20"/>
              </w:rPr>
              <w:t>Persona vecumā virs 60 gadiem</w:t>
            </w:r>
          </w:p>
        </w:tc>
      </w:tr>
      <w:tr w:rsidR="262767BB" w:rsidTr="262767BB">
        <w:trPr>
          <w:trHeight w:val="945"/>
        </w:trPr>
        <w:tc>
          <w:tcPr>
            <w:tcW w:w="5385" w:type="dxa"/>
            <w:tcBorders>
              <w:top w:val="single" w:sz="8" w:space="0" w:color="auto"/>
              <w:left w:val="single" w:sz="8" w:space="0" w:color="auto"/>
              <w:bottom w:val="nil"/>
              <w:right w:val="single" w:sz="8" w:space="0" w:color="auto"/>
            </w:tcBorders>
            <w:vAlign w:val="center"/>
          </w:tcPr>
          <w:p w:rsidR="262767BB" w:rsidRDefault="262767BB">
            <w:r w:rsidRPr="262767BB">
              <w:rPr>
                <w:rFonts w:eastAsia="Times New Roman" w:cs="Times New Roman"/>
                <w:b/>
                <w:bCs/>
                <w:color w:val="000000" w:themeColor="text1"/>
                <w:sz w:val="20"/>
                <w:szCs w:val="20"/>
              </w:rPr>
              <w:t>Personas ar hroniskām slimībām (saskaņā ar rekomendācijām personu ar hroniskām slimībām vakcinācijas organizācijai, kas publicētas Slimību profilakses un kontroles centra tīmekļvietnē):</w:t>
            </w:r>
          </w:p>
        </w:tc>
        <w:tc>
          <w:tcPr>
            <w:tcW w:w="1410" w:type="dxa"/>
            <w:vMerge w:val="restart"/>
            <w:tcBorders>
              <w:top w:val="single" w:sz="8" w:space="0" w:color="auto"/>
              <w:left w:val="single" w:sz="8" w:space="0" w:color="auto"/>
              <w:bottom w:val="single" w:sz="8" w:space="0" w:color="000000" w:themeColor="text1"/>
              <w:right w:val="nil"/>
            </w:tcBorders>
            <w:vAlign w:val="center"/>
          </w:tcPr>
          <w:p w:rsidR="262767BB" w:rsidRDefault="262767BB" w:rsidP="262767BB">
            <w:pPr>
              <w:jc w:val="right"/>
            </w:pPr>
            <w:r w:rsidRPr="262767BB">
              <w:rPr>
                <w:rFonts w:eastAsia="Times New Roman" w:cs="Times New Roman"/>
                <w:b/>
                <w:bCs/>
                <w:color w:val="000000" w:themeColor="text1"/>
                <w:sz w:val="20"/>
                <w:szCs w:val="20"/>
              </w:rPr>
              <w:t>166 000</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Persona ar hroniskām slimībām</w:t>
            </w:r>
          </w:p>
        </w:tc>
      </w:tr>
      <w:tr w:rsidR="262767BB" w:rsidTr="262767BB">
        <w:trPr>
          <w:trHeight w:val="315"/>
        </w:trPr>
        <w:tc>
          <w:tcPr>
            <w:tcW w:w="5385" w:type="dxa"/>
            <w:tcBorders>
              <w:top w:val="nil"/>
              <w:left w:val="single" w:sz="8" w:space="0" w:color="auto"/>
              <w:bottom w:val="nil"/>
              <w:right w:val="single" w:sz="8" w:space="0" w:color="auto"/>
            </w:tcBorders>
            <w:vAlign w:val="center"/>
          </w:tcPr>
          <w:p w:rsidR="262767BB" w:rsidRDefault="262767BB">
            <w:r w:rsidRPr="262767BB">
              <w:rPr>
                <w:rFonts w:eastAsia="Times New Roman" w:cs="Times New Roman"/>
                <w:color w:val="000000" w:themeColor="text1"/>
                <w:sz w:val="20"/>
                <w:szCs w:val="20"/>
              </w:rPr>
              <w:t>ļaundabīgi audzēji;</w:t>
            </w:r>
          </w:p>
        </w:tc>
        <w:tc>
          <w:tcPr>
            <w:tcW w:w="1410" w:type="dxa"/>
            <w:vMerge/>
            <w:tcBorders>
              <w:left w:val="single" w:sz="0" w:space="0" w:color="auto"/>
            </w:tcBorders>
            <w:vAlign w:val="center"/>
          </w:tcPr>
          <w:p w:rsidR="00A959BD" w:rsidRDefault="00A959BD"/>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Persona ar hroniskām slimībām</w:t>
            </w:r>
          </w:p>
        </w:tc>
      </w:tr>
      <w:tr w:rsidR="262767BB" w:rsidTr="262767BB">
        <w:trPr>
          <w:trHeight w:val="315"/>
        </w:trPr>
        <w:tc>
          <w:tcPr>
            <w:tcW w:w="5385" w:type="dxa"/>
            <w:tcBorders>
              <w:top w:val="nil"/>
              <w:left w:val="single" w:sz="8" w:space="0" w:color="auto"/>
              <w:bottom w:val="nil"/>
              <w:right w:val="single" w:sz="8" w:space="0" w:color="auto"/>
            </w:tcBorders>
            <w:vAlign w:val="center"/>
          </w:tcPr>
          <w:p w:rsidR="262767BB" w:rsidRDefault="262767BB">
            <w:r w:rsidRPr="262767BB">
              <w:rPr>
                <w:rFonts w:eastAsia="Times New Roman" w:cs="Times New Roman"/>
                <w:color w:val="000000" w:themeColor="text1"/>
                <w:sz w:val="20"/>
                <w:szCs w:val="20"/>
              </w:rPr>
              <w:t xml:space="preserve">hroniskas nieru slimības; </w:t>
            </w:r>
          </w:p>
        </w:tc>
        <w:tc>
          <w:tcPr>
            <w:tcW w:w="1410" w:type="dxa"/>
            <w:vMerge/>
            <w:tcBorders>
              <w:left w:val="single" w:sz="0" w:space="0" w:color="auto"/>
            </w:tcBorders>
            <w:vAlign w:val="center"/>
          </w:tcPr>
          <w:p w:rsidR="00A959BD" w:rsidRDefault="00A959BD"/>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Persona ar hroniskām slimībām</w:t>
            </w:r>
          </w:p>
        </w:tc>
      </w:tr>
      <w:tr w:rsidR="262767BB" w:rsidTr="262767BB">
        <w:trPr>
          <w:trHeight w:val="315"/>
        </w:trPr>
        <w:tc>
          <w:tcPr>
            <w:tcW w:w="5385" w:type="dxa"/>
            <w:tcBorders>
              <w:top w:val="nil"/>
              <w:left w:val="single" w:sz="8" w:space="0" w:color="auto"/>
              <w:bottom w:val="nil"/>
              <w:right w:val="single" w:sz="8" w:space="0" w:color="auto"/>
            </w:tcBorders>
            <w:vAlign w:val="center"/>
          </w:tcPr>
          <w:p w:rsidR="262767BB" w:rsidRDefault="262767BB">
            <w:r w:rsidRPr="262767BB">
              <w:rPr>
                <w:rFonts w:eastAsia="Times New Roman" w:cs="Times New Roman"/>
                <w:color w:val="000000" w:themeColor="text1"/>
                <w:sz w:val="20"/>
                <w:szCs w:val="20"/>
              </w:rPr>
              <w:t>Dauna sindroms; demence un tamlīdzīgas slimības;</w:t>
            </w:r>
          </w:p>
        </w:tc>
        <w:tc>
          <w:tcPr>
            <w:tcW w:w="1410" w:type="dxa"/>
            <w:vMerge/>
            <w:tcBorders>
              <w:left w:val="single" w:sz="0" w:space="0" w:color="auto"/>
            </w:tcBorders>
            <w:vAlign w:val="center"/>
          </w:tcPr>
          <w:p w:rsidR="00A959BD" w:rsidRDefault="00A959BD"/>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Persona ar hroniskām slimībām</w:t>
            </w:r>
          </w:p>
        </w:tc>
      </w:tr>
      <w:tr w:rsidR="262767BB" w:rsidTr="262767BB">
        <w:trPr>
          <w:trHeight w:val="630"/>
        </w:trPr>
        <w:tc>
          <w:tcPr>
            <w:tcW w:w="5385" w:type="dxa"/>
            <w:tcBorders>
              <w:top w:val="nil"/>
              <w:left w:val="single" w:sz="8" w:space="0" w:color="auto"/>
              <w:bottom w:val="nil"/>
              <w:right w:val="single" w:sz="8" w:space="0" w:color="auto"/>
            </w:tcBorders>
            <w:vAlign w:val="center"/>
          </w:tcPr>
          <w:p w:rsidR="262767BB" w:rsidRDefault="262767BB">
            <w:r w:rsidRPr="262767BB">
              <w:rPr>
                <w:rFonts w:eastAsia="Times New Roman" w:cs="Times New Roman"/>
                <w:color w:val="000000" w:themeColor="text1"/>
                <w:sz w:val="20"/>
                <w:szCs w:val="20"/>
              </w:rPr>
              <w:t>sirds asinsvadu sistēmas slimības (sirds išēmiskā slimība, kardiomiopātijas); smadzeņu asinsvadu slimības (insulti);</w:t>
            </w:r>
          </w:p>
        </w:tc>
        <w:tc>
          <w:tcPr>
            <w:tcW w:w="1410" w:type="dxa"/>
            <w:vMerge/>
            <w:tcBorders>
              <w:left w:val="single" w:sz="0" w:space="0" w:color="auto"/>
            </w:tcBorders>
            <w:vAlign w:val="center"/>
          </w:tcPr>
          <w:p w:rsidR="00A959BD" w:rsidRDefault="00A959BD"/>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Persona ar hroniskām slimībām</w:t>
            </w:r>
          </w:p>
        </w:tc>
      </w:tr>
      <w:tr w:rsidR="262767BB" w:rsidTr="262767BB">
        <w:trPr>
          <w:trHeight w:val="375"/>
        </w:trPr>
        <w:tc>
          <w:tcPr>
            <w:tcW w:w="5385" w:type="dxa"/>
            <w:tcBorders>
              <w:top w:val="nil"/>
              <w:left w:val="single" w:sz="8" w:space="0" w:color="auto"/>
              <w:bottom w:val="nil"/>
              <w:right w:val="single" w:sz="8" w:space="0" w:color="auto"/>
            </w:tcBorders>
            <w:vAlign w:val="center"/>
          </w:tcPr>
          <w:p w:rsidR="262767BB" w:rsidRDefault="262767BB">
            <w:r w:rsidRPr="262767BB">
              <w:rPr>
                <w:rFonts w:eastAsia="Times New Roman" w:cs="Times New Roman"/>
                <w:color w:val="000000" w:themeColor="text1"/>
                <w:sz w:val="20"/>
                <w:szCs w:val="20"/>
              </w:rPr>
              <w:t>aptaukošanās (ķermeņa masas indekss virs 30kg/m</w:t>
            </w:r>
            <w:r w:rsidRPr="262767BB">
              <w:rPr>
                <w:rFonts w:eastAsia="Times New Roman" w:cs="Times New Roman"/>
                <w:color w:val="000000" w:themeColor="text1"/>
                <w:sz w:val="20"/>
                <w:szCs w:val="20"/>
                <w:vertAlign w:val="superscript"/>
              </w:rPr>
              <w:t>2</w:t>
            </w:r>
            <w:r w:rsidRPr="262767BB">
              <w:rPr>
                <w:rFonts w:eastAsia="Times New Roman" w:cs="Times New Roman"/>
                <w:color w:val="000000" w:themeColor="text1"/>
                <w:sz w:val="20"/>
                <w:szCs w:val="20"/>
              </w:rPr>
              <w:t>);</w:t>
            </w:r>
          </w:p>
        </w:tc>
        <w:tc>
          <w:tcPr>
            <w:tcW w:w="1410" w:type="dxa"/>
            <w:vMerge/>
            <w:tcBorders>
              <w:left w:val="single" w:sz="0" w:space="0" w:color="auto"/>
            </w:tcBorders>
            <w:vAlign w:val="center"/>
          </w:tcPr>
          <w:p w:rsidR="00A959BD" w:rsidRDefault="00A959BD"/>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Persona ar hroniskām slimībām</w:t>
            </w:r>
          </w:p>
        </w:tc>
      </w:tr>
      <w:tr w:rsidR="262767BB" w:rsidTr="262767BB">
        <w:trPr>
          <w:trHeight w:val="315"/>
        </w:trPr>
        <w:tc>
          <w:tcPr>
            <w:tcW w:w="5385" w:type="dxa"/>
            <w:tcBorders>
              <w:top w:val="nil"/>
              <w:left w:val="single" w:sz="8" w:space="0" w:color="auto"/>
              <w:bottom w:val="nil"/>
              <w:right w:val="single" w:sz="8" w:space="0" w:color="auto"/>
            </w:tcBorders>
            <w:vAlign w:val="center"/>
          </w:tcPr>
          <w:p w:rsidR="262767BB" w:rsidRDefault="262767BB">
            <w:r w:rsidRPr="262767BB">
              <w:rPr>
                <w:rFonts w:eastAsia="Times New Roman" w:cs="Times New Roman"/>
                <w:color w:val="000000" w:themeColor="text1"/>
                <w:sz w:val="20"/>
                <w:szCs w:val="20"/>
              </w:rPr>
              <w:t>sirpjšūnu anēmija;</w:t>
            </w:r>
          </w:p>
        </w:tc>
        <w:tc>
          <w:tcPr>
            <w:tcW w:w="1410" w:type="dxa"/>
            <w:vMerge/>
            <w:tcBorders>
              <w:left w:val="single" w:sz="0" w:space="0" w:color="auto"/>
            </w:tcBorders>
            <w:vAlign w:val="center"/>
          </w:tcPr>
          <w:p w:rsidR="00A959BD" w:rsidRDefault="00A959BD"/>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Persona ar hroniskām slimībām</w:t>
            </w:r>
          </w:p>
        </w:tc>
      </w:tr>
      <w:tr w:rsidR="262767BB" w:rsidTr="262767BB">
        <w:trPr>
          <w:trHeight w:val="315"/>
        </w:trPr>
        <w:tc>
          <w:tcPr>
            <w:tcW w:w="5385" w:type="dxa"/>
            <w:tcBorders>
              <w:top w:val="nil"/>
              <w:left w:val="single" w:sz="8" w:space="0" w:color="auto"/>
              <w:bottom w:val="nil"/>
              <w:right w:val="single" w:sz="8" w:space="0" w:color="auto"/>
            </w:tcBorders>
            <w:vAlign w:val="center"/>
          </w:tcPr>
          <w:p w:rsidR="262767BB" w:rsidRDefault="262767BB">
            <w:r w:rsidRPr="262767BB">
              <w:rPr>
                <w:rFonts w:eastAsia="Times New Roman" w:cs="Times New Roman"/>
                <w:color w:val="000000" w:themeColor="text1"/>
                <w:sz w:val="20"/>
                <w:szCs w:val="20"/>
              </w:rPr>
              <w:t>cukura diabēts;</w:t>
            </w:r>
          </w:p>
        </w:tc>
        <w:tc>
          <w:tcPr>
            <w:tcW w:w="1410" w:type="dxa"/>
            <w:vMerge/>
            <w:tcBorders>
              <w:left w:val="single" w:sz="0" w:space="0" w:color="auto"/>
            </w:tcBorders>
            <w:vAlign w:val="center"/>
          </w:tcPr>
          <w:p w:rsidR="00A959BD" w:rsidRDefault="00A959BD"/>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Persona ar hroniskām slimībām</w:t>
            </w:r>
          </w:p>
        </w:tc>
      </w:tr>
      <w:tr w:rsidR="262767BB" w:rsidTr="262767BB">
        <w:trPr>
          <w:trHeight w:val="315"/>
        </w:trPr>
        <w:tc>
          <w:tcPr>
            <w:tcW w:w="5385" w:type="dxa"/>
            <w:tcBorders>
              <w:top w:val="nil"/>
              <w:left w:val="single" w:sz="8" w:space="0" w:color="auto"/>
              <w:bottom w:val="nil"/>
              <w:right w:val="single" w:sz="8" w:space="0" w:color="auto"/>
            </w:tcBorders>
            <w:vAlign w:val="center"/>
          </w:tcPr>
          <w:p w:rsidR="262767BB" w:rsidRDefault="262767BB">
            <w:r w:rsidRPr="262767BB">
              <w:rPr>
                <w:rFonts w:eastAsia="Times New Roman" w:cs="Times New Roman"/>
                <w:color w:val="000000" w:themeColor="text1"/>
                <w:sz w:val="20"/>
                <w:szCs w:val="20"/>
              </w:rPr>
              <w:t>bronhiālā astma;</w:t>
            </w:r>
          </w:p>
        </w:tc>
        <w:tc>
          <w:tcPr>
            <w:tcW w:w="1410" w:type="dxa"/>
            <w:vMerge/>
            <w:tcBorders>
              <w:left w:val="single" w:sz="0" w:space="0" w:color="auto"/>
            </w:tcBorders>
            <w:vAlign w:val="center"/>
          </w:tcPr>
          <w:p w:rsidR="00A959BD" w:rsidRDefault="00A959BD"/>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Persona ar hroniskām slimībām</w:t>
            </w:r>
          </w:p>
        </w:tc>
      </w:tr>
      <w:tr w:rsidR="262767BB" w:rsidTr="262767BB">
        <w:trPr>
          <w:trHeight w:val="315"/>
        </w:trPr>
        <w:tc>
          <w:tcPr>
            <w:tcW w:w="5385" w:type="dxa"/>
            <w:tcBorders>
              <w:top w:val="nil"/>
              <w:left w:val="single" w:sz="8" w:space="0" w:color="auto"/>
              <w:bottom w:val="nil"/>
              <w:right w:val="single" w:sz="8" w:space="0" w:color="auto"/>
            </w:tcBorders>
            <w:vAlign w:val="center"/>
          </w:tcPr>
          <w:p w:rsidR="262767BB" w:rsidRDefault="262767BB">
            <w:r w:rsidRPr="262767BB">
              <w:rPr>
                <w:rFonts w:eastAsia="Times New Roman" w:cs="Times New Roman"/>
                <w:color w:val="000000" w:themeColor="text1"/>
                <w:sz w:val="20"/>
                <w:szCs w:val="20"/>
              </w:rPr>
              <w:t>cistiskā fibroze;</w:t>
            </w:r>
          </w:p>
        </w:tc>
        <w:tc>
          <w:tcPr>
            <w:tcW w:w="1410" w:type="dxa"/>
            <w:vMerge/>
            <w:tcBorders>
              <w:left w:val="single" w:sz="0" w:space="0" w:color="auto"/>
            </w:tcBorders>
            <w:vAlign w:val="center"/>
          </w:tcPr>
          <w:p w:rsidR="00A959BD" w:rsidRDefault="00A959BD"/>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Persona ar hroniskām slimībām</w:t>
            </w:r>
          </w:p>
        </w:tc>
      </w:tr>
      <w:tr w:rsidR="262767BB" w:rsidTr="262767BB">
        <w:trPr>
          <w:trHeight w:val="315"/>
        </w:trPr>
        <w:tc>
          <w:tcPr>
            <w:tcW w:w="5385" w:type="dxa"/>
            <w:tcBorders>
              <w:top w:val="nil"/>
              <w:left w:val="single" w:sz="8" w:space="0" w:color="auto"/>
              <w:bottom w:val="nil"/>
              <w:right w:val="single" w:sz="8" w:space="0" w:color="auto"/>
            </w:tcBorders>
            <w:vAlign w:val="center"/>
          </w:tcPr>
          <w:p w:rsidR="262767BB" w:rsidRDefault="262767BB">
            <w:r w:rsidRPr="262767BB">
              <w:rPr>
                <w:rFonts w:eastAsia="Times New Roman" w:cs="Times New Roman"/>
                <w:color w:val="000000" w:themeColor="text1"/>
                <w:sz w:val="20"/>
                <w:szCs w:val="20"/>
              </w:rPr>
              <w:t>smaga arteriālā hipertensija;</w:t>
            </w:r>
          </w:p>
        </w:tc>
        <w:tc>
          <w:tcPr>
            <w:tcW w:w="1410" w:type="dxa"/>
            <w:vMerge/>
            <w:tcBorders>
              <w:left w:val="single" w:sz="0" w:space="0" w:color="auto"/>
            </w:tcBorders>
            <w:vAlign w:val="center"/>
          </w:tcPr>
          <w:p w:rsidR="00A959BD" w:rsidRDefault="00A959BD"/>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Persona ar hroniskām slimībām</w:t>
            </w:r>
          </w:p>
        </w:tc>
      </w:tr>
      <w:tr w:rsidR="262767BB" w:rsidTr="262767BB">
        <w:trPr>
          <w:trHeight w:val="315"/>
        </w:trPr>
        <w:tc>
          <w:tcPr>
            <w:tcW w:w="5385" w:type="dxa"/>
            <w:tcBorders>
              <w:top w:val="nil"/>
              <w:left w:val="single" w:sz="8" w:space="0" w:color="auto"/>
              <w:bottom w:val="nil"/>
              <w:right w:val="single" w:sz="8" w:space="0" w:color="auto"/>
            </w:tcBorders>
            <w:vAlign w:val="center"/>
          </w:tcPr>
          <w:p w:rsidR="262767BB" w:rsidRDefault="262767BB">
            <w:r w:rsidRPr="262767BB">
              <w:rPr>
                <w:rFonts w:eastAsia="Times New Roman" w:cs="Times New Roman"/>
                <w:color w:val="000000" w:themeColor="text1"/>
                <w:sz w:val="20"/>
                <w:szCs w:val="20"/>
              </w:rPr>
              <w:t>aknu slimības (t. sk. hepatīti);</w:t>
            </w:r>
          </w:p>
        </w:tc>
        <w:tc>
          <w:tcPr>
            <w:tcW w:w="1410" w:type="dxa"/>
            <w:vMerge/>
            <w:tcBorders>
              <w:left w:val="single" w:sz="0" w:space="0" w:color="auto"/>
            </w:tcBorders>
            <w:vAlign w:val="center"/>
          </w:tcPr>
          <w:p w:rsidR="00A959BD" w:rsidRDefault="00A959BD"/>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Persona ar hroniskām slimībām</w:t>
            </w:r>
          </w:p>
        </w:tc>
      </w:tr>
      <w:tr w:rsidR="262767BB" w:rsidTr="262767BB">
        <w:trPr>
          <w:trHeight w:val="315"/>
        </w:trPr>
        <w:tc>
          <w:tcPr>
            <w:tcW w:w="5385" w:type="dxa"/>
            <w:tcBorders>
              <w:top w:val="nil"/>
              <w:left w:val="single" w:sz="8" w:space="0" w:color="auto"/>
              <w:bottom w:val="nil"/>
              <w:right w:val="single" w:sz="8" w:space="0" w:color="auto"/>
            </w:tcBorders>
            <w:vAlign w:val="center"/>
          </w:tcPr>
          <w:p w:rsidR="262767BB" w:rsidRDefault="262767BB">
            <w:r w:rsidRPr="262767BB">
              <w:rPr>
                <w:rFonts w:eastAsia="Times New Roman" w:cs="Times New Roman"/>
                <w:color w:val="000000" w:themeColor="text1"/>
                <w:sz w:val="20"/>
                <w:szCs w:val="20"/>
              </w:rPr>
              <w:t>plaušu fibroze;</w:t>
            </w:r>
          </w:p>
        </w:tc>
        <w:tc>
          <w:tcPr>
            <w:tcW w:w="1410" w:type="dxa"/>
            <w:vMerge/>
            <w:tcBorders>
              <w:left w:val="single" w:sz="0" w:space="0" w:color="auto"/>
            </w:tcBorders>
            <w:vAlign w:val="center"/>
          </w:tcPr>
          <w:p w:rsidR="00A959BD" w:rsidRDefault="00A959BD"/>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Persona ar hroniskām slimībām</w:t>
            </w:r>
          </w:p>
        </w:tc>
      </w:tr>
      <w:tr w:rsidR="262767BB" w:rsidTr="262767BB">
        <w:trPr>
          <w:trHeight w:val="315"/>
        </w:trPr>
        <w:tc>
          <w:tcPr>
            <w:tcW w:w="5385" w:type="dxa"/>
            <w:tcBorders>
              <w:top w:val="nil"/>
              <w:left w:val="single" w:sz="8" w:space="0" w:color="auto"/>
              <w:bottom w:val="nil"/>
              <w:right w:val="single" w:sz="8" w:space="0" w:color="auto"/>
            </w:tcBorders>
            <w:vAlign w:val="center"/>
          </w:tcPr>
          <w:p w:rsidR="262767BB" w:rsidRDefault="262767BB">
            <w:r w:rsidRPr="262767BB">
              <w:rPr>
                <w:rFonts w:eastAsia="Times New Roman" w:cs="Times New Roman"/>
                <w:color w:val="000000" w:themeColor="text1"/>
                <w:sz w:val="20"/>
                <w:szCs w:val="20"/>
              </w:rPr>
              <w:t>talasēmija;</w:t>
            </w:r>
          </w:p>
        </w:tc>
        <w:tc>
          <w:tcPr>
            <w:tcW w:w="1410" w:type="dxa"/>
            <w:vMerge/>
            <w:tcBorders>
              <w:left w:val="single" w:sz="0" w:space="0" w:color="auto"/>
            </w:tcBorders>
            <w:vAlign w:val="center"/>
          </w:tcPr>
          <w:p w:rsidR="00A959BD" w:rsidRDefault="00A959BD"/>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Persona ar hroniskām slimībām</w:t>
            </w:r>
          </w:p>
        </w:tc>
      </w:tr>
      <w:tr w:rsidR="262767BB" w:rsidTr="262767BB">
        <w:trPr>
          <w:trHeight w:val="630"/>
        </w:trPr>
        <w:tc>
          <w:tcPr>
            <w:tcW w:w="5385" w:type="dxa"/>
            <w:tcBorders>
              <w:top w:val="nil"/>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color w:val="000000" w:themeColor="text1"/>
                <w:sz w:val="20"/>
                <w:szCs w:val="20"/>
              </w:rPr>
              <w:t>personas ar imūndeficītu stāvokli</w:t>
            </w:r>
            <w:r w:rsidRPr="262767BB">
              <w:rPr>
                <w:rFonts w:eastAsia="Times New Roman" w:cs="Times New Roman"/>
                <w:b/>
                <w:bCs/>
                <w:color w:val="000000" w:themeColor="text1"/>
                <w:sz w:val="20"/>
                <w:szCs w:val="20"/>
              </w:rPr>
              <w:t xml:space="preserve"> </w:t>
            </w:r>
            <w:r w:rsidRPr="262767BB">
              <w:rPr>
                <w:rFonts w:eastAsia="Times New Roman" w:cs="Times New Roman"/>
                <w:color w:val="000000" w:themeColor="text1"/>
                <w:sz w:val="20"/>
                <w:szCs w:val="20"/>
              </w:rPr>
              <w:t>(t. sk. HIV infekcija, medikamentoza imūndepresija, onkoloģiskas slimības</w:t>
            </w:r>
            <w:r w:rsidRPr="262767BB">
              <w:rPr>
                <w:rFonts w:eastAsia="Times New Roman" w:cs="Times New Roman"/>
                <w:b/>
                <w:bCs/>
                <w:color w:val="000000" w:themeColor="text1"/>
                <w:sz w:val="20"/>
                <w:szCs w:val="20"/>
              </w:rPr>
              <w:t xml:space="preserve"> </w:t>
            </w:r>
            <w:r w:rsidRPr="262767BB">
              <w:rPr>
                <w:rFonts w:eastAsia="Times New Roman" w:cs="Times New Roman"/>
                <w:color w:val="000000" w:themeColor="text1"/>
                <w:sz w:val="20"/>
                <w:szCs w:val="20"/>
              </w:rPr>
              <w:t>u. tml.)</w:t>
            </w:r>
          </w:p>
        </w:tc>
        <w:tc>
          <w:tcPr>
            <w:tcW w:w="1410" w:type="dxa"/>
            <w:vMerge/>
            <w:tcBorders>
              <w:left w:val="single" w:sz="0" w:space="0" w:color="auto"/>
              <w:bottom w:val="single" w:sz="0" w:space="0" w:color="000000" w:themeColor="text1"/>
            </w:tcBorders>
            <w:vAlign w:val="center"/>
          </w:tcPr>
          <w:p w:rsidR="00A959BD" w:rsidRDefault="00A959BD"/>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Persona ar hroniskām slimībām</w:t>
            </w:r>
          </w:p>
        </w:tc>
      </w:tr>
      <w:tr w:rsidR="262767BB" w:rsidTr="262767BB">
        <w:trPr>
          <w:trHeight w:val="6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b/>
                <w:bCs/>
                <w:color w:val="000000" w:themeColor="text1"/>
                <w:sz w:val="20"/>
                <w:szCs w:val="20"/>
              </w:rPr>
              <w:t>Personas, kuras dzīvo vienā mājsaimniecībā ar bērniem, kuriem ir noteiktas hroniskas un imūnsupresējošas slimības</w:t>
            </w:r>
          </w:p>
        </w:tc>
        <w:tc>
          <w:tcPr>
            <w:tcW w:w="1410" w:type="dxa"/>
            <w:tcBorders>
              <w:top w:val="nil"/>
              <w:left w:val="single" w:sz="8" w:space="0" w:color="auto"/>
              <w:bottom w:val="single" w:sz="8" w:space="0" w:color="auto"/>
              <w:right w:val="nil"/>
            </w:tcBorders>
            <w:vAlign w:val="center"/>
          </w:tcPr>
          <w:p w:rsidR="262767BB" w:rsidRDefault="262767BB">
            <w:r w:rsidRPr="262767BB">
              <w:rPr>
                <w:rFonts w:eastAsia="Times New Roman" w:cs="Times New Roman"/>
                <w:i/>
                <w:iCs/>
                <w:color w:val="000000" w:themeColor="text1"/>
                <w:sz w:val="20"/>
                <w:szCs w:val="20"/>
              </w:rPr>
              <w:t>Atbilstoši pieprasījumam</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Kontakts ar personām ar honiskām slimnībām</w:t>
            </w:r>
          </w:p>
        </w:tc>
      </w:tr>
      <w:tr w:rsidR="262767BB" w:rsidTr="262767BB">
        <w:trPr>
          <w:trHeight w:val="6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262767BB" w:rsidRDefault="262767BB">
            <w:r w:rsidRPr="262767BB">
              <w:rPr>
                <w:rFonts w:eastAsia="Times New Roman" w:cs="Times New Roman"/>
                <w:b/>
                <w:bCs/>
                <w:color w:val="000000" w:themeColor="text1"/>
                <w:sz w:val="20"/>
                <w:szCs w:val="20"/>
              </w:rPr>
              <w:t>Personas, kuras mājās aprūpē smagi slimas personas</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rsidR="262767BB" w:rsidRDefault="262767BB">
            <w:r w:rsidRPr="262767BB">
              <w:rPr>
                <w:rFonts w:eastAsia="Times New Roman" w:cs="Times New Roman"/>
                <w:i/>
                <w:iCs/>
                <w:color w:val="000000" w:themeColor="text1"/>
                <w:sz w:val="20"/>
                <w:szCs w:val="20"/>
              </w:rPr>
              <w:t>Atbilstoši pieprasījumam</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Kontakts ar personām ar honiskām slimnībām</w:t>
            </w:r>
          </w:p>
        </w:tc>
      </w:tr>
      <w:tr w:rsidR="262767BB" w:rsidTr="262767BB">
        <w:trPr>
          <w:trHeight w:val="330"/>
        </w:trPr>
        <w:tc>
          <w:tcPr>
            <w:tcW w:w="6795" w:type="dxa"/>
            <w:gridSpan w:val="2"/>
            <w:tcBorders>
              <w:top w:val="single" w:sz="8" w:space="0" w:color="auto"/>
              <w:left w:val="single" w:sz="8" w:space="0" w:color="auto"/>
              <w:bottom w:val="single" w:sz="8" w:space="0" w:color="auto"/>
              <w:right w:val="nil"/>
            </w:tcBorders>
            <w:vAlign w:val="center"/>
          </w:tcPr>
          <w:p w:rsidR="262767BB" w:rsidRDefault="262767BB" w:rsidP="262767BB">
            <w:pPr>
              <w:jc w:val="center"/>
            </w:pPr>
            <w:r w:rsidRPr="262767BB">
              <w:rPr>
                <w:rFonts w:eastAsia="Times New Roman" w:cs="Times New Roman"/>
                <w:b/>
                <w:bCs/>
                <w:i/>
                <w:iCs/>
                <w:color w:val="000000" w:themeColor="text1"/>
                <w:sz w:val="20"/>
                <w:szCs w:val="20"/>
              </w:rPr>
              <w:t>IV prioritāri vakcinējamā grupa</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 </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b/>
                <w:bCs/>
                <w:color w:val="000000" w:themeColor="text1"/>
                <w:sz w:val="20"/>
                <w:szCs w:val="20"/>
              </w:rPr>
              <w:t>Personas 60-70 gadu vecumā</w:t>
            </w:r>
          </w:p>
        </w:tc>
        <w:tc>
          <w:tcPr>
            <w:tcW w:w="1410" w:type="dxa"/>
            <w:tcBorders>
              <w:top w:val="nil"/>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b/>
                <w:bCs/>
                <w:color w:val="000000" w:themeColor="text1"/>
                <w:sz w:val="20"/>
                <w:szCs w:val="20"/>
              </w:rPr>
              <w:t>241,651</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Persona vecumā virs 60 gadiem</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color w:val="000000" w:themeColor="text1"/>
                <w:sz w:val="20"/>
                <w:szCs w:val="20"/>
              </w:rPr>
              <w:t>65-70 gadu vecumā</w:t>
            </w:r>
          </w:p>
        </w:tc>
        <w:tc>
          <w:tcPr>
            <w:tcW w:w="1410" w:type="dxa"/>
            <w:tcBorders>
              <w:top w:val="single" w:sz="8" w:space="0" w:color="auto"/>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color w:val="000000" w:themeColor="text1"/>
                <w:sz w:val="20"/>
                <w:szCs w:val="20"/>
              </w:rPr>
              <w:t>109,804</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Persona vecumā virs 60 gadiem</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color w:val="000000" w:themeColor="text1"/>
                <w:sz w:val="20"/>
                <w:szCs w:val="20"/>
              </w:rPr>
              <w:t>60-64 gadu vecumā</w:t>
            </w:r>
          </w:p>
        </w:tc>
        <w:tc>
          <w:tcPr>
            <w:tcW w:w="1410" w:type="dxa"/>
            <w:tcBorders>
              <w:top w:val="single" w:sz="8" w:space="0" w:color="auto"/>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color w:val="000000" w:themeColor="text1"/>
                <w:sz w:val="20"/>
                <w:szCs w:val="20"/>
              </w:rPr>
              <w:t>131 847</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Persona vecumā virs 60 gadiem</w:t>
            </w:r>
          </w:p>
        </w:tc>
      </w:tr>
      <w:tr w:rsidR="262767BB" w:rsidTr="262767BB">
        <w:trPr>
          <w:trHeight w:val="330"/>
        </w:trPr>
        <w:tc>
          <w:tcPr>
            <w:tcW w:w="6795" w:type="dxa"/>
            <w:gridSpan w:val="2"/>
            <w:tcBorders>
              <w:top w:val="single" w:sz="8" w:space="0" w:color="auto"/>
              <w:left w:val="single" w:sz="8" w:space="0" w:color="auto"/>
              <w:bottom w:val="single" w:sz="8" w:space="0" w:color="auto"/>
              <w:right w:val="nil"/>
            </w:tcBorders>
            <w:vAlign w:val="center"/>
          </w:tcPr>
          <w:p w:rsidR="262767BB" w:rsidRDefault="262767BB" w:rsidP="262767BB">
            <w:pPr>
              <w:jc w:val="center"/>
            </w:pPr>
            <w:r w:rsidRPr="262767BB">
              <w:rPr>
                <w:rFonts w:eastAsia="Times New Roman" w:cs="Times New Roman"/>
                <w:b/>
                <w:bCs/>
                <w:i/>
                <w:iCs/>
                <w:color w:val="000000" w:themeColor="text1"/>
                <w:sz w:val="20"/>
                <w:szCs w:val="20"/>
              </w:rPr>
              <w:t xml:space="preserve">Indikatīvi </w:t>
            </w:r>
            <w:r w:rsidRPr="262767BB">
              <w:rPr>
                <w:rFonts w:eastAsia="Times New Roman" w:cs="Times New Roman"/>
                <w:b/>
                <w:bCs/>
                <w:color w:val="000000" w:themeColor="text1"/>
                <w:sz w:val="20"/>
                <w:szCs w:val="20"/>
              </w:rPr>
              <w:t>–</w:t>
            </w:r>
            <w:r w:rsidRPr="262767BB">
              <w:rPr>
                <w:rFonts w:eastAsia="Times New Roman" w:cs="Times New Roman"/>
                <w:b/>
                <w:bCs/>
                <w:i/>
                <w:iCs/>
                <w:color w:val="000000" w:themeColor="text1"/>
                <w:sz w:val="20"/>
                <w:szCs w:val="20"/>
              </w:rPr>
              <w:t xml:space="preserve"> 2021. gada II ceturksnis</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 </w:t>
            </w:r>
          </w:p>
        </w:tc>
      </w:tr>
      <w:tr w:rsidR="262767BB" w:rsidTr="262767BB">
        <w:trPr>
          <w:trHeight w:val="330"/>
        </w:trPr>
        <w:tc>
          <w:tcPr>
            <w:tcW w:w="6795" w:type="dxa"/>
            <w:gridSpan w:val="2"/>
            <w:tcBorders>
              <w:top w:val="single" w:sz="8" w:space="0" w:color="auto"/>
              <w:left w:val="single" w:sz="8" w:space="0" w:color="auto"/>
              <w:bottom w:val="single" w:sz="8" w:space="0" w:color="auto"/>
              <w:right w:val="nil"/>
            </w:tcBorders>
            <w:vAlign w:val="center"/>
          </w:tcPr>
          <w:p w:rsidR="262767BB" w:rsidRDefault="262767BB" w:rsidP="262767BB">
            <w:pPr>
              <w:jc w:val="center"/>
            </w:pPr>
            <w:r w:rsidRPr="262767BB">
              <w:rPr>
                <w:rFonts w:eastAsia="Times New Roman" w:cs="Times New Roman"/>
                <w:b/>
                <w:bCs/>
                <w:i/>
                <w:iCs/>
                <w:color w:val="000000" w:themeColor="text1"/>
                <w:sz w:val="20"/>
                <w:szCs w:val="20"/>
              </w:rPr>
              <w:t>V prioritāri vakcinējamā grupa</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 </w:t>
            </w:r>
          </w:p>
        </w:tc>
      </w:tr>
      <w:tr w:rsidR="262767BB" w:rsidTr="262767BB">
        <w:trPr>
          <w:trHeight w:val="6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b/>
                <w:bCs/>
                <w:color w:val="000000" w:themeColor="text1"/>
                <w:sz w:val="20"/>
                <w:szCs w:val="20"/>
              </w:rPr>
              <w:t>Pirmsskolas un vispārējās izglītības iestāžu darbinieki, (prioritāri vakcināciju sāk ar pirmskolas izglītības iestādēm)</w:t>
            </w:r>
          </w:p>
        </w:tc>
        <w:tc>
          <w:tcPr>
            <w:tcW w:w="1410" w:type="dxa"/>
            <w:tcBorders>
              <w:top w:val="nil"/>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b/>
                <w:bCs/>
                <w:color w:val="000000" w:themeColor="text1"/>
                <w:sz w:val="20"/>
                <w:szCs w:val="20"/>
              </w:rPr>
              <w:t>50 904</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Izglītības iestāžu darbinieks</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b/>
                <w:bCs/>
                <w:color w:val="000000" w:themeColor="text1"/>
                <w:sz w:val="20"/>
                <w:szCs w:val="20"/>
              </w:rPr>
              <w:t>Operatīvo dienestu darbinieki</w:t>
            </w:r>
          </w:p>
        </w:tc>
        <w:tc>
          <w:tcPr>
            <w:tcW w:w="1410" w:type="dxa"/>
            <w:tcBorders>
              <w:top w:val="single" w:sz="8" w:space="0" w:color="auto"/>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b/>
                <w:bCs/>
                <w:color w:val="000000" w:themeColor="text1"/>
                <w:sz w:val="20"/>
                <w:szCs w:val="20"/>
              </w:rPr>
              <w:t>17,929</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Operatīvo dienestu darbinieks</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color w:val="000000" w:themeColor="text1"/>
                <w:sz w:val="20"/>
                <w:szCs w:val="20"/>
              </w:rPr>
              <w:t>Policisti (valsts un pašvaldību)</w:t>
            </w:r>
          </w:p>
        </w:tc>
        <w:tc>
          <w:tcPr>
            <w:tcW w:w="1410" w:type="dxa"/>
            <w:tcBorders>
              <w:top w:val="single" w:sz="8" w:space="0" w:color="auto"/>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color w:val="000000" w:themeColor="text1"/>
                <w:sz w:val="20"/>
                <w:szCs w:val="20"/>
              </w:rPr>
              <w:t>8 500</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Operatīvo dienestu darbinieks</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color w:val="000000" w:themeColor="text1"/>
                <w:sz w:val="20"/>
                <w:szCs w:val="20"/>
              </w:rPr>
              <w:t>Robežsardzes darbinieki</w:t>
            </w:r>
          </w:p>
        </w:tc>
        <w:tc>
          <w:tcPr>
            <w:tcW w:w="1410" w:type="dxa"/>
            <w:tcBorders>
              <w:top w:val="single" w:sz="8" w:space="0" w:color="auto"/>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color w:val="000000" w:themeColor="text1"/>
                <w:sz w:val="20"/>
                <w:szCs w:val="20"/>
              </w:rPr>
              <w:t>2 500</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Operatīvo dienestu darbinieks</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color w:val="000000" w:themeColor="text1"/>
                <w:sz w:val="20"/>
                <w:szCs w:val="20"/>
              </w:rPr>
              <w:t>VID operatīvie darbinieki</w:t>
            </w:r>
          </w:p>
        </w:tc>
        <w:tc>
          <w:tcPr>
            <w:tcW w:w="1410" w:type="dxa"/>
            <w:tcBorders>
              <w:top w:val="single" w:sz="8" w:space="0" w:color="auto"/>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color w:val="000000" w:themeColor="text1"/>
                <w:sz w:val="20"/>
                <w:szCs w:val="20"/>
              </w:rPr>
              <w:t>1 043</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Operatīvo dienestu darbinieks</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color w:val="000000" w:themeColor="text1"/>
                <w:sz w:val="20"/>
                <w:szCs w:val="20"/>
              </w:rPr>
              <w:t xml:space="preserve">VUGD darbinieki </w:t>
            </w:r>
          </w:p>
        </w:tc>
        <w:tc>
          <w:tcPr>
            <w:tcW w:w="1410" w:type="dxa"/>
            <w:tcBorders>
              <w:top w:val="single" w:sz="8" w:space="0" w:color="auto"/>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color w:val="000000" w:themeColor="text1"/>
                <w:sz w:val="20"/>
                <w:szCs w:val="20"/>
              </w:rPr>
              <w:t>3 000</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Operatīvo dienestu darbinieks</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color w:val="000000" w:themeColor="text1"/>
                <w:sz w:val="20"/>
                <w:szCs w:val="20"/>
              </w:rPr>
              <w:t xml:space="preserve">Ieslodzījuma vietu pārvaldes </w:t>
            </w:r>
          </w:p>
        </w:tc>
        <w:tc>
          <w:tcPr>
            <w:tcW w:w="1410" w:type="dxa"/>
            <w:tcBorders>
              <w:top w:val="single" w:sz="8" w:space="0" w:color="auto"/>
              <w:left w:val="single" w:sz="8" w:space="0" w:color="auto"/>
              <w:bottom w:val="single" w:sz="8" w:space="0" w:color="000000" w:themeColor="text1"/>
              <w:right w:val="nil"/>
            </w:tcBorders>
            <w:vAlign w:val="center"/>
          </w:tcPr>
          <w:p w:rsidR="262767BB" w:rsidRDefault="262767BB" w:rsidP="262767BB">
            <w:pPr>
              <w:jc w:val="right"/>
            </w:pPr>
            <w:r w:rsidRPr="262767BB">
              <w:rPr>
                <w:rFonts w:eastAsia="Times New Roman" w:cs="Times New Roman"/>
                <w:color w:val="000000" w:themeColor="text1"/>
                <w:sz w:val="20"/>
                <w:szCs w:val="20"/>
              </w:rPr>
              <w:t>2 223</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Ieslodzījumu vietu pārvaldes personāls</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color w:val="000000" w:themeColor="text1"/>
                <w:sz w:val="20"/>
                <w:szCs w:val="20"/>
              </w:rPr>
              <w:t>/Valsts probācijas dienesta darbinieki</w:t>
            </w:r>
          </w:p>
        </w:tc>
        <w:tc>
          <w:tcPr>
            <w:tcW w:w="1410" w:type="dxa"/>
            <w:tcBorders>
              <w:top w:val="single" w:sz="8" w:space="0" w:color="auto"/>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color w:val="000000" w:themeColor="text1"/>
                <w:sz w:val="20"/>
                <w:szCs w:val="20"/>
              </w:rPr>
              <w:t>324</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Operatīvo dienestu darbinieks</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color w:val="000000" w:themeColor="text1"/>
                <w:sz w:val="20"/>
                <w:szCs w:val="20"/>
              </w:rPr>
              <w:t>Korupcijas novēršanas un apkarošanas birojs</w:t>
            </w:r>
          </w:p>
        </w:tc>
        <w:tc>
          <w:tcPr>
            <w:tcW w:w="1410" w:type="dxa"/>
            <w:tcBorders>
              <w:top w:val="single" w:sz="8" w:space="0" w:color="auto"/>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color w:val="000000" w:themeColor="text1"/>
                <w:sz w:val="20"/>
                <w:szCs w:val="20"/>
              </w:rPr>
              <w:t>139</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Operatīvo dienestu darbinieks</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b/>
                <w:bCs/>
                <w:color w:val="000000" w:themeColor="text1"/>
                <w:sz w:val="20"/>
                <w:szCs w:val="20"/>
              </w:rPr>
              <w:t>Nacionālie bruņotie spēki (t. sk. Zemessardze)</w:t>
            </w:r>
          </w:p>
        </w:tc>
        <w:tc>
          <w:tcPr>
            <w:tcW w:w="1410" w:type="dxa"/>
            <w:tcBorders>
              <w:top w:val="single" w:sz="8" w:space="0" w:color="auto"/>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b/>
                <w:bCs/>
                <w:color w:val="000000" w:themeColor="text1"/>
                <w:sz w:val="20"/>
                <w:szCs w:val="20"/>
              </w:rPr>
              <w:t>11 721</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Operatīvo dienestu darbinieks</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b/>
                <w:bCs/>
                <w:color w:val="000000" w:themeColor="text1"/>
                <w:sz w:val="20"/>
                <w:szCs w:val="20"/>
              </w:rPr>
              <w:t>Kritiski svarīgie energoapgādes komersanti</w:t>
            </w:r>
          </w:p>
        </w:tc>
        <w:tc>
          <w:tcPr>
            <w:tcW w:w="1410" w:type="dxa"/>
            <w:tcBorders>
              <w:top w:val="single" w:sz="8" w:space="0" w:color="auto"/>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b/>
                <w:bCs/>
                <w:color w:val="000000" w:themeColor="text1"/>
                <w:sz w:val="20"/>
                <w:szCs w:val="20"/>
              </w:rPr>
              <w:t>619</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Operatīvo dienestu darbinieks</w:t>
            </w:r>
          </w:p>
        </w:tc>
      </w:tr>
      <w:tr w:rsidR="262767BB" w:rsidTr="262767BB">
        <w:trPr>
          <w:trHeight w:val="330"/>
        </w:trPr>
        <w:tc>
          <w:tcPr>
            <w:tcW w:w="6795" w:type="dxa"/>
            <w:gridSpan w:val="2"/>
            <w:tcBorders>
              <w:top w:val="single" w:sz="8" w:space="0" w:color="auto"/>
              <w:left w:val="single" w:sz="8" w:space="0" w:color="auto"/>
              <w:bottom w:val="single" w:sz="8" w:space="0" w:color="auto"/>
              <w:right w:val="nil"/>
            </w:tcBorders>
            <w:vAlign w:val="center"/>
          </w:tcPr>
          <w:p w:rsidR="262767BB" w:rsidRDefault="262767BB" w:rsidP="262767BB">
            <w:pPr>
              <w:jc w:val="center"/>
            </w:pPr>
            <w:r w:rsidRPr="262767BB">
              <w:rPr>
                <w:rFonts w:eastAsia="Times New Roman" w:cs="Times New Roman"/>
                <w:b/>
                <w:bCs/>
                <w:i/>
                <w:iCs/>
                <w:color w:val="000000" w:themeColor="text1"/>
                <w:sz w:val="20"/>
                <w:szCs w:val="20"/>
              </w:rPr>
              <w:t>VI prioritāri vakcinējamā grupa</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 </w:t>
            </w:r>
          </w:p>
        </w:tc>
      </w:tr>
      <w:tr w:rsidR="262767BB" w:rsidTr="262767BB">
        <w:trPr>
          <w:trHeight w:val="945"/>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b/>
                <w:bCs/>
                <w:color w:val="000000" w:themeColor="text1"/>
                <w:sz w:val="20"/>
                <w:szCs w:val="20"/>
              </w:rPr>
              <w:t>Speciālās iestādes, t. sk. patversmju klienti</w:t>
            </w:r>
          </w:p>
        </w:tc>
        <w:tc>
          <w:tcPr>
            <w:tcW w:w="1410" w:type="dxa"/>
            <w:tcBorders>
              <w:top w:val="nil"/>
              <w:left w:val="single" w:sz="8" w:space="0" w:color="auto"/>
              <w:bottom w:val="single" w:sz="8" w:space="0" w:color="auto"/>
              <w:right w:val="nil"/>
            </w:tcBorders>
            <w:vAlign w:val="center"/>
          </w:tcPr>
          <w:p w:rsidR="262767BB" w:rsidRDefault="262767BB">
            <w:r w:rsidRPr="262767BB">
              <w:rPr>
                <w:rFonts w:eastAsia="Times New Roman" w:cs="Times New Roman"/>
                <w:i/>
                <w:iCs/>
                <w:color w:val="000000" w:themeColor="text1"/>
                <w:sz w:val="20"/>
                <w:szCs w:val="20"/>
              </w:rPr>
              <w:t>Atbilstoši apzinātajam personu skaitam</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Speciālo iestāžu klients</w:t>
            </w:r>
          </w:p>
        </w:tc>
      </w:tr>
      <w:tr w:rsidR="262767BB" w:rsidTr="262767BB">
        <w:trPr>
          <w:trHeight w:val="330"/>
        </w:trPr>
        <w:tc>
          <w:tcPr>
            <w:tcW w:w="5385" w:type="dxa"/>
            <w:tcBorders>
              <w:top w:val="single" w:sz="8" w:space="0" w:color="auto"/>
              <w:left w:val="single" w:sz="8" w:space="0" w:color="auto"/>
              <w:bottom w:val="nil"/>
              <w:right w:val="single" w:sz="8" w:space="0" w:color="auto"/>
            </w:tcBorders>
            <w:vAlign w:val="center"/>
          </w:tcPr>
          <w:p w:rsidR="262767BB" w:rsidRDefault="262767BB">
            <w:r w:rsidRPr="262767BB">
              <w:rPr>
                <w:rFonts w:eastAsia="Times New Roman" w:cs="Times New Roman"/>
                <w:b/>
                <w:bCs/>
                <w:color w:val="000000" w:themeColor="text1"/>
                <w:sz w:val="20"/>
                <w:szCs w:val="20"/>
              </w:rPr>
              <w:t xml:space="preserve">personas ieslodzījuma vietās </w:t>
            </w:r>
          </w:p>
        </w:tc>
        <w:tc>
          <w:tcPr>
            <w:tcW w:w="1410" w:type="dxa"/>
            <w:vAlign w:val="bottom"/>
          </w:tcPr>
          <w:p w:rsidR="262767BB" w:rsidRDefault="262767BB"/>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Ieslodzītais</w:t>
            </w:r>
          </w:p>
        </w:tc>
      </w:tr>
      <w:tr w:rsidR="262767BB" w:rsidTr="262767BB">
        <w:trPr>
          <w:trHeight w:val="330"/>
        </w:trPr>
        <w:tc>
          <w:tcPr>
            <w:tcW w:w="6795" w:type="dxa"/>
            <w:gridSpan w:val="2"/>
            <w:tcBorders>
              <w:top w:val="single" w:sz="8" w:space="0" w:color="auto"/>
              <w:left w:val="single" w:sz="8" w:space="0" w:color="auto"/>
              <w:bottom w:val="single" w:sz="8" w:space="0" w:color="auto"/>
              <w:right w:val="nil"/>
            </w:tcBorders>
            <w:vAlign w:val="center"/>
          </w:tcPr>
          <w:p w:rsidR="262767BB" w:rsidRDefault="262767BB" w:rsidP="262767BB">
            <w:pPr>
              <w:jc w:val="center"/>
            </w:pPr>
            <w:r w:rsidRPr="262767BB">
              <w:rPr>
                <w:rFonts w:eastAsia="Times New Roman" w:cs="Times New Roman"/>
                <w:b/>
                <w:bCs/>
                <w:i/>
                <w:iCs/>
                <w:color w:val="000000" w:themeColor="text1"/>
                <w:sz w:val="20"/>
                <w:szCs w:val="20"/>
              </w:rPr>
              <w:t xml:space="preserve">Indikatīvi </w:t>
            </w:r>
            <w:r w:rsidRPr="262767BB">
              <w:rPr>
                <w:rFonts w:eastAsia="Times New Roman" w:cs="Times New Roman"/>
                <w:b/>
                <w:bCs/>
                <w:color w:val="000000" w:themeColor="text1"/>
                <w:sz w:val="20"/>
                <w:szCs w:val="20"/>
              </w:rPr>
              <w:t>–</w:t>
            </w:r>
            <w:r w:rsidRPr="262767BB">
              <w:rPr>
                <w:rFonts w:eastAsia="Times New Roman" w:cs="Times New Roman"/>
                <w:b/>
                <w:bCs/>
                <w:i/>
                <w:iCs/>
                <w:color w:val="000000" w:themeColor="text1"/>
                <w:sz w:val="20"/>
                <w:szCs w:val="20"/>
              </w:rPr>
              <w:t xml:space="preserve"> 2021. gada III ceturksnis</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 </w:t>
            </w:r>
          </w:p>
        </w:tc>
      </w:tr>
      <w:tr w:rsidR="262767BB" w:rsidTr="262767BB">
        <w:trPr>
          <w:trHeight w:val="330"/>
        </w:trPr>
        <w:tc>
          <w:tcPr>
            <w:tcW w:w="6795" w:type="dxa"/>
            <w:gridSpan w:val="2"/>
            <w:tcBorders>
              <w:top w:val="single" w:sz="8" w:space="0" w:color="auto"/>
              <w:left w:val="single" w:sz="8" w:space="0" w:color="auto"/>
              <w:bottom w:val="single" w:sz="8" w:space="0" w:color="auto"/>
              <w:right w:val="nil"/>
            </w:tcBorders>
            <w:vAlign w:val="center"/>
          </w:tcPr>
          <w:p w:rsidR="262767BB" w:rsidRDefault="262767BB" w:rsidP="262767BB">
            <w:pPr>
              <w:jc w:val="center"/>
            </w:pPr>
            <w:r w:rsidRPr="262767BB">
              <w:rPr>
                <w:rFonts w:eastAsia="Times New Roman" w:cs="Times New Roman"/>
                <w:b/>
                <w:bCs/>
                <w:i/>
                <w:iCs/>
                <w:color w:val="000000" w:themeColor="text1"/>
                <w:sz w:val="20"/>
                <w:szCs w:val="20"/>
              </w:rPr>
              <w:t>VII prioritāri vakcinējamā grupa</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 </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b/>
                <w:bCs/>
                <w:color w:val="000000" w:themeColor="text1"/>
                <w:sz w:val="20"/>
                <w:szCs w:val="20"/>
              </w:rPr>
              <w:t>Nozaru prioritāro iestāžu darbinieki</w:t>
            </w:r>
          </w:p>
        </w:tc>
        <w:tc>
          <w:tcPr>
            <w:tcW w:w="1410" w:type="dxa"/>
            <w:tcBorders>
              <w:top w:val="nil"/>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b/>
                <w:bCs/>
                <w:color w:val="000000" w:themeColor="text1"/>
                <w:sz w:val="20"/>
                <w:szCs w:val="20"/>
              </w:rPr>
              <w:t>27,325</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Nozaru prioritāro iestāžu darbinieks </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color w:val="000000" w:themeColor="text1"/>
                <w:sz w:val="20"/>
                <w:szCs w:val="20"/>
              </w:rPr>
              <w:t>Ārlietu sektoram kritiski svarīgie darbinieki</w:t>
            </w:r>
          </w:p>
        </w:tc>
        <w:tc>
          <w:tcPr>
            <w:tcW w:w="1410" w:type="dxa"/>
            <w:tcBorders>
              <w:top w:val="single" w:sz="8" w:space="0" w:color="auto"/>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color w:val="000000" w:themeColor="text1"/>
                <w:sz w:val="20"/>
                <w:szCs w:val="20"/>
              </w:rPr>
              <w:t>1 924</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Nozaru prioritāro iestāžu darbinieks </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color w:val="000000" w:themeColor="text1"/>
                <w:sz w:val="20"/>
                <w:szCs w:val="20"/>
              </w:rPr>
              <w:t>Aizsardzības sektoram kritiski svarīgie darbinieki</w:t>
            </w:r>
          </w:p>
        </w:tc>
        <w:tc>
          <w:tcPr>
            <w:tcW w:w="1410" w:type="dxa"/>
            <w:tcBorders>
              <w:top w:val="single" w:sz="8" w:space="0" w:color="auto"/>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color w:val="000000" w:themeColor="text1"/>
                <w:sz w:val="20"/>
                <w:szCs w:val="20"/>
              </w:rPr>
              <w:t>465</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Nozaru prioritāro iestāžu darbinieks </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color w:val="000000" w:themeColor="text1"/>
                <w:sz w:val="20"/>
                <w:szCs w:val="20"/>
              </w:rPr>
              <w:t>Ekonomikas sektoram kritiski svarīgie darbinieki (izņemot energoapgādes komersantus)</w:t>
            </w:r>
          </w:p>
        </w:tc>
        <w:tc>
          <w:tcPr>
            <w:tcW w:w="1410" w:type="dxa"/>
            <w:tcBorders>
              <w:top w:val="single" w:sz="8" w:space="0" w:color="auto"/>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color w:val="000000" w:themeColor="text1"/>
                <w:sz w:val="20"/>
                <w:szCs w:val="20"/>
              </w:rPr>
              <w:t>760</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Nozaru prioritāro iestāžu darbinieks </w:t>
            </w:r>
          </w:p>
        </w:tc>
      </w:tr>
      <w:tr w:rsidR="262767BB" w:rsidTr="262767BB">
        <w:trPr>
          <w:trHeight w:val="6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color w:val="000000" w:themeColor="text1"/>
                <w:sz w:val="20"/>
                <w:szCs w:val="20"/>
              </w:rPr>
              <w:t>Iekšlietu sektoram kritiski svarīgie darbinieki (izņemot Valsts policiju, robežsardzi un VUGD)</w:t>
            </w:r>
          </w:p>
        </w:tc>
        <w:tc>
          <w:tcPr>
            <w:tcW w:w="1410" w:type="dxa"/>
            <w:tcBorders>
              <w:top w:val="single" w:sz="8" w:space="0" w:color="auto"/>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color w:val="000000" w:themeColor="text1"/>
                <w:sz w:val="20"/>
                <w:szCs w:val="20"/>
              </w:rPr>
              <w:t>1 250</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Nozaru prioritāro iestāžu darbinieks </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color w:val="000000" w:themeColor="text1"/>
                <w:sz w:val="20"/>
                <w:szCs w:val="20"/>
              </w:rPr>
              <w:t>Izglītības sektoram kritiski svarīgie darbinieki</w:t>
            </w:r>
          </w:p>
        </w:tc>
        <w:tc>
          <w:tcPr>
            <w:tcW w:w="1410" w:type="dxa"/>
            <w:tcBorders>
              <w:top w:val="single" w:sz="8" w:space="0" w:color="auto"/>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color w:val="000000" w:themeColor="text1"/>
                <w:sz w:val="20"/>
                <w:szCs w:val="20"/>
              </w:rPr>
              <w:t>1500</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Nozaru prioritāro iestāžu darbinieks </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color w:val="000000" w:themeColor="text1"/>
                <w:sz w:val="20"/>
                <w:szCs w:val="20"/>
              </w:rPr>
              <w:t>Finanšu sektoram kritiski svarīgie darbinieki (izņemot VID operatīvos darbiniekus)</w:t>
            </w:r>
          </w:p>
        </w:tc>
        <w:tc>
          <w:tcPr>
            <w:tcW w:w="1410" w:type="dxa"/>
            <w:tcBorders>
              <w:top w:val="single" w:sz="8" w:space="0" w:color="auto"/>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color w:val="000000" w:themeColor="text1"/>
                <w:sz w:val="20"/>
                <w:szCs w:val="20"/>
              </w:rPr>
              <w:t>284</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Nozaru prioritāro iestāžu darbinieks </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color w:val="000000" w:themeColor="text1"/>
                <w:sz w:val="20"/>
                <w:szCs w:val="20"/>
              </w:rPr>
              <w:t>Kultūras sektoram kritiski svarīgie darbinieki</w:t>
            </w:r>
          </w:p>
        </w:tc>
        <w:tc>
          <w:tcPr>
            <w:tcW w:w="1410" w:type="dxa"/>
            <w:tcBorders>
              <w:top w:val="single" w:sz="8" w:space="0" w:color="auto"/>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color w:val="000000" w:themeColor="text1"/>
                <w:sz w:val="20"/>
                <w:szCs w:val="20"/>
              </w:rPr>
              <w:t>4 790</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Nozaru prioritāro iestāžu darbinieks </w:t>
            </w:r>
          </w:p>
        </w:tc>
      </w:tr>
      <w:tr w:rsidR="262767BB" w:rsidTr="262767BB">
        <w:trPr>
          <w:trHeight w:val="945"/>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color w:val="000000" w:themeColor="text1"/>
                <w:sz w:val="20"/>
                <w:szCs w:val="20"/>
              </w:rPr>
              <w:t>Labklājības sektoram kritiski svarīgie darbinieki, tai skaitā pašvaldību sociālie darbinieki, pašvaldību un nevalstiskā sektora īslaicīgas sociālās aprūpes pakalpojumu sniedzēji (izņemot ilgstošas sociālās aprūpes centru darbiniekus)</w:t>
            </w:r>
          </w:p>
        </w:tc>
        <w:tc>
          <w:tcPr>
            <w:tcW w:w="1410" w:type="dxa"/>
            <w:tcBorders>
              <w:top w:val="single" w:sz="8" w:space="0" w:color="auto"/>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color w:val="000000" w:themeColor="text1"/>
                <w:sz w:val="20"/>
                <w:szCs w:val="20"/>
              </w:rPr>
              <w:t>7 291</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Nozaru prioritāro iestāžu darbinieks </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color w:val="000000" w:themeColor="text1"/>
                <w:sz w:val="20"/>
                <w:szCs w:val="20"/>
              </w:rPr>
              <w:t>Satiksmes sektoram kritiski svarīgie darbinieki</w:t>
            </w:r>
          </w:p>
        </w:tc>
        <w:tc>
          <w:tcPr>
            <w:tcW w:w="1410" w:type="dxa"/>
            <w:tcBorders>
              <w:top w:val="single" w:sz="8" w:space="0" w:color="auto"/>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color w:val="000000" w:themeColor="text1"/>
                <w:sz w:val="20"/>
                <w:szCs w:val="20"/>
              </w:rPr>
              <w:t>6418</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Nozaru prioritāro iestāžu darbinieks </w:t>
            </w:r>
          </w:p>
        </w:tc>
      </w:tr>
      <w:tr w:rsidR="262767BB" w:rsidTr="262767BB">
        <w:trPr>
          <w:trHeight w:val="6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color w:val="000000" w:themeColor="text1"/>
                <w:sz w:val="20"/>
                <w:szCs w:val="20"/>
              </w:rPr>
              <w:t>Tieslietu sektoram kritiski svarīgie darbinieki (izņemot Ieslodzījuma vietu pārvaldi un Valsts probācijas dienestu)</w:t>
            </w:r>
          </w:p>
        </w:tc>
        <w:tc>
          <w:tcPr>
            <w:tcW w:w="1410" w:type="dxa"/>
            <w:tcBorders>
              <w:top w:val="single" w:sz="8" w:space="0" w:color="auto"/>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color w:val="000000" w:themeColor="text1"/>
                <w:sz w:val="20"/>
                <w:szCs w:val="20"/>
              </w:rPr>
              <w:t>1 220</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Nozaru prioritāro iestāžu darbinieks </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color w:val="000000" w:themeColor="text1"/>
                <w:sz w:val="20"/>
                <w:szCs w:val="20"/>
              </w:rPr>
              <w:t>Veselības sektoram kritiski svarīgie darbinieki (izņemot veselības aprūpes darbiniekus)</w:t>
            </w:r>
          </w:p>
        </w:tc>
        <w:tc>
          <w:tcPr>
            <w:tcW w:w="1410" w:type="dxa"/>
            <w:tcBorders>
              <w:top w:val="single" w:sz="8" w:space="0" w:color="auto"/>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color w:val="000000" w:themeColor="text1"/>
                <w:sz w:val="20"/>
                <w:szCs w:val="20"/>
              </w:rPr>
              <w:t>100</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Nozaru prioritāro iestāžu darbinieks </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color w:val="000000" w:themeColor="text1"/>
                <w:sz w:val="20"/>
                <w:szCs w:val="20"/>
              </w:rPr>
              <w:t xml:space="preserve">Vides aizsardzības sektoram kritiski svarīgie darbinieki </w:t>
            </w:r>
          </w:p>
        </w:tc>
        <w:tc>
          <w:tcPr>
            <w:tcW w:w="1410" w:type="dxa"/>
            <w:tcBorders>
              <w:top w:val="single" w:sz="8" w:space="0" w:color="auto"/>
              <w:left w:val="single" w:sz="8" w:space="0" w:color="auto"/>
              <w:bottom w:val="single" w:sz="8" w:space="0" w:color="auto"/>
              <w:right w:val="nil"/>
            </w:tcBorders>
            <w:vAlign w:val="center"/>
          </w:tcPr>
          <w:p w:rsidR="262767BB" w:rsidRDefault="262767BB" w:rsidP="262767BB">
            <w:pPr>
              <w:jc w:val="right"/>
            </w:pPr>
            <w:r w:rsidRPr="262767BB">
              <w:rPr>
                <w:rFonts w:eastAsia="Times New Roman" w:cs="Times New Roman"/>
                <w:color w:val="000000" w:themeColor="text1"/>
                <w:sz w:val="20"/>
                <w:szCs w:val="20"/>
              </w:rPr>
              <w:t>177</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Nozaru prioritāro iestāžu darbinieks </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color w:val="000000" w:themeColor="text1"/>
                <w:sz w:val="20"/>
                <w:szCs w:val="20"/>
              </w:rPr>
              <w:t>Zemkopības nozares sektoram kritiski svarīgie darbinieki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rsidR="262767BB" w:rsidRDefault="262767BB" w:rsidP="262767BB">
            <w:pPr>
              <w:jc w:val="right"/>
            </w:pPr>
            <w:r w:rsidRPr="262767BB">
              <w:rPr>
                <w:rFonts w:eastAsia="Times New Roman" w:cs="Times New Roman"/>
                <w:color w:val="000000" w:themeColor="text1"/>
                <w:sz w:val="20"/>
                <w:szCs w:val="20"/>
              </w:rPr>
              <w:t>1 146</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Nozaru prioritāro iestāžu darbinieks </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b/>
                <w:bCs/>
                <w:color w:val="000000" w:themeColor="text1"/>
                <w:sz w:val="20"/>
                <w:szCs w:val="20"/>
              </w:rPr>
              <w:t>Reliģisko organizāciju garīgais un kalpojošais personāls</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rsidR="262767BB" w:rsidRDefault="262767BB" w:rsidP="262767BB">
            <w:pPr>
              <w:jc w:val="right"/>
            </w:pPr>
            <w:r w:rsidRPr="262767BB">
              <w:rPr>
                <w:rFonts w:eastAsia="Times New Roman" w:cs="Times New Roman"/>
                <w:b/>
                <w:bCs/>
                <w:color w:val="000000" w:themeColor="text1"/>
                <w:sz w:val="20"/>
                <w:szCs w:val="20"/>
              </w:rPr>
              <w:t>1 229</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Nozaru prioritāro iestāžu darbinieks </w:t>
            </w:r>
          </w:p>
        </w:tc>
      </w:tr>
      <w:tr w:rsidR="262767BB" w:rsidTr="262767BB">
        <w:trPr>
          <w:trHeight w:val="330"/>
        </w:trPr>
        <w:tc>
          <w:tcPr>
            <w:tcW w:w="6795" w:type="dxa"/>
            <w:gridSpan w:val="2"/>
            <w:tcBorders>
              <w:top w:val="single" w:sz="8" w:space="0" w:color="auto"/>
              <w:left w:val="single" w:sz="8" w:space="0" w:color="auto"/>
              <w:bottom w:val="single" w:sz="8" w:space="0" w:color="auto"/>
              <w:right w:val="nil"/>
            </w:tcBorders>
            <w:vAlign w:val="center"/>
          </w:tcPr>
          <w:p w:rsidR="262767BB" w:rsidRDefault="262767BB">
            <w:r w:rsidRPr="262767BB">
              <w:rPr>
                <w:rFonts w:eastAsia="Times New Roman" w:cs="Times New Roman"/>
                <w:i/>
                <w:iCs/>
                <w:color w:val="000000" w:themeColor="text1"/>
                <w:sz w:val="20"/>
                <w:szCs w:val="20"/>
              </w:rPr>
              <w:t>Indikatīvi ir nodrošināta vakcinācijas aptvere 70 % iedzīvotāju vecumā virs 16 gadiem</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 </w:t>
            </w:r>
          </w:p>
        </w:tc>
      </w:tr>
      <w:tr w:rsidR="262767BB" w:rsidTr="262767BB">
        <w:trPr>
          <w:trHeight w:val="330"/>
        </w:trPr>
        <w:tc>
          <w:tcPr>
            <w:tcW w:w="6795" w:type="dxa"/>
            <w:gridSpan w:val="2"/>
            <w:tcBorders>
              <w:top w:val="single" w:sz="8" w:space="0" w:color="auto"/>
              <w:left w:val="single" w:sz="8" w:space="0" w:color="auto"/>
              <w:bottom w:val="single" w:sz="8" w:space="0" w:color="auto"/>
              <w:right w:val="nil"/>
            </w:tcBorders>
            <w:vAlign w:val="center"/>
          </w:tcPr>
          <w:p w:rsidR="262767BB" w:rsidRDefault="262767BB" w:rsidP="262767BB">
            <w:pPr>
              <w:jc w:val="center"/>
            </w:pPr>
            <w:r w:rsidRPr="262767BB">
              <w:rPr>
                <w:rFonts w:eastAsia="Times New Roman" w:cs="Times New Roman"/>
                <w:b/>
                <w:bCs/>
                <w:i/>
                <w:iCs/>
                <w:color w:val="000000" w:themeColor="text1"/>
                <w:sz w:val="20"/>
                <w:szCs w:val="20"/>
              </w:rPr>
              <w:t>VIII prioritāri vakcinējamā grupa</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 </w:t>
            </w:r>
          </w:p>
        </w:tc>
      </w:tr>
      <w:tr w:rsidR="262767BB" w:rsidTr="262767BB">
        <w:trPr>
          <w:trHeight w:val="945"/>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b/>
                <w:bCs/>
                <w:color w:val="000000" w:themeColor="text1"/>
                <w:sz w:val="20"/>
                <w:szCs w:val="20"/>
              </w:rPr>
              <w:t>To uzņēmu darbinieki, kas saskaras ar lielu skaitu iedzīvotāju un nevar ievērot distancēšanos (kurjeri, transporta pakalpojumu sniedzēji, tirdzniecības darbinieki, pakalpojumu sniedzēji)</w:t>
            </w:r>
          </w:p>
        </w:tc>
        <w:tc>
          <w:tcPr>
            <w:tcW w:w="1410" w:type="dxa"/>
            <w:tcBorders>
              <w:top w:val="nil"/>
              <w:left w:val="single" w:sz="8" w:space="0" w:color="auto"/>
              <w:bottom w:val="single" w:sz="8" w:space="0" w:color="auto"/>
              <w:right w:val="nil"/>
            </w:tcBorders>
            <w:vAlign w:val="center"/>
          </w:tcPr>
          <w:p w:rsidR="262767BB" w:rsidRDefault="262767BB">
            <w:r w:rsidRPr="262767BB">
              <w:rPr>
                <w:rFonts w:eastAsia="Times New Roman" w:cs="Times New Roman"/>
                <w:i/>
                <w:iCs/>
                <w:color w:val="000000" w:themeColor="text1"/>
                <w:sz w:val="20"/>
                <w:szCs w:val="20"/>
              </w:rPr>
              <w:t>Atbilstoši apzinātajam personu skaitam</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Nozaru prioritāro iestāžu darbinieks </w:t>
            </w:r>
          </w:p>
        </w:tc>
      </w:tr>
      <w:tr w:rsidR="262767BB" w:rsidTr="262767BB">
        <w:trPr>
          <w:trHeight w:val="945"/>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b/>
                <w:bCs/>
                <w:color w:val="000000" w:themeColor="text1"/>
                <w:sz w:val="20"/>
                <w:szCs w:val="20"/>
              </w:rPr>
              <w:t>To uzņēmumu darbinieki, kur kolektīvā savstarpēji saskaras liels skaits cilvēku un nav iespējams nodrošināt distancēšanos (pārtikas ražošanas uzņēmumi, citi ražošanas uzņēmumi u. tml.)</w:t>
            </w:r>
          </w:p>
        </w:tc>
        <w:tc>
          <w:tcPr>
            <w:tcW w:w="1410" w:type="dxa"/>
            <w:tcBorders>
              <w:top w:val="single" w:sz="8" w:space="0" w:color="auto"/>
              <w:left w:val="single" w:sz="8" w:space="0" w:color="auto"/>
              <w:bottom w:val="single" w:sz="8" w:space="0" w:color="auto"/>
              <w:right w:val="nil"/>
            </w:tcBorders>
            <w:vAlign w:val="center"/>
          </w:tcPr>
          <w:p w:rsidR="262767BB" w:rsidRDefault="262767BB">
            <w:r w:rsidRPr="262767BB">
              <w:rPr>
                <w:rFonts w:eastAsia="Times New Roman" w:cs="Times New Roman"/>
                <w:i/>
                <w:iCs/>
                <w:color w:val="000000" w:themeColor="text1"/>
                <w:sz w:val="20"/>
                <w:szCs w:val="20"/>
              </w:rPr>
              <w:t>Atbilstoši apzinātajam personu skaitam</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Nozaru prioritāro iestāžu darbinieks </w:t>
            </w:r>
          </w:p>
        </w:tc>
      </w:tr>
      <w:tr w:rsidR="262767BB" w:rsidTr="262767BB">
        <w:trPr>
          <w:trHeight w:val="945"/>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b/>
                <w:bCs/>
                <w:color w:val="000000" w:themeColor="text1"/>
                <w:sz w:val="20"/>
                <w:szCs w:val="20"/>
              </w:rPr>
              <w:t>Tautsaimniecībai nozīmīgu uzņēmumu darbinieki (sakaru uzņēmumi u. tml.)</w:t>
            </w:r>
          </w:p>
        </w:tc>
        <w:tc>
          <w:tcPr>
            <w:tcW w:w="1410" w:type="dxa"/>
            <w:tcBorders>
              <w:top w:val="single" w:sz="8" w:space="0" w:color="auto"/>
              <w:left w:val="single" w:sz="8" w:space="0" w:color="auto"/>
              <w:bottom w:val="single" w:sz="8" w:space="0" w:color="auto"/>
              <w:right w:val="nil"/>
            </w:tcBorders>
            <w:vAlign w:val="center"/>
          </w:tcPr>
          <w:p w:rsidR="262767BB" w:rsidRDefault="262767BB">
            <w:r w:rsidRPr="262767BB">
              <w:rPr>
                <w:rFonts w:eastAsia="Times New Roman" w:cs="Times New Roman"/>
                <w:i/>
                <w:iCs/>
                <w:color w:val="000000" w:themeColor="text1"/>
                <w:sz w:val="20"/>
                <w:szCs w:val="20"/>
              </w:rPr>
              <w:t>Atbilstoši apzinātajam personu skaitam</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Nozaru prioritāro iestāžu darbinieks </w:t>
            </w:r>
          </w:p>
        </w:tc>
      </w:tr>
      <w:tr w:rsidR="262767BB" w:rsidTr="262767BB">
        <w:trPr>
          <w:trHeight w:val="330"/>
        </w:trPr>
        <w:tc>
          <w:tcPr>
            <w:tcW w:w="6795" w:type="dxa"/>
            <w:gridSpan w:val="2"/>
            <w:tcBorders>
              <w:top w:val="single" w:sz="8" w:space="0" w:color="auto"/>
              <w:left w:val="single" w:sz="8" w:space="0" w:color="auto"/>
              <w:bottom w:val="single" w:sz="8" w:space="0" w:color="auto"/>
              <w:right w:val="nil"/>
            </w:tcBorders>
            <w:vAlign w:val="center"/>
          </w:tcPr>
          <w:p w:rsidR="262767BB" w:rsidRDefault="262767BB" w:rsidP="262767BB">
            <w:pPr>
              <w:jc w:val="center"/>
            </w:pPr>
            <w:r w:rsidRPr="262767BB">
              <w:rPr>
                <w:rFonts w:eastAsia="Times New Roman" w:cs="Times New Roman"/>
                <w:b/>
                <w:bCs/>
                <w:i/>
                <w:iCs/>
                <w:color w:val="000000" w:themeColor="text1"/>
                <w:sz w:val="20"/>
                <w:szCs w:val="20"/>
              </w:rPr>
              <w:t xml:space="preserve">Indikatīvi </w:t>
            </w:r>
            <w:r w:rsidRPr="262767BB">
              <w:rPr>
                <w:rFonts w:eastAsia="Times New Roman" w:cs="Times New Roman"/>
                <w:b/>
                <w:bCs/>
                <w:color w:val="000000" w:themeColor="text1"/>
                <w:sz w:val="20"/>
                <w:szCs w:val="20"/>
              </w:rPr>
              <w:t>–</w:t>
            </w:r>
            <w:r w:rsidRPr="262767BB">
              <w:rPr>
                <w:rFonts w:eastAsia="Times New Roman" w:cs="Times New Roman"/>
                <w:b/>
                <w:bCs/>
                <w:i/>
                <w:iCs/>
                <w:color w:val="000000" w:themeColor="text1"/>
                <w:sz w:val="20"/>
                <w:szCs w:val="20"/>
              </w:rPr>
              <w:t xml:space="preserve"> 2021. gada III - IV ceturksnis</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 </w:t>
            </w:r>
          </w:p>
        </w:tc>
      </w:tr>
      <w:tr w:rsidR="262767BB" w:rsidTr="262767BB">
        <w:trPr>
          <w:trHeight w:val="330"/>
        </w:trPr>
        <w:tc>
          <w:tcPr>
            <w:tcW w:w="6795" w:type="dxa"/>
            <w:gridSpan w:val="2"/>
            <w:tcBorders>
              <w:top w:val="single" w:sz="8" w:space="0" w:color="auto"/>
              <w:left w:val="single" w:sz="8" w:space="0" w:color="auto"/>
              <w:bottom w:val="single" w:sz="8" w:space="0" w:color="auto"/>
              <w:right w:val="nil"/>
            </w:tcBorders>
            <w:vAlign w:val="center"/>
          </w:tcPr>
          <w:p w:rsidR="262767BB" w:rsidRDefault="262767BB" w:rsidP="262767BB">
            <w:pPr>
              <w:jc w:val="center"/>
            </w:pPr>
            <w:r w:rsidRPr="262767BB">
              <w:rPr>
                <w:rFonts w:eastAsia="Times New Roman" w:cs="Times New Roman"/>
                <w:b/>
                <w:bCs/>
                <w:i/>
                <w:iCs/>
                <w:color w:val="000000" w:themeColor="text1"/>
                <w:sz w:val="20"/>
                <w:szCs w:val="20"/>
              </w:rPr>
              <w:t>IX prioritāri vakcinējamā grupa</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 xml:space="preserve"> </w:t>
            </w:r>
          </w:p>
        </w:tc>
      </w:tr>
      <w:tr w:rsidR="262767BB" w:rsidTr="262767BB">
        <w:trPr>
          <w:trHeight w:val="330"/>
        </w:trPr>
        <w:tc>
          <w:tcPr>
            <w:tcW w:w="5385" w:type="dxa"/>
            <w:tcBorders>
              <w:top w:val="single" w:sz="8" w:space="0" w:color="auto"/>
              <w:left w:val="single" w:sz="8" w:space="0" w:color="auto"/>
              <w:bottom w:val="single" w:sz="8" w:space="0" w:color="auto"/>
              <w:right w:val="single" w:sz="8" w:space="0" w:color="auto"/>
            </w:tcBorders>
            <w:vAlign w:val="center"/>
          </w:tcPr>
          <w:p w:rsidR="262767BB" w:rsidRDefault="262767BB">
            <w:r w:rsidRPr="262767BB">
              <w:rPr>
                <w:rFonts w:eastAsia="Times New Roman" w:cs="Times New Roman"/>
                <w:b/>
                <w:bCs/>
                <w:color w:val="000000" w:themeColor="text1"/>
                <w:sz w:val="20"/>
                <w:szCs w:val="20"/>
              </w:rPr>
              <w:t>Visi pārējie sabiedrības locekļi, kas vakcināciju nav saņēmuši iepriekš</w:t>
            </w:r>
          </w:p>
        </w:tc>
        <w:tc>
          <w:tcPr>
            <w:tcW w:w="1410" w:type="dxa"/>
            <w:tcBorders>
              <w:top w:val="nil"/>
              <w:left w:val="single" w:sz="8" w:space="0" w:color="auto"/>
              <w:bottom w:val="single" w:sz="8" w:space="0" w:color="auto"/>
              <w:right w:val="nil"/>
            </w:tcBorders>
            <w:vAlign w:val="center"/>
          </w:tcPr>
          <w:p w:rsidR="262767BB" w:rsidRDefault="262767BB">
            <w:r w:rsidRPr="262767BB">
              <w:rPr>
                <w:rFonts w:eastAsia="Times New Roman" w:cs="Times New Roman"/>
                <w:b/>
                <w:bCs/>
                <w:i/>
                <w:iCs/>
                <w:color w:val="000000" w:themeColor="text1"/>
                <w:sz w:val="20"/>
                <w:szCs w:val="20"/>
              </w:rPr>
              <w:t xml:space="preserve"> </w:t>
            </w:r>
          </w:p>
        </w:tc>
        <w:tc>
          <w:tcPr>
            <w:tcW w:w="2130" w:type="dxa"/>
            <w:tcBorders>
              <w:top w:val="single" w:sz="8" w:space="0" w:color="auto"/>
              <w:left w:val="single" w:sz="8" w:space="0" w:color="auto"/>
              <w:bottom w:val="single" w:sz="8" w:space="0" w:color="auto"/>
              <w:right w:val="single" w:sz="8" w:space="0" w:color="auto"/>
            </w:tcBorders>
            <w:vAlign w:val="bottom"/>
          </w:tcPr>
          <w:p w:rsidR="262767BB" w:rsidRDefault="262767BB">
            <w:r w:rsidRPr="262767BB">
              <w:rPr>
                <w:rFonts w:eastAsia="Times New Roman" w:cs="Times New Roman"/>
                <w:sz w:val="20"/>
                <w:szCs w:val="20"/>
              </w:rPr>
              <w:t>cits iedzīvotājs</w:t>
            </w:r>
          </w:p>
        </w:tc>
      </w:tr>
    </w:tbl>
    <w:p w:rsidR="38CB4F97" w:rsidRDefault="38CB4F97" w:rsidP="6555423B"/>
    <w:p w:rsidR="0E97EA2E" w:rsidRDefault="0E97EA2E" w:rsidP="262767BB">
      <w:r>
        <w:t>Ar zaļu iezīmētas ar aktuāli vakcinējamās iedzīvotāju grupas</w:t>
      </w:r>
    </w:p>
    <w:p w:rsidR="00C20399" w:rsidRDefault="5D28F547" w:rsidP="262767BB">
      <w:pPr>
        <w:spacing w:after="0" w:line="240" w:lineRule="auto"/>
        <w:rPr>
          <w:rFonts w:eastAsia="Times New Roman" w:cs="Times New Roman"/>
          <w:lang w:val="lv-LV"/>
        </w:rPr>
      </w:pPr>
      <w:r w:rsidRPr="262767BB">
        <w:rPr>
          <w:rFonts w:eastAsia="Times New Roman" w:cs="Times New Roman"/>
          <w:sz w:val="24"/>
          <w:szCs w:val="24"/>
          <w:lang w:val="lv-LV"/>
        </w:rPr>
        <w:t>L</w:t>
      </w:r>
      <w:r w:rsidRPr="262767BB">
        <w:rPr>
          <w:rFonts w:eastAsia="Times New Roman" w:cs="Times New Roman"/>
          <w:lang w:val="lv-LV"/>
        </w:rPr>
        <w:t>ai notiktu korekta datu uzskaite, lūdzam, e veselībā norādīt  tabulā norādītās atbilstošās indikācijas katrai vakcinējamo personu grupai.</w:t>
      </w:r>
    </w:p>
    <w:p w:rsidR="00C20399" w:rsidRDefault="5D28F547" w:rsidP="262767BB">
      <w:pPr>
        <w:spacing w:after="0" w:line="240" w:lineRule="auto"/>
        <w:jc w:val="both"/>
        <w:rPr>
          <w:rFonts w:eastAsia="Times New Roman" w:cs="Times New Roman"/>
          <w:color w:val="000000" w:themeColor="text1"/>
          <w:lang w:val="lv-LV"/>
        </w:rPr>
      </w:pPr>
      <w:r w:rsidRPr="262767BB">
        <w:rPr>
          <w:rFonts w:ascii="Calibri" w:eastAsia="Calibri" w:hAnsi="Calibri" w:cs="Calibri"/>
          <w:b/>
          <w:bCs/>
          <w:lang w:val="lv-LV"/>
        </w:rPr>
        <w:t xml:space="preserve">Personu grupa </w:t>
      </w:r>
      <w:r w:rsidRPr="262767BB">
        <w:rPr>
          <w:rFonts w:eastAsia="Times New Roman" w:cs="Times New Roman"/>
          <w:b/>
          <w:bCs/>
          <w:color w:val="000000" w:themeColor="text1"/>
          <w:lang w:val="lv-LV"/>
        </w:rPr>
        <w:t>pēc medicīniskām indikācijām</w:t>
      </w:r>
      <w:r w:rsidRPr="262767BB">
        <w:rPr>
          <w:rFonts w:eastAsia="Times New Roman" w:cs="Times New Roman"/>
          <w:color w:val="000000" w:themeColor="text1"/>
          <w:lang w:val="lv-LV"/>
        </w:rPr>
        <w:t xml:space="preserve"> –atbilstoši SPKC mājas lapā publicētām- </w:t>
      </w:r>
      <w:r w:rsidRPr="262767BB">
        <w:rPr>
          <w:rFonts w:eastAsia="Times New Roman" w:cs="Times New Roman"/>
          <w:b/>
          <w:bCs/>
          <w:lang w:val="lv-LV"/>
        </w:rPr>
        <w:t>Rekomendācijas slimnīcās vakcinējamām prioritārajām pacientu grupām</w:t>
      </w:r>
      <w:r w:rsidRPr="262767BB">
        <w:rPr>
          <w:rFonts w:eastAsia="Times New Roman" w:cs="Times New Roman"/>
          <w:b/>
          <w:bCs/>
          <w:color w:val="000000" w:themeColor="text1"/>
          <w:lang w:val="lv-LV"/>
        </w:rPr>
        <w:t xml:space="preserve"> </w:t>
      </w:r>
      <w:hyperlink r:id="rId48">
        <w:r w:rsidRPr="262767BB">
          <w:rPr>
            <w:rStyle w:val="Hyperlink"/>
            <w:rFonts w:eastAsia="Times New Roman" w:cs="Times New Roman"/>
            <w:lang w:val="lv-LV"/>
          </w:rPr>
          <w:t>https://www.spkc.gov.lv/lv/vakcinacija</w:t>
        </w:r>
      </w:hyperlink>
      <w:r w:rsidRPr="262767BB">
        <w:rPr>
          <w:rFonts w:eastAsia="Times New Roman" w:cs="Times New Roman"/>
          <w:color w:val="000000" w:themeColor="text1"/>
          <w:lang w:val="lv-LV"/>
        </w:rPr>
        <w:t xml:space="preserve"> ar ārstējošā ārsta nosūtījumu.</w:t>
      </w:r>
    </w:p>
    <w:p w:rsidR="00C20399" w:rsidRDefault="5D28F547" w:rsidP="262767BB">
      <w:pPr>
        <w:spacing w:after="0" w:line="240" w:lineRule="auto"/>
        <w:jc w:val="both"/>
        <w:rPr>
          <w:rFonts w:eastAsia="Times New Roman" w:cs="Times New Roman"/>
          <w:color w:val="000000" w:themeColor="text1"/>
          <w:lang w:val="lv-LV"/>
        </w:rPr>
      </w:pPr>
      <w:r w:rsidRPr="262767BB">
        <w:rPr>
          <w:rFonts w:eastAsia="Times New Roman" w:cs="Times New Roman"/>
          <w:b/>
          <w:bCs/>
          <w:color w:val="000000" w:themeColor="text1"/>
          <w:lang w:val="lv-LV"/>
        </w:rPr>
        <w:t xml:space="preserve">Personu grupa ilgstošas sociālās aprūpes centru </w:t>
      </w:r>
      <w:r w:rsidRPr="262767BB">
        <w:rPr>
          <w:rFonts w:eastAsia="Times New Roman" w:cs="Times New Roman"/>
          <w:b/>
          <w:bCs/>
          <w:i/>
          <w:iCs/>
          <w:color w:val="000000" w:themeColor="text1"/>
          <w:u w:val="single"/>
          <w:lang w:val="lv-LV"/>
        </w:rPr>
        <w:t>darbinieki</w:t>
      </w:r>
      <w:r w:rsidRPr="262767BB">
        <w:rPr>
          <w:rFonts w:eastAsia="Times New Roman" w:cs="Times New Roman"/>
          <w:b/>
          <w:bCs/>
          <w:color w:val="000000" w:themeColor="text1"/>
          <w:lang w:val="lv-LV"/>
        </w:rPr>
        <w:t xml:space="preserve"> (</w:t>
      </w:r>
      <w:r w:rsidRPr="262767BB">
        <w:rPr>
          <w:rFonts w:eastAsia="Times New Roman" w:cs="Times New Roman"/>
          <w:color w:val="000000" w:themeColor="text1"/>
          <w:lang w:val="lv-LV"/>
        </w:rPr>
        <w:t>un citi pielīdzināma riska pakalpojuma sniedzēji) tajā skaitā arī sociālās aprūpes centru (SAC) brīvprātīgā darba veicēji, bāriņtiesu darbinieki , patversmju un krīzes centru darbinieki, krīžu ģimenes un sociālo pakalpojumu sniedzēji, kas nodrošina pakalpojumu klātienē ar personu (ilgāk par 15 minūtēm) un  personu  aprūpi mājās.</w:t>
      </w:r>
    </w:p>
    <w:p w:rsidR="00C20399" w:rsidRDefault="5D28F547" w:rsidP="262767BB">
      <w:pPr>
        <w:spacing w:after="0" w:line="240" w:lineRule="auto"/>
        <w:ind w:firstLine="720"/>
        <w:jc w:val="both"/>
        <w:rPr>
          <w:rFonts w:eastAsia="Times New Roman" w:cs="Times New Roman"/>
          <w:color w:val="000000" w:themeColor="text1"/>
          <w:lang w:val="lv-LV"/>
        </w:rPr>
      </w:pPr>
      <w:r w:rsidRPr="262767BB">
        <w:rPr>
          <w:rFonts w:eastAsia="Times New Roman" w:cs="Times New Roman"/>
          <w:lang w:val="lv-LV"/>
        </w:rPr>
        <w:t xml:space="preserve">Augstāk minētie darbinieki </w:t>
      </w:r>
      <w:r w:rsidRPr="262767BB">
        <w:rPr>
          <w:rFonts w:eastAsia="Times New Roman" w:cs="Times New Roman"/>
          <w:color w:val="000000" w:themeColor="text1"/>
          <w:lang w:val="lv-LV"/>
        </w:rPr>
        <w:t>tikt vakcinēti ārstniecības iestāžu vakcinācijas kabinetos, pamatojoties uz darba devēja izsniegtu izziņu, kas apliecina, ka persona sniedz augstāk minētos pakalpojumus un pieder norādītai personu grupai.</w:t>
      </w:r>
    </w:p>
    <w:p w:rsidR="00C20399" w:rsidRDefault="5D28F547" w:rsidP="6555423B">
      <w:pPr>
        <w:spacing w:after="0" w:line="240" w:lineRule="auto"/>
        <w:jc w:val="both"/>
      </w:pPr>
      <w:r w:rsidRPr="262767BB">
        <w:rPr>
          <w:rFonts w:eastAsia="Times New Roman" w:cs="Times New Roman"/>
          <w:color w:val="000000" w:themeColor="text1"/>
          <w:sz w:val="24"/>
          <w:szCs w:val="24"/>
          <w:lang w:val="lv-LV"/>
        </w:rPr>
        <w:t xml:space="preserve"> </w:t>
      </w:r>
    </w:p>
    <w:p w:rsidR="38CB4F97" w:rsidRDefault="38CB4F97" w:rsidP="262767BB">
      <w:pPr>
        <w:spacing w:after="0" w:line="240" w:lineRule="auto"/>
        <w:jc w:val="both"/>
        <w:rPr>
          <w:rFonts w:eastAsia="Times New Roman" w:cs="Times New Roman"/>
          <w:color w:val="000000" w:themeColor="text1"/>
          <w:sz w:val="24"/>
          <w:szCs w:val="24"/>
          <w:lang w:val="lv-LV"/>
        </w:rPr>
      </w:pPr>
    </w:p>
    <w:p w:rsidR="00C20399" w:rsidRDefault="00C20399" w:rsidP="6555423B">
      <w:pPr>
        <w:spacing w:after="0" w:line="240" w:lineRule="auto"/>
        <w:jc w:val="both"/>
        <w:rPr>
          <w:lang w:val="lv-LV"/>
        </w:rPr>
      </w:pPr>
    </w:p>
    <w:sectPr w:rsidR="00C20399" w:rsidSect="00F519AC">
      <w:footerReference w:type="default" r:id="rId49"/>
      <w:pgSz w:w="11906" w:h="16838"/>
      <w:pgMar w:top="1440" w:right="1416"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756" w:rsidRDefault="00762756" w:rsidP="00ED2303">
      <w:pPr>
        <w:spacing w:after="0" w:line="240" w:lineRule="auto"/>
      </w:pPr>
      <w:r>
        <w:separator/>
      </w:r>
    </w:p>
  </w:endnote>
  <w:endnote w:type="continuationSeparator" w:id="0">
    <w:p w:rsidR="00762756" w:rsidRDefault="00762756" w:rsidP="00ED2303">
      <w:pPr>
        <w:spacing w:after="0" w:line="240" w:lineRule="auto"/>
      </w:pPr>
      <w:r>
        <w:continuationSeparator/>
      </w:r>
    </w:p>
  </w:endnote>
  <w:endnote w:type="continuationNotice" w:id="1">
    <w:p w:rsidR="00762756" w:rsidRDefault="007627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quot;Courier New&quot;">
    <w:altName w:val="Cambria"/>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D1B" w:rsidRPr="00F63179" w:rsidRDefault="00FE2D1B">
    <w:pPr>
      <w:pStyle w:val="Footer"/>
      <w:jc w:val="center"/>
      <w:rPr>
        <w:caps/>
        <w:noProof/>
      </w:rPr>
    </w:pPr>
    <w:r w:rsidRPr="00F63179">
      <w:rPr>
        <w:caps/>
        <w:color w:val="2B579A"/>
        <w:shd w:val="clear" w:color="auto" w:fill="E6E6E6"/>
      </w:rPr>
      <w:fldChar w:fldCharType="begin"/>
    </w:r>
    <w:r w:rsidRPr="00F63179">
      <w:rPr>
        <w:caps/>
      </w:rPr>
      <w:instrText xml:space="preserve"> PAGE   \* MERGEFORMAT </w:instrText>
    </w:r>
    <w:r w:rsidRPr="00F63179">
      <w:rPr>
        <w:caps/>
        <w:color w:val="2B579A"/>
        <w:shd w:val="clear" w:color="auto" w:fill="E6E6E6"/>
      </w:rPr>
      <w:fldChar w:fldCharType="separate"/>
    </w:r>
    <w:r w:rsidR="00AB6737">
      <w:rPr>
        <w:caps/>
        <w:noProof/>
      </w:rPr>
      <w:t>29</w:t>
    </w:r>
    <w:r w:rsidRPr="00F63179">
      <w:rPr>
        <w:caps/>
        <w:color w:val="2B579A"/>
        <w:shd w:val="clear" w:color="auto" w:fill="E6E6E6"/>
      </w:rPr>
      <w:fldChar w:fldCharType="end"/>
    </w:r>
  </w:p>
  <w:p w:rsidR="00FE2D1B" w:rsidRDefault="00FE2D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756" w:rsidRDefault="00762756" w:rsidP="00ED2303">
      <w:pPr>
        <w:spacing w:after="0" w:line="240" w:lineRule="auto"/>
      </w:pPr>
      <w:r>
        <w:separator/>
      </w:r>
    </w:p>
  </w:footnote>
  <w:footnote w:type="continuationSeparator" w:id="0">
    <w:p w:rsidR="00762756" w:rsidRDefault="00762756" w:rsidP="00ED2303">
      <w:pPr>
        <w:spacing w:after="0" w:line="240" w:lineRule="auto"/>
      </w:pPr>
      <w:r>
        <w:continuationSeparator/>
      </w:r>
    </w:p>
  </w:footnote>
  <w:footnote w:type="continuationNotice" w:id="1">
    <w:p w:rsidR="00762756" w:rsidRDefault="00762756">
      <w:pPr>
        <w:spacing w:after="0" w:line="240" w:lineRule="auto"/>
      </w:pPr>
    </w:p>
  </w:footnote>
  <w:footnote w:id="2">
    <w:p w:rsidR="00442C35" w:rsidRPr="003B0EB0" w:rsidRDefault="00442C35" w:rsidP="00442C35">
      <w:pPr>
        <w:pStyle w:val="FootnoteText"/>
        <w:rPr>
          <w:lang w:val="lv-LV"/>
        </w:rPr>
      </w:pPr>
      <w:r w:rsidRPr="003B0EB0">
        <w:rPr>
          <w:rStyle w:val="FootnoteReference"/>
          <w:lang w:val="lv-LV"/>
        </w:rPr>
        <w:footnoteRef/>
      </w:r>
      <w:r w:rsidRPr="003B0EB0">
        <w:rPr>
          <w:lang w:val="lv-LV"/>
        </w:rPr>
        <w:t xml:space="preserve"> 2020.gada 9.jūnija MK noteikumi Nr. 360 “Epidemioloģiskās drošības pasākumi Covid-19 infekcijas izplatības ierobežošanai”</w:t>
      </w:r>
    </w:p>
  </w:footnote>
  <w:footnote w:id="3">
    <w:p w:rsidR="00150ABC" w:rsidRPr="003B0EB0" w:rsidRDefault="00150ABC">
      <w:pPr>
        <w:pStyle w:val="FootnoteText"/>
        <w:rPr>
          <w:lang w:val="lv-LV"/>
        </w:rPr>
      </w:pPr>
      <w:r w:rsidRPr="003B0EB0">
        <w:rPr>
          <w:rStyle w:val="FootnoteReference"/>
          <w:lang w:val="lv-LV"/>
        </w:rPr>
        <w:footnoteRef/>
      </w:r>
      <w:r w:rsidRPr="003B0EB0">
        <w:rPr>
          <w:lang w:val="lv-LV"/>
        </w:rPr>
        <w:t xml:space="preserve"> </w:t>
      </w:r>
      <w:r w:rsidR="006E799E" w:rsidRPr="003B0EB0">
        <w:rPr>
          <w:lang w:val="lv-LV"/>
        </w:rPr>
        <w:t>2009.gada 24. marta MK noteikumi Nr.268 ,, Noteikumi par ārstniecības personu un studējošo , kuri apgūst pirmā vai otrā līmeņa profesionālās augstākās medicīniskās izglītības programmas, kompetenci ārstniecībā un šo personu teorētisko un praktisko zināšanu apjomu’’ 498.5</w:t>
      </w:r>
      <w:r w:rsidR="00A60978" w:rsidRPr="003B0EB0">
        <w:rPr>
          <w:lang w:val="lv-LV"/>
        </w:rPr>
        <w:t>; 498.6.punkti.</w:t>
      </w:r>
    </w:p>
  </w:footnote>
  <w:footnote w:id="4">
    <w:p w:rsidR="004E298A" w:rsidRPr="00BA03B9" w:rsidRDefault="004E298A" w:rsidP="004E298A">
      <w:pPr>
        <w:pStyle w:val="FootnoteText"/>
        <w:rPr>
          <w:rFonts w:cs="Times New Roman"/>
          <w:lang w:val="en-US"/>
        </w:rPr>
      </w:pPr>
      <w:r w:rsidRPr="00BA03B9">
        <w:rPr>
          <w:rStyle w:val="FootnoteReference"/>
          <w:rFonts w:cs="Times New Roman"/>
          <w:lang w:val="lv-LV"/>
        </w:rPr>
        <w:footnoteRef/>
      </w:r>
      <w:r w:rsidRPr="00BA03B9">
        <w:rPr>
          <w:rFonts w:cs="Times New Roman"/>
          <w:lang w:val="lv-LV"/>
        </w:rPr>
        <w:t xml:space="preserve"> </w:t>
      </w:r>
      <w:r w:rsidR="00DA6DF5" w:rsidRPr="00BA03B9">
        <w:rPr>
          <w:rFonts w:eastAsia="Times New Roman" w:cs="Times New Roman"/>
          <w:lang w:val="lv-LV"/>
        </w:rPr>
        <w:t xml:space="preserve">Lipīdi, </w:t>
      </w:r>
      <w:r w:rsidRPr="00BA03B9">
        <w:rPr>
          <w:rFonts w:cs="Times New Roman"/>
          <w:lang w:val="lv-LV"/>
        </w:rPr>
        <w:t>kālija hlorīds, kālija dihidrogēnfosfāts, nātrija hlorīds, nātrija hidrogēnfosfāta dihidrāts saharoze, Trometamols</w:t>
      </w:r>
      <w:r w:rsidR="008C3379" w:rsidRPr="00BA03B9">
        <w:rPr>
          <w:rFonts w:cs="Times New Roman"/>
          <w:lang w:val="lv-LV"/>
        </w:rPr>
        <w:t xml:space="preserve">, </w:t>
      </w:r>
      <w:r w:rsidRPr="00BA03B9">
        <w:rPr>
          <w:rFonts w:cs="Times New Roman"/>
          <w:lang w:val="lv-LV"/>
        </w:rPr>
        <w:t>Trometamola hidrogēnhlorīds, Etiķskābe, Nātrija acetāta trihidrāts, L histidīns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E38E7842"/>
    <w:lvl w:ilvl="0">
      <w:numFmt w:val="bullet"/>
      <w:lvlText w:val="*"/>
      <w:lvlJc w:val="left"/>
    </w:lvl>
  </w:abstractNum>
  <w:abstractNum w:abstractNumId="1" w15:restartNumberingAfterBreak="0">
    <w:nsid w:val="01380196"/>
    <w:multiLevelType w:val="hybridMultilevel"/>
    <w:tmpl w:val="00B8058A"/>
    <w:lvl w:ilvl="0" w:tplc="2ADEE762">
      <w:start w:val="1"/>
      <w:numFmt w:val="decimal"/>
      <w:lvlText w:val="%1."/>
      <w:lvlJc w:val="left"/>
      <w:pPr>
        <w:tabs>
          <w:tab w:val="num" w:pos="720"/>
        </w:tabs>
        <w:ind w:left="720" w:hanging="360"/>
      </w:pPr>
    </w:lvl>
    <w:lvl w:ilvl="1" w:tplc="4538D0AC" w:tentative="1">
      <w:start w:val="1"/>
      <w:numFmt w:val="decimal"/>
      <w:lvlText w:val="%2."/>
      <w:lvlJc w:val="left"/>
      <w:pPr>
        <w:tabs>
          <w:tab w:val="num" w:pos="1440"/>
        </w:tabs>
        <w:ind w:left="1440" w:hanging="360"/>
      </w:pPr>
    </w:lvl>
    <w:lvl w:ilvl="2" w:tplc="E5489124" w:tentative="1">
      <w:start w:val="1"/>
      <w:numFmt w:val="decimal"/>
      <w:lvlText w:val="%3."/>
      <w:lvlJc w:val="left"/>
      <w:pPr>
        <w:tabs>
          <w:tab w:val="num" w:pos="2160"/>
        </w:tabs>
        <w:ind w:left="2160" w:hanging="360"/>
      </w:pPr>
    </w:lvl>
    <w:lvl w:ilvl="3" w:tplc="89DADF76" w:tentative="1">
      <w:start w:val="1"/>
      <w:numFmt w:val="decimal"/>
      <w:lvlText w:val="%4."/>
      <w:lvlJc w:val="left"/>
      <w:pPr>
        <w:tabs>
          <w:tab w:val="num" w:pos="2880"/>
        </w:tabs>
        <w:ind w:left="2880" w:hanging="360"/>
      </w:pPr>
    </w:lvl>
    <w:lvl w:ilvl="4" w:tplc="76AC3456" w:tentative="1">
      <w:start w:val="1"/>
      <w:numFmt w:val="decimal"/>
      <w:lvlText w:val="%5."/>
      <w:lvlJc w:val="left"/>
      <w:pPr>
        <w:tabs>
          <w:tab w:val="num" w:pos="3600"/>
        </w:tabs>
        <w:ind w:left="3600" w:hanging="360"/>
      </w:pPr>
    </w:lvl>
    <w:lvl w:ilvl="5" w:tplc="28967E16" w:tentative="1">
      <w:start w:val="1"/>
      <w:numFmt w:val="decimal"/>
      <w:lvlText w:val="%6."/>
      <w:lvlJc w:val="left"/>
      <w:pPr>
        <w:tabs>
          <w:tab w:val="num" w:pos="4320"/>
        </w:tabs>
        <w:ind w:left="4320" w:hanging="360"/>
      </w:pPr>
    </w:lvl>
    <w:lvl w:ilvl="6" w:tplc="84BC917E" w:tentative="1">
      <w:start w:val="1"/>
      <w:numFmt w:val="decimal"/>
      <w:lvlText w:val="%7."/>
      <w:lvlJc w:val="left"/>
      <w:pPr>
        <w:tabs>
          <w:tab w:val="num" w:pos="5040"/>
        </w:tabs>
        <w:ind w:left="5040" w:hanging="360"/>
      </w:pPr>
    </w:lvl>
    <w:lvl w:ilvl="7" w:tplc="1046A8FA" w:tentative="1">
      <w:start w:val="1"/>
      <w:numFmt w:val="decimal"/>
      <w:lvlText w:val="%8."/>
      <w:lvlJc w:val="left"/>
      <w:pPr>
        <w:tabs>
          <w:tab w:val="num" w:pos="5760"/>
        </w:tabs>
        <w:ind w:left="5760" w:hanging="360"/>
      </w:pPr>
    </w:lvl>
    <w:lvl w:ilvl="8" w:tplc="F36AC060" w:tentative="1">
      <w:start w:val="1"/>
      <w:numFmt w:val="decimal"/>
      <w:lvlText w:val="%9."/>
      <w:lvlJc w:val="left"/>
      <w:pPr>
        <w:tabs>
          <w:tab w:val="num" w:pos="6480"/>
        </w:tabs>
        <w:ind w:left="6480" w:hanging="360"/>
      </w:pPr>
    </w:lvl>
  </w:abstractNum>
  <w:abstractNum w:abstractNumId="2" w15:restartNumberingAfterBreak="0">
    <w:nsid w:val="026755A3"/>
    <w:multiLevelType w:val="hybridMultilevel"/>
    <w:tmpl w:val="794E1F38"/>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7F2E3E"/>
    <w:multiLevelType w:val="hybridMultilevel"/>
    <w:tmpl w:val="7B48192E"/>
    <w:lvl w:ilvl="0" w:tplc="82461AAA">
      <w:start w:val="1"/>
      <w:numFmt w:val="bullet"/>
      <w:lvlText w:val=""/>
      <w:lvlJc w:val="left"/>
      <w:pPr>
        <w:ind w:left="720" w:hanging="360"/>
      </w:pPr>
      <w:rPr>
        <w:rFonts w:ascii="Wingdings" w:hAnsi="Wingdings" w:hint="default"/>
      </w:rPr>
    </w:lvl>
    <w:lvl w:ilvl="1" w:tplc="58DC6D08">
      <w:start w:val="1"/>
      <w:numFmt w:val="bullet"/>
      <w:lvlText w:val="o"/>
      <w:lvlJc w:val="left"/>
      <w:pPr>
        <w:ind w:left="1440" w:hanging="360"/>
      </w:pPr>
      <w:rPr>
        <w:rFonts w:ascii="Courier New" w:hAnsi="Courier New" w:hint="default"/>
      </w:rPr>
    </w:lvl>
    <w:lvl w:ilvl="2" w:tplc="3C308882">
      <w:start w:val="1"/>
      <w:numFmt w:val="bullet"/>
      <w:lvlText w:val=""/>
      <w:lvlJc w:val="left"/>
      <w:pPr>
        <w:ind w:left="2160" w:hanging="360"/>
      </w:pPr>
      <w:rPr>
        <w:rFonts w:ascii="Wingdings" w:hAnsi="Wingdings" w:hint="default"/>
      </w:rPr>
    </w:lvl>
    <w:lvl w:ilvl="3" w:tplc="50203E3A">
      <w:start w:val="1"/>
      <w:numFmt w:val="bullet"/>
      <w:lvlText w:val=""/>
      <w:lvlJc w:val="left"/>
      <w:pPr>
        <w:ind w:left="2880" w:hanging="360"/>
      </w:pPr>
      <w:rPr>
        <w:rFonts w:ascii="Symbol" w:hAnsi="Symbol" w:hint="default"/>
      </w:rPr>
    </w:lvl>
    <w:lvl w:ilvl="4" w:tplc="A538D4E8">
      <w:start w:val="1"/>
      <w:numFmt w:val="bullet"/>
      <w:lvlText w:val="o"/>
      <w:lvlJc w:val="left"/>
      <w:pPr>
        <w:ind w:left="3600" w:hanging="360"/>
      </w:pPr>
      <w:rPr>
        <w:rFonts w:ascii="Courier New" w:hAnsi="Courier New" w:hint="default"/>
      </w:rPr>
    </w:lvl>
    <w:lvl w:ilvl="5" w:tplc="7E7CD036">
      <w:start w:val="1"/>
      <w:numFmt w:val="bullet"/>
      <w:lvlText w:val=""/>
      <w:lvlJc w:val="left"/>
      <w:pPr>
        <w:ind w:left="4320" w:hanging="360"/>
      </w:pPr>
      <w:rPr>
        <w:rFonts w:ascii="Wingdings" w:hAnsi="Wingdings" w:hint="default"/>
      </w:rPr>
    </w:lvl>
    <w:lvl w:ilvl="6" w:tplc="67BAB276">
      <w:start w:val="1"/>
      <w:numFmt w:val="bullet"/>
      <w:lvlText w:val=""/>
      <w:lvlJc w:val="left"/>
      <w:pPr>
        <w:ind w:left="5040" w:hanging="360"/>
      </w:pPr>
      <w:rPr>
        <w:rFonts w:ascii="Symbol" w:hAnsi="Symbol" w:hint="default"/>
      </w:rPr>
    </w:lvl>
    <w:lvl w:ilvl="7" w:tplc="F1947738">
      <w:start w:val="1"/>
      <w:numFmt w:val="bullet"/>
      <w:lvlText w:val="o"/>
      <w:lvlJc w:val="left"/>
      <w:pPr>
        <w:ind w:left="5760" w:hanging="360"/>
      </w:pPr>
      <w:rPr>
        <w:rFonts w:ascii="Courier New" w:hAnsi="Courier New" w:hint="default"/>
      </w:rPr>
    </w:lvl>
    <w:lvl w:ilvl="8" w:tplc="3B4C1C4A">
      <w:start w:val="1"/>
      <w:numFmt w:val="bullet"/>
      <w:lvlText w:val=""/>
      <w:lvlJc w:val="left"/>
      <w:pPr>
        <w:ind w:left="6480" w:hanging="360"/>
      </w:pPr>
      <w:rPr>
        <w:rFonts w:ascii="Wingdings" w:hAnsi="Wingdings" w:hint="default"/>
      </w:rPr>
    </w:lvl>
  </w:abstractNum>
  <w:abstractNum w:abstractNumId="4" w15:restartNumberingAfterBreak="0">
    <w:nsid w:val="049F6AFA"/>
    <w:multiLevelType w:val="hybridMultilevel"/>
    <w:tmpl w:val="163EA0DC"/>
    <w:styleLink w:val="List1"/>
    <w:lvl w:ilvl="0" w:tplc="890E554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D0AB004">
      <w:start w:val="1"/>
      <w:numFmt w:val="bullet"/>
      <w:lvlText w:val="o"/>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F58D562">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826DB1E">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C90DD1A">
      <w:start w:val="1"/>
      <w:numFmt w:val="bullet"/>
      <w:lvlText w:val="o"/>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17E5F5E">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4CE989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29DC5D38">
      <w:start w:val="1"/>
      <w:numFmt w:val="bullet"/>
      <w:lvlText w:val="o"/>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266840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6441051"/>
    <w:multiLevelType w:val="hybridMultilevel"/>
    <w:tmpl w:val="766467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7A206A1"/>
    <w:multiLevelType w:val="hybridMultilevel"/>
    <w:tmpl w:val="10DAB684"/>
    <w:lvl w:ilvl="0" w:tplc="F9FCD336">
      <w:start w:val="5"/>
      <w:numFmt w:val="decimal"/>
      <w:lvlText w:val="%1."/>
      <w:lvlJc w:val="left"/>
      <w:pPr>
        <w:tabs>
          <w:tab w:val="num" w:pos="720"/>
        </w:tabs>
        <w:ind w:left="720" w:hanging="360"/>
      </w:pPr>
    </w:lvl>
    <w:lvl w:ilvl="1" w:tplc="5192D1D2" w:tentative="1">
      <w:start w:val="1"/>
      <w:numFmt w:val="decimal"/>
      <w:lvlText w:val="%2."/>
      <w:lvlJc w:val="left"/>
      <w:pPr>
        <w:tabs>
          <w:tab w:val="num" w:pos="1440"/>
        </w:tabs>
        <w:ind w:left="1440" w:hanging="360"/>
      </w:pPr>
    </w:lvl>
    <w:lvl w:ilvl="2" w:tplc="07A4666C" w:tentative="1">
      <w:start w:val="1"/>
      <w:numFmt w:val="decimal"/>
      <w:lvlText w:val="%3."/>
      <w:lvlJc w:val="left"/>
      <w:pPr>
        <w:tabs>
          <w:tab w:val="num" w:pos="2160"/>
        </w:tabs>
        <w:ind w:left="2160" w:hanging="360"/>
      </w:pPr>
    </w:lvl>
    <w:lvl w:ilvl="3" w:tplc="9F423E14" w:tentative="1">
      <w:start w:val="1"/>
      <w:numFmt w:val="decimal"/>
      <w:lvlText w:val="%4."/>
      <w:lvlJc w:val="left"/>
      <w:pPr>
        <w:tabs>
          <w:tab w:val="num" w:pos="2880"/>
        </w:tabs>
        <w:ind w:left="2880" w:hanging="360"/>
      </w:pPr>
    </w:lvl>
    <w:lvl w:ilvl="4" w:tplc="D8E8C7F4" w:tentative="1">
      <w:start w:val="1"/>
      <w:numFmt w:val="decimal"/>
      <w:lvlText w:val="%5."/>
      <w:lvlJc w:val="left"/>
      <w:pPr>
        <w:tabs>
          <w:tab w:val="num" w:pos="3600"/>
        </w:tabs>
        <w:ind w:left="3600" w:hanging="360"/>
      </w:pPr>
    </w:lvl>
    <w:lvl w:ilvl="5" w:tplc="5A96B106" w:tentative="1">
      <w:start w:val="1"/>
      <w:numFmt w:val="decimal"/>
      <w:lvlText w:val="%6."/>
      <w:lvlJc w:val="left"/>
      <w:pPr>
        <w:tabs>
          <w:tab w:val="num" w:pos="4320"/>
        </w:tabs>
        <w:ind w:left="4320" w:hanging="360"/>
      </w:pPr>
    </w:lvl>
    <w:lvl w:ilvl="6" w:tplc="E940C620" w:tentative="1">
      <w:start w:val="1"/>
      <w:numFmt w:val="decimal"/>
      <w:lvlText w:val="%7."/>
      <w:lvlJc w:val="left"/>
      <w:pPr>
        <w:tabs>
          <w:tab w:val="num" w:pos="5040"/>
        </w:tabs>
        <w:ind w:left="5040" w:hanging="360"/>
      </w:pPr>
    </w:lvl>
    <w:lvl w:ilvl="7" w:tplc="7038AA4C" w:tentative="1">
      <w:start w:val="1"/>
      <w:numFmt w:val="decimal"/>
      <w:lvlText w:val="%8."/>
      <w:lvlJc w:val="left"/>
      <w:pPr>
        <w:tabs>
          <w:tab w:val="num" w:pos="5760"/>
        </w:tabs>
        <w:ind w:left="5760" w:hanging="360"/>
      </w:pPr>
    </w:lvl>
    <w:lvl w:ilvl="8" w:tplc="CFAC7410" w:tentative="1">
      <w:start w:val="1"/>
      <w:numFmt w:val="decimal"/>
      <w:lvlText w:val="%9."/>
      <w:lvlJc w:val="left"/>
      <w:pPr>
        <w:tabs>
          <w:tab w:val="num" w:pos="6480"/>
        </w:tabs>
        <w:ind w:left="6480" w:hanging="360"/>
      </w:pPr>
    </w:lvl>
  </w:abstractNum>
  <w:abstractNum w:abstractNumId="7" w15:restartNumberingAfterBreak="0">
    <w:nsid w:val="096A560A"/>
    <w:multiLevelType w:val="hybridMultilevel"/>
    <w:tmpl w:val="FFFFFFFF"/>
    <w:lvl w:ilvl="0" w:tplc="FFAE5A96">
      <w:start w:val="1"/>
      <w:numFmt w:val="bullet"/>
      <w:lvlText w:val=""/>
      <w:lvlJc w:val="left"/>
      <w:pPr>
        <w:ind w:left="720" w:hanging="360"/>
      </w:pPr>
      <w:rPr>
        <w:rFonts w:ascii="Symbol" w:hAnsi="Symbol" w:hint="default"/>
      </w:rPr>
    </w:lvl>
    <w:lvl w:ilvl="1" w:tplc="AFB2DBC0">
      <w:start w:val="1"/>
      <w:numFmt w:val="bullet"/>
      <w:lvlText w:val="o"/>
      <w:lvlJc w:val="left"/>
      <w:pPr>
        <w:ind w:left="1440" w:hanging="360"/>
      </w:pPr>
      <w:rPr>
        <w:rFonts w:ascii="Courier New" w:hAnsi="Courier New" w:hint="default"/>
      </w:rPr>
    </w:lvl>
    <w:lvl w:ilvl="2" w:tplc="FBAEEFBC">
      <w:start w:val="1"/>
      <w:numFmt w:val="bullet"/>
      <w:lvlText w:val=""/>
      <w:lvlJc w:val="left"/>
      <w:pPr>
        <w:ind w:left="2160" w:hanging="360"/>
      </w:pPr>
      <w:rPr>
        <w:rFonts w:ascii="Wingdings" w:hAnsi="Wingdings" w:hint="default"/>
      </w:rPr>
    </w:lvl>
    <w:lvl w:ilvl="3" w:tplc="C37E436E">
      <w:start w:val="1"/>
      <w:numFmt w:val="bullet"/>
      <w:lvlText w:val=""/>
      <w:lvlJc w:val="left"/>
      <w:pPr>
        <w:ind w:left="2880" w:hanging="360"/>
      </w:pPr>
      <w:rPr>
        <w:rFonts w:ascii="Symbol" w:hAnsi="Symbol" w:hint="default"/>
      </w:rPr>
    </w:lvl>
    <w:lvl w:ilvl="4" w:tplc="5A3E5FD6">
      <w:start w:val="1"/>
      <w:numFmt w:val="bullet"/>
      <w:lvlText w:val="o"/>
      <w:lvlJc w:val="left"/>
      <w:pPr>
        <w:ind w:left="3600" w:hanging="360"/>
      </w:pPr>
      <w:rPr>
        <w:rFonts w:ascii="Courier New" w:hAnsi="Courier New" w:hint="default"/>
      </w:rPr>
    </w:lvl>
    <w:lvl w:ilvl="5" w:tplc="FCF84470">
      <w:start w:val="1"/>
      <w:numFmt w:val="bullet"/>
      <w:lvlText w:val=""/>
      <w:lvlJc w:val="left"/>
      <w:pPr>
        <w:ind w:left="4320" w:hanging="360"/>
      </w:pPr>
      <w:rPr>
        <w:rFonts w:ascii="Wingdings" w:hAnsi="Wingdings" w:hint="default"/>
      </w:rPr>
    </w:lvl>
    <w:lvl w:ilvl="6" w:tplc="13F89880">
      <w:start w:val="1"/>
      <w:numFmt w:val="bullet"/>
      <w:lvlText w:val=""/>
      <w:lvlJc w:val="left"/>
      <w:pPr>
        <w:ind w:left="5040" w:hanging="360"/>
      </w:pPr>
      <w:rPr>
        <w:rFonts w:ascii="Symbol" w:hAnsi="Symbol" w:hint="default"/>
      </w:rPr>
    </w:lvl>
    <w:lvl w:ilvl="7" w:tplc="0652E1C6">
      <w:start w:val="1"/>
      <w:numFmt w:val="bullet"/>
      <w:lvlText w:val="o"/>
      <w:lvlJc w:val="left"/>
      <w:pPr>
        <w:ind w:left="5760" w:hanging="360"/>
      </w:pPr>
      <w:rPr>
        <w:rFonts w:ascii="Courier New" w:hAnsi="Courier New" w:hint="default"/>
      </w:rPr>
    </w:lvl>
    <w:lvl w:ilvl="8" w:tplc="0100C8BA">
      <w:start w:val="1"/>
      <w:numFmt w:val="bullet"/>
      <w:lvlText w:val=""/>
      <w:lvlJc w:val="left"/>
      <w:pPr>
        <w:ind w:left="6480" w:hanging="360"/>
      </w:pPr>
      <w:rPr>
        <w:rFonts w:ascii="Wingdings" w:hAnsi="Wingdings" w:hint="default"/>
      </w:rPr>
    </w:lvl>
  </w:abstractNum>
  <w:abstractNum w:abstractNumId="8" w15:restartNumberingAfterBreak="0">
    <w:nsid w:val="0B474D44"/>
    <w:multiLevelType w:val="hybridMultilevel"/>
    <w:tmpl w:val="DFF8BE5A"/>
    <w:lvl w:ilvl="0" w:tplc="80084434">
      <w:start w:val="2"/>
      <w:numFmt w:val="decimal"/>
      <w:lvlText w:val="%1."/>
      <w:lvlJc w:val="left"/>
      <w:pPr>
        <w:tabs>
          <w:tab w:val="num" w:pos="720"/>
        </w:tabs>
        <w:ind w:left="720" w:hanging="360"/>
      </w:pPr>
    </w:lvl>
    <w:lvl w:ilvl="1" w:tplc="D92E4688" w:tentative="1">
      <w:start w:val="1"/>
      <w:numFmt w:val="decimal"/>
      <w:lvlText w:val="%2."/>
      <w:lvlJc w:val="left"/>
      <w:pPr>
        <w:tabs>
          <w:tab w:val="num" w:pos="1440"/>
        </w:tabs>
        <w:ind w:left="1440" w:hanging="360"/>
      </w:pPr>
    </w:lvl>
    <w:lvl w:ilvl="2" w:tplc="46D86036" w:tentative="1">
      <w:start w:val="1"/>
      <w:numFmt w:val="decimal"/>
      <w:lvlText w:val="%3."/>
      <w:lvlJc w:val="left"/>
      <w:pPr>
        <w:tabs>
          <w:tab w:val="num" w:pos="2160"/>
        </w:tabs>
        <w:ind w:left="2160" w:hanging="360"/>
      </w:pPr>
    </w:lvl>
    <w:lvl w:ilvl="3" w:tplc="54A6ED6C" w:tentative="1">
      <w:start w:val="1"/>
      <w:numFmt w:val="decimal"/>
      <w:lvlText w:val="%4."/>
      <w:lvlJc w:val="left"/>
      <w:pPr>
        <w:tabs>
          <w:tab w:val="num" w:pos="2880"/>
        </w:tabs>
        <w:ind w:left="2880" w:hanging="360"/>
      </w:pPr>
    </w:lvl>
    <w:lvl w:ilvl="4" w:tplc="E6B68DAC" w:tentative="1">
      <w:start w:val="1"/>
      <w:numFmt w:val="decimal"/>
      <w:lvlText w:val="%5."/>
      <w:lvlJc w:val="left"/>
      <w:pPr>
        <w:tabs>
          <w:tab w:val="num" w:pos="3600"/>
        </w:tabs>
        <w:ind w:left="3600" w:hanging="360"/>
      </w:pPr>
    </w:lvl>
    <w:lvl w:ilvl="5" w:tplc="9DCE77CE" w:tentative="1">
      <w:start w:val="1"/>
      <w:numFmt w:val="decimal"/>
      <w:lvlText w:val="%6."/>
      <w:lvlJc w:val="left"/>
      <w:pPr>
        <w:tabs>
          <w:tab w:val="num" w:pos="4320"/>
        </w:tabs>
        <w:ind w:left="4320" w:hanging="360"/>
      </w:pPr>
    </w:lvl>
    <w:lvl w:ilvl="6" w:tplc="8E5CCBF2" w:tentative="1">
      <w:start w:val="1"/>
      <w:numFmt w:val="decimal"/>
      <w:lvlText w:val="%7."/>
      <w:lvlJc w:val="left"/>
      <w:pPr>
        <w:tabs>
          <w:tab w:val="num" w:pos="5040"/>
        </w:tabs>
        <w:ind w:left="5040" w:hanging="360"/>
      </w:pPr>
    </w:lvl>
    <w:lvl w:ilvl="7" w:tplc="A72CD72A" w:tentative="1">
      <w:start w:val="1"/>
      <w:numFmt w:val="decimal"/>
      <w:lvlText w:val="%8."/>
      <w:lvlJc w:val="left"/>
      <w:pPr>
        <w:tabs>
          <w:tab w:val="num" w:pos="5760"/>
        </w:tabs>
        <w:ind w:left="5760" w:hanging="360"/>
      </w:pPr>
    </w:lvl>
    <w:lvl w:ilvl="8" w:tplc="0C8E1566" w:tentative="1">
      <w:start w:val="1"/>
      <w:numFmt w:val="decimal"/>
      <w:lvlText w:val="%9."/>
      <w:lvlJc w:val="left"/>
      <w:pPr>
        <w:tabs>
          <w:tab w:val="num" w:pos="6480"/>
        </w:tabs>
        <w:ind w:left="6480" w:hanging="360"/>
      </w:pPr>
    </w:lvl>
  </w:abstractNum>
  <w:abstractNum w:abstractNumId="9" w15:restartNumberingAfterBreak="0">
    <w:nsid w:val="0B7B1658"/>
    <w:multiLevelType w:val="hybridMultilevel"/>
    <w:tmpl w:val="E48A060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08E3A7C"/>
    <w:multiLevelType w:val="hybridMultilevel"/>
    <w:tmpl w:val="F15623A0"/>
    <w:lvl w:ilvl="0" w:tplc="04090001">
      <w:start w:val="1"/>
      <w:numFmt w:val="bullet"/>
      <w:lvlText w:val=""/>
      <w:lvlJc w:val="left"/>
      <w:pPr>
        <w:ind w:left="720" w:hanging="360"/>
      </w:pPr>
      <w:rPr>
        <w:rFonts w:ascii="Symbol" w:hAnsi="Symbol" w:hint="default"/>
      </w:rPr>
    </w:lvl>
    <w:lvl w:ilvl="1" w:tplc="5C36E3DA">
      <w:start w:val="1"/>
      <w:numFmt w:val="decimal"/>
      <w:lvlText w:val="%2."/>
      <w:lvlJc w:val="left"/>
      <w:pPr>
        <w:ind w:left="1440" w:hanging="360"/>
      </w:pPr>
    </w:lvl>
    <w:lvl w:ilvl="2" w:tplc="B2804B46">
      <w:start w:val="1"/>
      <w:numFmt w:val="lowerRoman"/>
      <w:lvlText w:val="%3."/>
      <w:lvlJc w:val="right"/>
      <w:pPr>
        <w:ind w:left="2160" w:hanging="180"/>
      </w:pPr>
    </w:lvl>
    <w:lvl w:ilvl="3" w:tplc="41ACD356">
      <w:start w:val="1"/>
      <w:numFmt w:val="decimal"/>
      <w:lvlText w:val="%4."/>
      <w:lvlJc w:val="left"/>
      <w:pPr>
        <w:ind w:left="2880" w:hanging="360"/>
      </w:pPr>
    </w:lvl>
    <w:lvl w:ilvl="4" w:tplc="3B8E3BFE">
      <w:start w:val="1"/>
      <w:numFmt w:val="lowerLetter"/>
      <w:lvlText w:val="%5."/>
      <w:lvlJc w:val="left"/>
      <w:pPr>
        <w:ind w:left="3600" w:hanging="360"/>
      </w:pPr>
    </w:lvl>
    <w:lvl w:ilvl="5" w:tplc="DE2856AC">
      <w:start w:val="1"/>
      <w:numFmt w:val="lowerRoman"/>
      <w:lvlText w:val="%6."/>
      <w:lvlJc w:val="right"/>
      <w:pPr>
        <w:ind w:left="4320" w:hanging="180"/>
      </w:pPr>
    </w:lvl>
    <w:lvl w:ilvl="6" w:tplc="9AA074B2">
      <w:start w:val="1"/>
      <w:numFmt w:val="decimal"/>
      <w:lvlText w:val="%7."/>
      <w:lvlJc w:val="left"/>
      <w:pPr>
        <w:ind w:left="5040" w:hanging="360"/>
      </w:pPr>
    </w:lvl>
    <w:lvl w:ilvl="7" w:tplc="47C25A18">
      <w:start w:val="1"/>
      <w:numFmt w:val="lowerLetter"/>
      <w:lvlText w:val="%8."/>
      <w:lvlJc w:val="left"/>
      <w:pPr>
        <w:ind w:left="5760" w:hanging="360"/>
      </w:pPr>
    </w:lvl>
    <w:lvl w:ilvl="8" w:tplc="CB58833E">
      <w:start w:val="1"/>
      <w:numFmt w:val="lowerRoman"/>
      <w:lvlText w:val="%9."/>
      <w:lvlJc w:val="right"/>
      <w:pPr>
        <w:ind w:left="6480" w:hanging="180"/>
      </w:pPr>
    </w:lvl>
  </w:abstractNum>
  <w:abstractNum w:abstractNumId="11" w15:restartNumberingAfterBreak="0">
    <w:nsid w:val="12770906"/>
    <w:multiLevelType w:val="hybridMultilevel"/>
    <w:tmpl w:val="95E867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6137D7"/>
    <w:multiLevelType w:val="hybridMultilevel"/>
    <w:tmpl w:val="E24AD7F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9B7283A"/>
    <w:multiLevelType w:val="hybridMultilevel"/>
    <w:tmpl w:val="F31C0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8447EB"/>
    <w:multiLevelType w:val="hybridMultilevel"/>
    <w:tmpl w:val="6F8A64C6"/>
    <w:lvl w:ilvl="0" w:tplc="9F82CD92">
      <w:start w:val="1"/>
      <w:numFmt w:val="bullet"/>
      <w:lvlText w:val="ü"/>
      <w:lvlJc w:val="left"/>
      <w:pPr>
        <w:ind w:left="720" w:hanging="360"/>
      </w:pPr>
      <w:rPr>
        <w:rFonts w:ascii="Wingdings" w:hAnsi="Wingdings" w:hint="default"/>
      </w:rPr>
    </w:lvl>
    <w:lvl w:ilvl="1" w:tplc="F5348BAE">
      <w:start w:val="1"/>
      <w:numFmt w:val="bullet"/>
      <w:lvlText w:val="o"/>
      <w:lvlJc w:val="left"/>
      <w:pPr>
        <w:ind w:left="1440" w:hanging="360"/>
      </w:pPr>
      <w:rPr>
        <w:rFonts w:ascii="Courier New" w:hAnsi="Courier New" w:hint="default"/>
      </w:rPr>
    </w:lvl>
    <w:lvl w:ilvl="2" w:tplc="21B0D8EE">
      <w:start w:val="1"/>
      <w:numFmt w:val="bullet"/>
      <w:lvlText w:val=""/>
      <w:lvlJc w:val="left"/>
      <w:pPr>
        <w:ind w:left="2160" w:hanging="360"/>
      </w:pPr>
      <w:rPr>
        <w:rFonts w:ascii="Wingdings" w:hAnsi="Wingdings" w:hint="default"/>
      </w:rPr>
    </w:lvl>
    <w:lvl w:ilvl="3" w:tplc="C4487270">
      <w:start w:val="1"/>
      <w:numFmt w:val="bullet"/>
      <w:lvlText w:val=""/>
      <w:lvlJc w:val="left"/>
      <w:pPr>
        <w:ind w:left="2880" w:hanging="360"/>
      </w:pPr>
      <w:rPr>
        <w:rFonts w:ascii="Symbol" w:hAnsi="Symbol" w:hint="default"/>
      </w:rPr>
    </w:lvl>
    <w:lvl w:ilvl="4" w:tplc="9DCAE25E">
      <w:start w:val="1"/>
      <w:numFmt w:val="bullet"/>
      <w:lvlText w:val="o"/>
      <w:lvlJc w:val="left"/>
      <w:pPr>
        <w:ind w:left="3600" w:hanging="360"/>
      </w:pPr>
      <w:rPr>
        <w:rFonts w:ascii="Courier New" w:hAnsi="Courier New" w:hint="default"/>
      </w:rPr>
    </w:lvl>
    <w:lvl w:ilvl="5" w:tplc="B0F08874">
      <w:start w:val="1"/>
      <w:numFmt w:val="bullet"/>
      <w:lvlText w:val=""/>
      <w:lvlJc w:val="left"/>
      <w:pPr>
        <w:ind w:left="4320" w:hanging="360"/>
      </w:pPr>
      <w:rPr>
        <w:rFonts w:ascii="Wingdings" w:hAnsi="Wingdings" w:hint="default"/>
      </w:rPr>
    </w:lvl>
    <w:lvl w:ilvl="6" w:tplc="51B4DA0E">
      <w:start w:val="1"/>
      <w:numFmt w:val="bullet"/>
      <w:lvlText w:val=""/>
      <w:lvlJc w:val="left"/>
      <w:pPr>
        <w:ind w:left="5040" w:hanging="360"/>
      </w:pPr>
      <w:rPr>
        <w:rFonts w:ascii="Symbol" w:hAnsi="Symbol" w:hint="default"/>
      </w:rPr>
    </w:lvl>
    <w:lvl w:ilvl="7" w:tplc="EC90017C">
      <w:start w:val="1"/>
      <w:numFmt w:val="bullet"/>
      <w:lvlText w:val="o"/>
      <w:lvlJc w:val="left"/>
      <w:pPr>
        <w:ind w:left="5760" w:hanging="360"/>
      </w:pPr>
      <w:rPr>
        <w:rFonts w:ascii="Courier New" w:hAnsi="Courier New" w:hint="default"/>
      </w:rPr>
    </w:lvl>
    <w:lvl w:ilvl="8" w:tplc="593834E0">
      <w:start w:val="1"/>
      <w:numFmt w:val="bullet"/>
      <w:lvlText w:val=""/>
      <w:lvlJc w:val="left"/>
      <w:pPr>
        <w:ind w:left="6480" w:hanging="360"/>
      </w:pPr>
      <w:rPr>
        <w:rFonts w:ascii="Wingdings" w:hAnsi="Wingdings" w:hint="default"/>
      </w:rPr>
    </w:lvl>
  </w:abstractNum>
  <w:abstractNum w:abstractNumId="15" w15:restartNumberingAfterBreak="0">
    <w:nsid w:val="1D520396"/>
    <w:multiLevelType w:val="hybridMultilevel"/>
    <w:tmpl w:val="FFFFFFFF"/>
    <w:lvl w:ilvl="0" w:tplc="9108583E">
      <w:start w:val="1"/>
      <w:numFmt w:val="bullet"/>
      <w:lvlText w:val="·"/>
      <w:lvlJc w:val="left"/>
      <w:pPr>
        <w:ind w:left="720" w:hanging="360"/>
      </w:pPr>
      <w:rPr>
        <w:rFonts w:ascii="Symbol" w:hAnsi="Symbol" w:hint="default"/>
      </w:rPr>
    </w:lvl>
    <w:lvl w:ilvl="1" w:tplc="A08A7F1A">
      <w:start w:val="1"/>
      <w:numFmt w:val="bullet"/>
      <w:lvlText w:val="o"/>
      <w:lvlJc w:val="left"/>
      <w:pPr>
        <w:ind w:left="1440" w:hanging="360"/>
      </w:pPr>
      <w:rPr>
        <w:rFonts w:ascii="Courier New" w:hAnsi="Courier New" w:hint="default"/>
      </w:rPr>
    </w:lvl>
    <w:lvl w:ilvl="2" w:tplc="77383428">
      <w:start w:val="1"/>
      <w:numFmt w:val="bullet"/>
      <w:lvlText w:val=""/>
      <w:lvlJc w:val="left"/>
      <w:pPr>
        <w:ind w:left="2160" w:hanging="360"/>
      </w:pPr>
      <w:rPr>
        <w:rFonts w:ascii="Wingdings" w:hAnsi="Wingdings" w:hint="default"/>
      </w:rPr>
    </w:lvl>
    <w:lvl w:ilvl="3" w:tplc="5AC6F496">
      <w:start w:val="1"/>
      <w:numFmt w:val="bullet"/>
      <w:lvlText w:val=""/>
      <w:lvlJc w:val="left"/>
      <w:pPr>
        <w:ind w:left="2880" w:hanging="360"/>
      </w:pPr>
      <w:rPr>
        <w:rFonts w:ascii="Symbol" w:hAnsi="Symbol" w:hint="default"/>
      </w:rPr>
    </w:lvl>
    <w:lvl w:ilvl="4" w:tplc="D4461A74">
      <w:start w:val="1"/>
      <w:numFmt w:val="bullet"/>
      <w:lvlText w:val="o"/>
      <w:lvlJc w:val="left"/>
      <w:pPr>
        <w:ind w:left="3600" w:hanging="360"/>
      </w:pPr>
      <w:rPr>
        <w:rFonts w:ascii="Courier New" w:hAnsi="Courier New" w:hint="default"/>
      </w:rPr>
    </w:lvl>
    <w:lvl w:ilvl="5" w:tplc="3FAAC186">
      <w:start w:val="1"/>
      <w:numFmt w:val="bullet"/>
      <w:lvlText w:val=""/>
      <w:lvlJc w:val="left"/>
      <w:pPr>
        <w:ind w:left="4320" w:hanging="360"/>
      </w:pPr>
      <w:rPr>
        <w:rFonts w:ascii="Wingdings" w:hAnsi="Wingdings" w:hint="default"/>
      </w:rPr>
    </w:lvl>
    <w:lvl w:ilvl="6" w:tplc="E126F294">
      <w:start w:val="1"/>
      <w:numFmt w:val="bullet"/>
      <w:lvlText w:val=""/>
      <w:lvlJc w:val="left"/>
      <w:pPr>
        <w:ind w:left="5040" w:hanging="360"/>
      </w:pPr>
      <w:rPr>
        <w:rFonts w:ascii="Symbol" w:hAnsi="Symbol" w:hint="default"/>
      </w:rPr>
    </w:lvl>
    <w:lvl w:ilvl="7" w:tplc="CCB2581C">
      <w:start w:val="1"/>
      <w:numFmt w:val="bullet"/>
      <w:lvlText w:val="o"/>
      <w:lvlJc w:val="left"/>
      <w:pPr>
        <w:ind w:left="5760" w:hanging="360"/>
      </w:pPr>
      <w:rPr>
        <w:rFonts w:ascii="Courier New" w:hAnsi="Courier New" w:hint="default"/>
      </w:rPr>
    </w:lvl>
    <w:lvl w:ilvl="8" w:tplc="8A1AABF8">
      <w:start w:val="1"/>
      <w:numFmt w:val="bullet"/>
      <w:lvlText w:val=""/>
      <w:lvlJc w:val="left"/>
      <w:pPr>
        <w:ind w:left="6480" w:hanging="360"/>
      </w:pPr>
      <w:rPr>
        <w:rFonts w:ascii="Wingdings" w:hAnsi="Wingdings" w:hint="default"/>
      </w:rPr>
    </w:lvl>
  </w:abstractNum>
  <w:abstractNum w:abstractNumId="16" w15:restartNumberingAfterBreak="0">
    <w:nsid w:val="20A800D4"/>
    <w:multiLevelType w:val="hybridMultilevel"/>
    <w:tmpl w:val="DB4EE460"/>
    <w:lvl w:ilvl="0" w:tplc="FB50E462">
      <w:start w:val="1"/>
      <w:numFmt w:val="bullet"/>
      <w:lvlText w:val="·"/>
      <w:lvlJc w:val="left"/>
      <w:pPr>
        <w:ind w:left="720" w:hanging="360"/>
      </w:pPr>
      <w:rPr>
        <w:rFonts w:ascii="Symbol" w:hAnsi="Symbol" w:hint="default"/>
      </w:rPr>
    </w:lvl>
    <w:lvl w:ilvl="1" w:tplc="08588416">
      <w:start w:val="1"/>
      <w:numFmt w:val="bullet"/>
      <w:lvlText w:val="o"/>
      <w:lvlJc w:val="left"/>
      <w:pPr>
        <w:ind w:left="1440" w:hanging="360"/>
      </w:pPr>
      <w:rPr>
        <w:rFonts w:ascii="Courier New" w:hAnsi="Courier New" w:hint="default"/>
      </w:rPr>
    </w:lvl>
    <w:lvl w:ilvl="2" w:tplc="B1DCED12">
      <w:start w:val="1"/>
      <w:numFmt w:val="bullet"/>
      <w:lvlText w:val=""/>
      <w:lvlJc w:val="left"/>
      <w:pPr>
        <w:ind w:left="2160" w:hanging="360"/>
      </w:pPr>
      <w:rPr>
        <w:rFonts w:ascii="Wingdings" w:hAnsi="Wingdings" w:hint="default"/>
      </w:rPr>
    </w:lvl>
    <w:lvl w:ilvl="3" w:tplc="792ADD7E">
      <w:start w:val="1"/>
      <w:numFmt w:val="bullet"/>
      <w:lvlText w:val=""/>
      <w:lvlJc w:val="left"/>
      <w:pPr>
        <w:ind w:left="2880" w:hanging="360"/>
      </w:pPr>
      <w:rPr>
        <w:rFonts w:ascii="Symbol" w:hAnsi="Symbol" w:hint="default"/>
      </w:rPr>
    </w:lvl>
    <w:lvl w:ilvl="4" w:tplc="CD8041B8">
      <w:start w:val="1"/>
      <w:numFmt w:val="bullet"/>
      <w:lvlText w:val="o"/>
      <w:lvlJc w:val="left"/>
      <w:pPr>
        <w:ind w:left="3600" w:hanging="360"/>
      </w:pPr>
      <w:rPr>
        <w:rFonts w:ascii="Courier New" w:hAnsi="Courier New" w:hint="default"/>
      </w:rPr>
    </w:lvl>
    <w:lvl w:ilvl="5" w:tplc="9F46D210">
      <w:start w:val="1"/>
      <w:numFmt w:val="bullet"/>
      <w:lvlText w:val=""/>
      <w:lvlJc w:val="left"/>
      <w:pPr>
        <w:ind w:left="4320" w:hanging="360"/>
      </w:pPr>
      <w:rPr>
        <w:rFonts w:ascii="Wingdings" w:hAnsi="Wingdings" w:hint="default"/>
      </w:rPr>
    </w:lvl>
    <w:lvl w:ilvl="6" w:tplc="4B9294A6">
      <w:start w:val="1"/>
      <w:numFmt w:val="bullet"/>
      <w:lvlText w:val=""/>
      <w:lvlJc w:val="left"/>
      <w:pPr>
        <w:ind w:left="5040" w:hanging="360"/>
      </w:pPr>
      <w:rPr>
        <w:rFonts w:ascii="Symbol" w:hAnsi="Symbol" w:hint="default"/>
      </w:rPr>
    </w:lvl>
    <w:lvl w:ilvl="7" w:tplc="48287F92">
      <w:start w:val="1"/>
      <w:numFmt w:val="bullet"/>
      <w:lvlText w:val="o"/>
      <w:lvlJc w:val="left"/>
      <w:pPr>
        <w:ind w:left="5760" w:hanging="360"/>
      </w:pPr>
      <w:rPr>
        <w:rFonts w:ascii="Courier New" w:hAnsi="Courier New" w:hint="default"/>
      </w:rPr>
    </w:lvl>
    <w:lvl w:ilvl="8" w:tplc="6D84C1B6">
      <w:start w:val="1"/>
      <w:numFmt w:val="bullet"/>
      <w:lvlText w:val=""/>
      <w:lvlJc w:val="left"/>
      <w:pPr>
        <w:ind w:left="6480" w:hanging="360"/>
      </w:pPr>
      <w:rPr>
        <w:rFonts w:ascii="Wingdings" w:hAnsi="Wingdings" w:hint="default"/>
      </w:rPr>
    </w:lvl>
  </w:abstractNum>
  <w:abstractNum w:abstractNumId="17" w15:restartNumberingAfterBreak="0">
    <w:nsid w:val="211B320D"/>
    <w:multiLevelType w:val="hybridMultilevel"/>
    <w:tmpl w:val="BB125424"/>
    <w:lvl w:ilvl="0" w:tplc="44CEE056">
      <w:start w:val="1"/>
      <w:numFmt w:val="bullet"/>
      <w:lvlText w:val=""/>
      <w:lvlJc w:val="left"/>
      <w:pPr>
        <w:ind w:left="720" w:hanging="360"/>
      </w:pPr>
      <w:rPr>
        <w:rFonts w:ascii="Wingdings" w:hAnsi="Wingdings" w:hint="default"/>
      </w:rPr>
    </w:lvl>
    <w:lvl w:ilvl="1" w:tplc="DE72766C">
      <w:start w:val="1"/>
      <w:numFmt w:val="bullet"/>
      <w:lvlText w:val="o"/>
      <w:lvlJc w:val="left"/>
      <w:pPr>
        <w:ind w:left="1440" w:hanging="360"/>
      </w:pPr>
      <w:rPr>
        <w:rFonts w:ascii="Courier New" w:hAnsi="Courier New" w:hint="default"/>
      </w:rPr>
    </w:lvl>
    <w:lvl w:ilvl="2" w:tplc="87D0B4CC">
      <w:start w:val="1"/>
      <w:numFmt w:val="bullet"/>
      <w:lvlText w:val=""/>
      <w:lvlJc w:val="left"/>
      <w:pPr>
        <w:ind w:left="2160" w:hanging="360"/>
      </w:pPr>
      <w:rPr>
        <w:rFonts w:ascii="Wingdings" w:hAnsi="Wingdings" w:hint="default"/>
      </w:rPr>
    </w:lvl>
    <w:lvl w:ilvl="3" w:tplc="AA1C8D4E">
      <w:start w:val="1"/>
      <w:numFmt w:val="bullet"/>
      <w:lvlText w:val=""/>
      <w:lvlJc w:val="left"/>
      <w:pPr>
        <w:ind w:left="2880" w:hanging="360"/>
      </w:pPr>
      <w:rPr>
        <w:rFonts w:ascii="Symbol" w:hAnsi="Symbol" w:hint="default"/>
      </w:rPr>
    </w:lvl>
    <w:lvl w:ilvl="4" w:tplc="56B60910">
      <w:start w:val="1"/>
      <w:numFmt w:val="bullet"/>
      <w:lvlText w:val="o"/>
      <w:lvlJc w:val="left"/>
      <w:pPr>
        <w:ind w:left="3600" w:hanging="360"/>
      </w:pPr>
      <w:rPr>
        <w:rFonts w:ascii="Courier New" w:hAnsi="Courier New" w:hint="default"/>
      </w:rPr>
    </w:lvl>
    <w:lvl w:ilvl="5" w:tplc="27AC4660">
      <w:start w:val="1"/>
      <w:numFmt w:val="bullet"/>
      <w:lvlText w:val=""/>
      <w:lvlJc w:val="left"/>
      <w:pPr>
        <w:ind w:left="4320" w:hanging="360"/>
      </w:pPr>
      <w:rPr>
        <w:rFonts w:ascii="Wingdings" w:hAnsi="Wingdings" w:hint="default"/>
      </w:rPr>
    </w:lvl>
    <w:lvl w:ilvl="6" w:tplc="46B29656">
      <w:start w:val="1"/>
      <w:numFmt w:val="bullet"/>
      <w:lvlText w:val=""/>
      <w:lvlJc w:val="left"/>
      <w:pPr>
        <w:ind w:left="5040" w:hanging="360"/>
      </w:pPr>
      <w:rPr>
        <w:rFonts w:ascii="Symbol" w:hAnsi="Symbol" w:hint="default"/>
      </w:rPr>
    </w:lvl>
    <w:lvl w:ilvl="7" w:tplc="D702293E">
      <w:start w:val="1"/>
      <w:numFmt w:val="bullet"/>
      <w:lvlText w:val="o"/>
      <w:lvlJc w:val="left"/>
      <w:pPr>
        <w:ind w:left="5760" w:hanging="360"/>
      </w:pPr>
      <w:rPr>
        <w:rFonts w:ascii="Courier New" w:hAnsi="Courier New" w:hint="default"/>
      </w:rPr>
    </w:lvl>
    <w:lvl w:ilvl="8" w:tplc="B94C5298">
      <w:start w:val="1"/>
      <w:numFmt w:val="bullet"/>
      <w:lvlText w:val=""/>
      <w:lvlJc w:val="left"/>
      <w:pPr>
        <w:ind w:left="6480" w:hanging="360"/>
      </w:pPr>
      <w:rPr>
        <w:rFonts w:ascii="Wingdings" w:hAnsi="Wingdings" w:hint="default"/>
      </w:rPr>
    </w:lvl>
  </w:abstractNum>
  <w:abstractNum w:abstractNumId="18" w15:restartNumberingAfterBreak="0">
    <w:nsid w:val="217E0B65"/>
    <w:multiLevelType w:val="hybridMultilevel"/>
    <w:tmpl w:val="FFFFFFFF"/>
    <w:lvl w:ilvl="0" w:tplc="91946A88">
      <w:start w:val="1"/>
      <w:numFmt w:val="bullet"/>
      <w:lvlText w:val="·"/>
      <w:lvlJc w:val="left"/>
      <w:pPr>
        <w:ind w:left="720" w:hanging="360"/>
      </w:pPr>
      <w:rPr>
        <w:rFonts w:ascii="Symbol" w:hAnsi="Symbol" w:hint="default"/>
      </w:rPr>
    </w:lvl>
    <w:lvl w:ilvl="1" w:tplc="83143510">
      <w:start w:val="1"/>
      <w:numFmt w:val="bullet"/>
      <w:lvlText w:val="·"/>
      <w:lvlJc w:val="left"/>
      <w:pPr>
        <w:ind w:left="1440" w:hanging="360"/>
      </w:pPr>
      <w:rPr>
        <w:rFonts w:ascii="Symbol" w:hAnsi="Symbol" w:hint="default"/>
      </w:rPr>
    </w:lvl>
    <w:lvl w:ilvl="2" w:tplc="FA4A6CC0">
      <w:start w:val="1"/>
      <w:numFmt w:val="bullet"/>
      <w:lvlText w:val=""/>
      <w:lvlJc w:val="left"/>
      <w:pPr>
        <w:ind w:left="2160" w:hanging="360"/>
      </w:pPr>
      <w:rPr>
        <w:rFonts w:ascii="Wingdings" w:hAnsi="Wingdings" w:hint="default"/>
      </w:rPr>
    </w:lvl>
    <w:lvl w:ilvl="3" w:tplc="A106114E">
      <w:start w:val="1"/>
      <w:numFmt w:val="bullet"/>
      <w:lvlText w:val=""/>
      <w:lvlJc w:val="left"/>
      <w:pPr>
        <w:ind w:left="2880" w:hanging="360"/>
      </w:pPr>
      <w:rPr>
        <w:rFonts w:ascii="Symbol" w:hAnsi="Symbol" w:hint="default"/>
      </w:rPr>
    </w:lvl>
    <w:lvl w:ilvl="4" w:tplc="3EB2A608">
      <w:start w:val="1"/>
      <w:numFmt w:val="bullet"/>
      <w:lvlText w:val="o"/>
      <w:lvlJc w:val="left"/>
      <w:pPr>
        <w:ind w:left="3600" w:hanging="360"/>
      </w:pPr>
      <w:rPr>
        <w:rFonts w:ascii="Courier New" w:hAnsi="Courier New" w:hint="default"/>
      </w:rPr>
    </w:lvl>
    <w:lvl w:ilvl="5" w:tplc="0F1E6192">
      <w:start w:val="1"/>
      <w:numFmt w:val="bullet"/>
      <w:lvlText w:val=""/>
      <w:lvlJc w:val="left"/>
      <w:pPr>
        <w:ind w:left="4320" w:hanging="360"/>
      </w:pPr>
      <w:rPr>
        <w:rFonts w:ascii="Wingdings" w:hAnsi="Wingdings" w:hint="default"/>
      </w:rPr>
    </w:lvl>
    <w:lvl w:ilvl="6" w:tplc="A41E9BCA">
      <w:start w:val="1"/>
      <w:numFmt w:val="bullet"/>
      <w:lvlText w:val=""/>
      <w:lvlJc w:val="left"/>
      <w:pPr>
        <w:ind w:left="5040" w:hanging="360"/>
      </w:pPr>
      <w:rPr>
        <w:rFonts w:ascii="Symbol" w:hAnsi="Symbol" w:hint="default"/>
      </w:rPr>
    </w:lvl>
    <w:lvl w:ilvl="7" w:tplc="16285254">
      <w:start w:val="1"/>
      <w:numFmt w:val="bullet"/>
      <w:lvlText w:val="o"/>
      <w:lvlJc w:val="left"/>
      <w:pPr>
        <w:ind w:left="5760" w:hanging="360"/>
      </w:pPr>
      <w:rPr>
        <w:rFonts w:ascii="Courier New" w:hAnsi="Courier New" w:hint="default"/>
      </w:rPr>
    </w:lvl>
    <w:lvl w:ilvl="8" w:tplc="DC5C4FB4">
      <w:start w:val="1"/>
      <w:numFmt w:val="bullet"/>
      <w:lvlText w:val=""/>
      <w:lvlJc w:val="left"/>
      <w:pPr>
        <w:ind w:left="6480" w:hanging="360"/>
      </w:pPr>
      <w:rPr>
        <w:rFonts w:ascii="Wingdings" w:hAnsi="Wingdings" w:hint="default"/>
      </w:rPr>
    </w:lvl>
  </w:abstractNum>
  <w:abstractNum w:abstractNumId="19" w15:restartNumberingAfterBreak="0">
    <w:nsid w:val="230C2992"/>
    <w:multiLevelType w:val="hybridMultilevel"/>
    <w:tmpl w:val="FFFFFFFF"/>
    <w:lvl w:ilvl="0" w:tplc="16541B44">
      <w:start w:val="1"/>
      <w:numFmt w:val="bullet"/>
      <w:lvlText w:val="·"/>
      <w:lvlJc w:val="left"/>
      <w:pPr>
        <w:ind w:left="720" w:hanging="360"/>
      </w:pPr>
      <w:rPr>
        <w:rFonts w:ascii="Symbol" w:hAnsi="Symbol" w:hint="default"/>
      </w:rPr>
    </w:lvl>
    <w:lvl w:ilvl="1" w:tplc="474CB2EE">
      <w:start w:val="1"/>
      <w:numFmt w:val="bullet"/>
      <w:lvlText w:val="o"/>
      <w:lvlJc w:val="left"/>
      <w:pPr>
        <w:ind w:left="1440" w:hanging="360"/>
      </w:pPr>
      <w:rPr>
        <w:rFonts w:ascii="Courier New" w:hAnsi="Courier New" w:hint="default"/>
      </w:rPr>
    </w:lvl>
    <w:lvl w:ilvl="2" w:tplc="E882860C">
      <w:start w:val="1"/>
      <w:numFmt w:val="bullet"/>
      <w:lvlText w:val=""/>
      <w:lvlJc w:val="left"/>
      <w:pPr>
        <w:ind w:left="2160" w:hanging="360"/>
      </w:pPr>
      <w:rPr>
        <w:rFonts w:ascii="Wingdings" w:hAnsi="Wingdings" w:hint="default"/>
      </w:rPr>
    </w:lvl>
    <w:lvl w:ilvl="3" w:tplc="FB8816CE">
      <w:start w:val="1"/>
      <w:numFmt w:val="bullet"/>
      <w:lvlText w:val=""/>
      <w:lvlJc w:val="left"/>
      <w:pPr>
        <w:ind w:left="2880" w:hanging="360"/>
      </w:pPr>
      <w:rPr>
        <w:rFonts w:ascii="Symbol" w:hAnsi="Symbol" w:hint="default"/>
      </w:rPr>
    </w:lvl>
    <w:lvl w:ilvl="4" w:tplc="5D284D4A">
      <w:start w:val="1"/>
      <w:numFmt w:val="bullet"/>
      <w:lvlText w:val="o"/>
      <w:lvlJc w:val="left"/>
      <w:pPr>
        <w:ind w:left="3600" w:hanging="360"/>
      </w:pPr>
      <w:rPr>
        <w:rFonts w:ascii="Courier New" w:hAnsi="Courier New" w:hint="default"/>
      </w:rPr>
    </w:lvl>
    <w:lvl w:ilvl="5" w:tplc="885E2708">
      <w:start w:val="1"/>
      <w:numFmt w:val="bullet"/>
      <w:lvlText w:val=""/>
      <w:lvlJc w:val="left"/>
      <w:pPr>
        <w:ind w:left="4320" w:hanging="360"/>
      </w:pPr>
      <w:rPr>
        <w:rFonts w:ascii="Wingdings" w:hAnsi="Wingdings" w:hint="default"/>
      </w:rPr>
    </w:lvl>
    <w:lvl w:ilvl="6" w:tplc="E09C3EFE">
      <w:start w:val="1"/>
      <w:numFmt w:val="bullet"/>
      <w:lvlText w:val=""/>
      <w:lvlJc w:val="left"/>
      <w:pPr>
        <w:ind w:left="5040" w:hanging="360"/>
      </w:pPr>
      <w:rPr>
        <w:rFonts w:ascii="Symbol" w:hAnsi="Symbol" w:hint="default"/>
      </w:rPr>
    </w:lvl>
    <w:lvl w:ilvl="7" w:tplc="21146A8A">
      <w:start w:val="1"/>
      <w:numFmt w:val="bullet"/>
      <w:lvlText w:val="o"/>
      <w:lvlJc w:val="left"/>
      <w:pPr>
        <w:ind w:left="5760" w:hanging="360"/>
      </w:pPr>
      <w:rPr>
        <w:rFonts w:ascii="Courier New" w:hAnsi="Courier New" w:hint="default"/>
      </w:rPr>
    </w:lvl>
    <w:lvl w:ilvl="8" w:tplc="BB3A4312">
      <w:start w:val="1"/>
      <w:numFmt w:val="bullet"/>
      <w:lvlText w:val=""/>
      <w:lvlJc w:val="left"/>
      <w:pPr>
        <w:ind w:left="6480" w:hanging="360"/>
      </w:pPr>
      <w:rPr>
        <w:rFonts w:ascii="Wingdings" w:hAnsi="Wingdings" w:hint="default"/>
      </w:rPr>
    </w:lvl>
  </w:abstractNum>
  <w:abstractNum w:abstractNumId="20" w15:restartNumberingAfterBreak="0">
    <w:nsid w:val="25AF511D"/>
    <w:multiLevelType w:val="hybridMultilevel"/>
    <w:tmpl w:val="FFFFFFFF"/>
    <w:lvl w:ilvl="0" w:tplc="330CBB3E">
      <w:start w:val="1"/>
      <w:numFmt w:val="bullet"/>
      <w:lvlText w:val=""/>
      <w:lvlJc w:val="left"/>
      <w:pPr>
        <w:ind w:left="720" w:hanging="360"/>
      </w:pPr>
      <w:rPr>
        <w:rFonts w:ascii="Wingdings" w:hAnsi="Wingdings" w:hint="default"/>
      </w:rPr>
    </w:lvl>
    <w:lvl w:ilvl="1" w:tplc="A9F21938">
      <w:start w:val="1"/>
      <w:numFmt w:val="bullet"/>
      <w:lvlText w:val="o"/>
      <w:lvlJc w:val="left"/>
      <w:pPr>
        <w:ind w:left="1440" w:hanging="360"/>
      </w:pPr>
      <w:rPr>
        <w:rFonts w:ascii="Courier New" w:hAnsi="Courier New" w:hint="default"/>
      </w:rPr>
    </w:lvl>
    <w:lvl w:ilvl="2" w:tplc="F272B732">
      <w:start w:val="1"/>
      <w:numFmt w:val="bullet"/>
      <w:lvlText w:val=""/>
      <w:lvlJc w:val="left"/>
      <w:pPr>
        <w:ind w:left="2160" w:hanging="360"/>
      </w:pPr>
      <w:rPr>
        <w:rFonts w:ascii="Wingdings" w:hAnsi="Wingdings" w:hint="default"/>
      </w:rPr>
    </w:lvl>
    <w:lvl w:ilvl="3" w:tplc="9D543C7C">
      <w:start w:val="1"/>
      <w:numFmt w:val="bullet"/>
      <w:lvlText w:val=""/>
      <w:lvlJc w:val="left"/>
      <w:pPr>
        <w:ind w:left="2880" w:hanging="360"/>
      </w:pPr>
      <w:rPr>
        <w:rFonts w:ascii="Symbol" w:hAnsi="Symbol" w:hint="default"/>
      </w:rPr>
    </w:lvl>
    <w:lvl w:ilvl="4" w:tplc="E2129240">
      <w:start w:val="1"/>
      <w:numFmt w:val="bullet"/>
      <w:lvlText w:val="o"/>
      <w:lvlJc w:val="left"/>
      <w:pPr>
        <w:ind w:left="3600" w:hanging="360"/>
      </w:pPr>
      <w:rPr>
        <w:rFonts w:ascii="Courier New" w:hAnsi="Courier New" w:hint="default"/>
      </w:rPr>
    </w:lvl>
    <w:lvl w:ilvl="5" w:tplc="3DEE513E">
      <w:start w:val="1"/>
      <w:numFmt w:val="bullet"/>
      <w:lvlText w:val=""/>
      <w:lvlJc w:val="left"/>
      <w:pPr>
        <w:ind w:left="4320" w:hanging="360"/>
      </w:pPr>
      <w:rPr>
        <w:rFonts w:ascii="Wingdings" w:hAnsi="Wingdings" w:hint="default"/>
      </w:rPr>
    </w:lvl>
    <w:lvl w:ilvl="6" w:tplc="21EE2E6E">
      <w:start w:val="1"/>
      <w:numFmt w:val="bullet"/>
      <w:lvlText w:val=""/>
      <w:lvlJc w:val="left"/>
      <w:pPr>
        <w:ind w:left="5040" w:hanging="360"/>
      </w:pPr>
      <w:rPr>
        <w:rFonts w:ascii="Symbol" w:hAnsi="Symbol" w:hint="default"/>
      </w:rPr>
    </w:lvl>
    <w:lvl w:ilvl="7" w:tplc="B52866DE">
      <w:start w:val="1"/>
      <w:numFmt w:val="bullet"/>
      <w:lvlText w:val="o"/>
      <w:lvlJc w:val="left"/>
      <w:pPr>
        <w:ind w:left="5760" w:hanging="360"/>
      </w:pPr>
      <w:rPr>
        <w:rFonts w:ascii="Courier New" w:hAnsi="Courier New" w:hint="default"/>
      </w:rPr>
    </w:lvl>
    <w:lvl w:ilvl="8" w:tplc="AACAA892">
      <w:start w:val="1"/>
      <w:numFmt w:val="bullet"/>
      <w:lvlText w:val=""/>
      <w:lvlJc w:val="left"/>
      <w:pPr>
        <w:ind w:left="6480" w:hanging="360"/>
      </w:pPr>
      <w:rPr>
        <w:rFonts w:ascii="Wingdings" w:hAnsi="Wingdings" w:hint="default"/>
      </w:rPr>
    </w:lvl>
  </w:abstractNum>
  <w:abstractNum w:abstractNumId="21" w15:restartNumberingAfterBreak="0">
    <w:nsid w:val="27A178A8"/>
    <w:multiLevelType w:val="hybridMultilevel"/>
    <w:tmpl w:val="412EEB26"/>
    <w:lvl w:ilvl="0" w:tplc="F28A582C">
      <w:start w:val="6"/>
      <w:numFmt w:val="decimal"/>
      <w:lvlText w:val="%1."/>
      <w:lvlJc w:val="left"/>
      <w:pPr>
        <w:tabs>
          <w:tab w:val="num" w:pos="720"/>
        </w:tabs>
        <w:ind w:left="720" w:hanging="360"/>
      </w:pPr>
    </w:lvl>
    <w:lvl w:ilvl="1" w:tplc="FEE409AE" w:tentative="1">
      <w:start w:val="1"/>
      <w:numFmt w:val="decimal"/>
      <w:lvlText w:val="%2."/>
      <w:lvlJc w:val="left"/>
      <w:pPr>
        <w:tabs>
          <w:tab w:val="num" w:pos="1440"/>
        </w:tabs>
        <w:ind w:left="1440" w:hanging="360"/>
      </w:pPr>
    </w:lvl>
    <w:lvl w:ilvl="2" w:tplc="C26E9DFE" w:tentative="1">
      <w:start w:val="1"/>
      <w:numFmt w:val="decimal"/>
      <w:lvlText w:val="%3."/>
      <w:lvlJc w:val="left"/>
      <w:pPr>
        <w:tabs>
          <w:tab w:val="num" w:pos="2160"/>
        </w:tabs>
        <w:ind w:left="2160" w:hanging="360"/>
      </w:pPr>
    </w:lvl>
    <w:lvl w:ilvl="3" w:tplc="BD782CE6" w:tentative="1">
      <w:start w:val="1"/>
      <w:numFmt w:val="decimal"/>
      <w:lvlText w:val="%4."/>
      <w:lvlJc w:val="left"/>
      <w:pPr>
        <w:tabs>
          <w:tab w:val="num" w:pos="2880"/>
        </w:tabs>
        <w:ind w:left="2880" w:hanging="360"/>
      </w:pPr>
    </w:lvl>
    <w:lvl w:ilvl="4" w:tplc="BFB87DF0" w:tentative="1">
      <w:start w:val="1"/>
      <w:numFmt w:val="decimal"/>
      <w:lvlText w:val="%5."/>
      <w:lvlJc w:val="left"/>
      <w:pPr>
        <w:tabs>
          <w:tab w:val="num" w:pos="3600"/>
        </w:tabs>
        <w:ind w:left="3600" w:hanging="360"/>
      </w:pPr>
    </w:lvl>
    <w:lvl w:ilvl="5" w:tplc="C1100228" w:tentative="1">
      <w:start w:val="1"/>
      <w:numFmt w:val="decimal"/>
      <w:lvlText w:val="%6."/>
      <w:lvlJc w:val="left"/>
      <w:pPr>
        <w:tabs>
          <w:tab w:val="num" w:pos="4320"/>
        </w:tabs>
        <w:ind w:left="4320" w:hanging="360"/>
      </w:pPr>
    </w:lvl>
    <w:lvl w:ilvl="6" w:tplc="32FAE9A8" w:tentative="1">
      <w:start w:val="1"/>
      <w:numFmt w:val="decimal"/>
      <w:lvlText w:val="%7."/>
      <w:lvlJc w:val="left"/>
      <w:pPr>
        <w:tabs>
          <w:tab w:val="num" w:pos="5040"/>
        </w:tabs>
        <w:ind w:left="5040" w:hanging="360"/>
      </w:pPr>
    </w:lvl>
    <w:lvl w:ilvl="7" w:tplc="89587320" w:tentative="1">
      <w:start w:val="1"/>
      <w:numFmt w:val="decimal"/>
      <w:lvlText w:val="%8."/>
      <w:lvlJc w:val="left"/>
      <w:pPr>
        <w:tabs>
          <w:tab w:val="num" w:pos="5760"/>
        </w:tabs>
        <w:ind w:left="5760" w:hanging="360"/>
      </w:pPr>
    </w:lvl>
    <w:lvl w:ilvl="8" w:tplc="2DDCBF40" w:tentative="1">
      <w:start w:val="1"/>
      <w:numFmt w:val="decimal"/>
      <w:lvlText w:val="%9."/>
      <w:lvlJc w:val="left"/>
      <w:pPr>
        <w:tabs>
          <w:tab w:val="num" w:pos="6480"/>
        </w:tabs>
        <w:ind w:left="6480" w:hanging="360"/>
      </w:pPr>
    </w:lvl>
  </w:abstractNum>
  <w:abstractNum w:abstractNumId="22" w15:restartNumberingAfterBreak="0">
    <w:nsid w:val="29CC3369"/>
    <w:multiLevelType w:val="hybridMultilevel"/>
    <w:tmpl w:val="E8E67742"/>
    <w:lvl w:ilvl="0" w:tplc="B52610A2">
      <w:start w:val="1"/>
      <w:numFmt w:val="bullet"/>
      <w:lvlText w:val=""/>
      <w:lvlJc w:val="left"/>
      <w:pPr>
        <w:ind w:left="720" w:hanging="360"/>
      </w:pPr>
      <w:rPr>
        <w:rFonts w:ascii="Symbol" w:hAnsi="Symbol" w:hint="default"/>
      </w:rPr>
    </w:lvl>
    <w:lvl w:ilvl="1" w:tplc="B52610A2">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5C5243"/>
    <w:multiLevelType w:val="hybridMultilevel"/>
    <w:tmpl w:val="184221A8"/>
    <w:lvl w:ilvl="0" w:tplc="A71A0BD4">
      <w:start w:val="1"/>
      <w:numFmt w:val="bullet"/>
      <w:lvlText w:val="·"/>
      <w:lvlJc w:val="left"/>
      <w:pPr>
        <w:ind w:left="720" w:hanging="360"/>
      </w:pPr>
      <w:rPr>
        <w:rFonts w:ascii="Symbol" w:hAnsi="Symbol" w:hint="default"/>
      </w:rPr>
    </w:lvl>
    <w:lvl w:ilvl="1" w:tplc="02C6E258">
      <w:start w:val="1"/>
      <w:numFmt w:val="bullet"/>
      <w:lvlText w:val="o"/>
      <w:lvlJc w:val="left"/>
      <w:pPr>
        <w:ind w:left="1440" w:hanging="360"/>
      </w:pPr>
      <w:rPr>
        <w:rFonts w:ascii="Courier New" w:hAnsi="Courier New" w:hint="default"/>
      </w:rPr>
    </w:lvl>
    <w:lvl w:ilvl="2" w:tplc="E9CCEBE8">
      <w:start w:val="1"/>
      <w:numFmt w:val="bullet"/>
      <w:lvlText w:val=""/>
      <w:lvlJc w:val="left"/>
      <w:pPr>
        <w:ind w:left="2160" w:hanging="360"/>
      </w:pPr>
      <w:rPr>
        <w:rFonts w:ascii="Wingdings" w:hAnsi="Wingdings" w:hint="default"/>
      </w:rPr>
    </w:lvl>
    <w:lvl w:ilvl="3" w:tplc="C5D06280">
      <w:start w:val="1"/>
      <w:numFmt w:val="bullet"/>
      <w:lvlText w:val=""/>
      <w:lvlJc w:val="left"/>
      <w:pPr>
        <w:ind w:left="2880" w:hanging="360"/>
      </w:pPr>
      <w:rPr>
        <w:rFonts w:ascii="Symbol" w:hAnsi="Symbol" w:hint="default"/>
      </w:rPr>
    </w:lvl>
    <w:lvl w:ilvl="4" w:tplc="5F22FD0C">
      <w:start w:val="1"/>
      <w:numFmt w:val="bullet"/>
      <w:lvlText w:val="o"/>
      <w:lvlJc w:val="left"/>
      <w:pPr>
        <w:ind w:left="3600" w:hanging="360"/>
      </w:pPr>
      <w:rPr>
        <w:rFonts w:ascii="Courier New" w:hAnsi="Courier New" w:hint="default"/>
      </w:rPr>
    </w:lvl>
    <w:lvl w:ilvl="5" w:tplc="66E4D14C">
      <w:start w:val="1"/>
      <w:numFmt w:val="bullet"/>
      <w:lvlText w:val=""/>
      <w:lvlJc w:val="left"/>
      <w:pPr>
        <w:ind w:left="4320" w:hanging="360"/>
      </w:pPr>
      <w:rPr>
        <w:rFonts w:ascii="Wingdings" w:hAnsi="Wingdings" w:hint="default"/>
      </w:rPr>
    </w:lvl>
    <w:lvl w:ilvl="6" w:tplc="FBBC28C6">
      <w:start w:val="1"/>
      <w:numFmt w:val="bullet"/>
      <w:lvlText w:val=""/>
      <w:lvlJc w:val="left"/>
      <w:pPr>
        <w:ind w:left="5040" w:hanging="360"/>
      </w:pPr>
      <w:rPr>
        <w:rFonts w:ascii="Symbol" w:hAnsi="Symbol" w:hint="default"/>
      </w:rPr>
    </w:lvl>
    <w:lvl w:ilvl="7" w:tplc="C226D4A2">
      <w:start w:val="1"/>
      <w:numFmt w:val="bullet"/>
      <w:lvlText w:val="o"/>
      <w:lvlJc w:val="left"/>
      <w:pPr>
        <w:ind w:left="5760" w:hanging="360"/>
      </w:pPr>
      <w:rPr>
        <w:rFonts w:ascii="Courier New" w:hAnsi="Courier New" w:hint="default"/>
      </w:rPr>
    </w:lvl>
    <w:lvl w:ilvl="8" w:tplc="09926970">
      <w:start w:val="1"/>
      <w:numFmt w:val="bullet"/>
      <w:lvlText w:val=""/>
      <w:lvlJc w:val="left"/>
      <w:pPr>
        <w:ind w:left="6480" w:hanging="360"/>
      </w:pPr>
      <w:rPr>
        <w:rFonts w:ascii="Wingdings" w:hAnsi="Wingdings" w:hint="default"/>
      </w:rPr>
    </w:lvl>
  </w:abstractNum>
  <w:abstractNum w:abstractNumId="24" w15:restartNumberingAfterBreak="0">
    <w:nsid w:val="2AB35A4A"/>
    <w:multiLevelType w:val="hybridMultilevel"/>
    <w:tmpl w:val="496071E8"/>
    <w:lvl w:ilvl="0" w:tplc="560C781E">
      <w:start w:val="1"/>
      <w:numFmt w:val="bullet"/>
      <w:lvlText w:val="ü"/>
      <w:lvlJc w:val="left"/>
      <w:pPr>
        <w:ind w:left="720" w:hanging="360"/>
      </w:pPr>
      <w:rPr>
        <w:rFonts w:ascii="Wingdings" w:hAnsi="Wingdings" w:hint="default"/>
      </w:rPr>
    </w:lvl>
    <w:lvl w:ilvl="1" w:tplc="A8348178">
      <w:start w:val="1"/>
      <w:numFmt w:val="decimal"/>
      <w:lvlText w:val="%2."/>
      <w:lvlJc w:val="left"/>
      <w:pPr>
        <w:ind w:left="1440" w:hanging="360"/>
      </w:pPr>
    </w:lvl>
    <w:lvl w:ilvl="2" w:tplc="6F3A698C">
      <w:start w:val="1"/>
      <w:numFmt w:val="bullet"/>
      <w:lvlText w:val=""/>
      <w:lvlJc w:val="left"/>
      <w:pPr>
        <w:ind w:left="2160" w:hanging="360"/>
      </w:pPr>
      <w:rPr>
        <w:rFonts w:ascii="Wingdings" w:hAnsi="Wingdings" w:hint="default"/>
      </w:rPr>
    </w:lvl>
    <w:lvl w:ilvl="3" w:tplc="7E2835EE">
      <w:start w:val="1"/>
      <w:numFmt w:val="bullet"/>
      <w:lvlText w:val=""/>
      <w:lvlJc w:val="left"/>
      <w:pPr>
        <w:ind w:left="2880" w:hanging="360"/>
      </w:pPr>
      <w:rPr>
        <w:rFonts w:ascii="Symbol" w:hAnsi="Symbol" w:hint="default"/>
      </w:rPr>
    </w:lvl>
    <w:lvl w:ilvl="4" w:tplc="7A66FC1C">
      <w:start w:val="1"/>
      <w:numFmt w:val="bullet"/>
      <w:lvlText w:val="o"/>
      <w:lvlJc w:val="left"/>
      <w:pPr>
        <w:ind w:left="3600" w:hanging="360"/>
      </w:pPr>
      <w:rPr>
        <w:rFonts w:ascii="Courier New" w:hAnsi="Courier New" w:hint="default"/>
      </w:rPr>
    </w:lvl>
    <w:lvl w:ilvl="5" w:tplc="528AF8A4">
      <w:start w:val="1"/>
      <w:numFmt w:val="bullet"/>
      <w:lvlText w:val=""/>
      <w:lvlJc w:val="left"/>
      <w:pPr>
        <w:ind w:left="4320" w:hanging="360"/>
      </w:pPr>
      <w:rPr>
        <w:rFonts w:ascii="Wingdings" w:hAnsi="Wingdings" w:hint="default"/>
      </w:rPr>
    </w:lvl>
    <w:lvl w:ilvl="6" w:tplc="647C5BD2">
      <w:start w:val="1"/>
      <w:numFmt w:val="bullet"/>
      <w:lvlText w:val=""/>
      <w:lvlJc w:val="left"/>
      <w:pPr>
        <w:ind w:left="5040" w:hanging="360"/>
      </w:pPr>
      <w:rPr>
        <w:rFonts w:ascii="Symbol" w:hAnsi="Symbol" w:hint="default"/>
      </w:rPr>
    </w:lvl>
    <w:lvl w:ilvl="7" w:tplc="0CB611AA">
      <w:start w:val="1"/>
      <w:numFmt w:val="bullet"/>
      <w:lvlText w:val="o"/>
      <w:lvlJc w:val="left"/>
      <w:pPr>
        <w:ind w:left="5760" w:hanging="360"/>
      </w:pPr>
      <w:rPr>
        <w:rFonts w:ascii="Courier New" w:hAnsi="Courier New" w:hint="default"/>
      </w:rPr>
    </w:lvl>
    <w:lvl w:ilvl="8" w:tplc="23107C56">
      <w:start w:val="1"/>
      <w:numFmt w:val="bullet"/>
      <w:lvlText w:val=""/>
      <w:lvlJc w:val="left"/>
      <w:pPr>
        <w:ind w:left="6480" w:hanging="360"/>
      </w:pPr>
      <w:rPr>
        <w:rFonts w:ascii="Wingdings" w:hAnsi="Wingdings" w:hint="default"/>
      </w:rPr>
    </w:lvl>
  </w:abstractNum>
  <w:abstractNum w:abstractNumId="25" w15:restartNumberingAfterBreak="0">
    <w:nsid w:val="2FA747A2"/>
    <w:multiLevelType w:val="hybridMultilevel"/>
    <w:tmpl w:val="8D101A5E"/>
    <w:lvl w:ilvl="0" w:tplc="74988054">
      <w:start w:val="3"/>
      <w:numFmt w:val="decimal"/>
      <w:lvlText w:val="%1."/>
      <w:lvlJc w:val="left"/>
      <w:pPr>
        <w:tabs>
          <w:tab w:val="num" w:pos="720"/>
        </w:tabs>
        <w:ind w:left="720" w:hanging="360"/>
      </w:pPr>
    </w:lvl>
    <w:lvl w:ilvl="1" w:tplc="91D2932A" w:tentative="1">
      <w:start w:val="1"/>
      <w:numFmt w:val="decimal"/>
      <w:lvlText w:val="%2."/>
      <w:lvlJc w:val="left"/>
      <w:pPr>
        <w:tabs>
          <w:tab w:val="num" w:pos="1440"/>
        </w:tabs>
        <w:ind w:left="1440" w:hanging="360"/>
      </w:pPr>
    </w:lvl>
    <w:lvl w:ilvl="2" w:tplc="17AA514A" w:tentative="1">
      <w:start w:val="1"/>
      <w:numFmt w:val="decimal"/>
      <w:lvlText w:val="%3."/>
      <w:lvlJc w:val="left"/>
      <w:pPr>
        <w:tabs>
          <w:tab w:val="num" w:pos="2160"/>
        </w:tabs>
        <w:ind w:left="2160" w:hanging="360"/>
      </w:pPr>
    </w:lvl>
    <w:lvl w:ilvl="3" w:tplc="06D8C556" w:tentative="1">
      <w:start w:val="1"/>
      <w:numFmt w:val="decimal"/>
      <w:lvlText w:val="%4."/>
      <w:lvlJc w:val="left"/>
      <w:pPr>
        <w:tabs>
          <w:tab w:val="num" w:pos="2880"/>
        </w:tabs>
        <w:ind w:left="2880" w:hanging="360"/>
      </w:pPr>
    </w:lvl>
    <w:lvl w:ilvl="4" w:tplc="EA4CE26C" w:tentative="1">
      <w:start w:val="1"/>
      <w:numFmt w:val="decimal"/>
      <w:lvlText w:val="%5."/>
      <w:lvlJc w:val="left"/>
      <w:pPr>
        <w:tabs>
          <w:tab w:val="num" w:pos="3600"/>
        </w:tabs>
        <w:ind w:left="3600" w:hanging="360"/>
      </w:pPr>
    </w:lvl>
    <w:lvl w:ilvl="5" w:tplc="EAB01B92" w:tentative="1">
      <w:start w:val="1"/>
      <w:numFmt w:val="decimal"/>
      <w:lvlText w:val="%6."/>
      <w:lvlJc w:val="left"/>
      <w:pPr>
        <w:tabs>
          <w:tab w:val="num" w:pos="4320"/>
        </w:tabs>
        <w:ind w:left="4320" w:hanging="360"/>
      </w:pPr>
    </w:lvl>
    <w:lvl w:ilvl="6" w:tplc="1FE053E8" w:tentative="1">
      <w:start w:val="1"/>
      <w:numFmt w:val="decimal"/>
      <w:lvlText w:val="%7."/>
      <w:lvlJc w:val="left"/>
      <w:pPr>
        <w:tabs>
          <w:tab w:val="num" w:pos="5040"/>
        </w:tabs>
        <w:ind w:left="5040" w:hanging="360"/>
      </w:pPr>
    </w:lvl>
    <w:lvl w:ilvl="7" w:tplc="63041D5A" w:tentative="1">
      <w:start w:val="1"/>
      <w:numFmt w:val="decimal"/>
      <w:lvlText w:val="%8."/>
      <w:lvlJc w:val="left"/>
      <w:pPr>
        <w:tabs>
          <w:tab w:val="num" w:pos="5760"/>
        </w:tabs>
        <w:ind w:left="5760" w:hanging="360"/>
      </w:pPr>
    </w:lvl>
    <w:lvl w:ilvl="8" w:tplc="54A0E3E2" w:tentative="1">
      <w:start w:val="1"/>
      <w:numFmt w:val="decimal"/>
      <w:lvlText w:val="%9."/>
      <w:lvlJc w:val="left"/>
      <w:pPr>
        <w:tabs>
          <w:tab w:val="num" w:pos="6480"/>
        </w:tabs>
        <w:ind w:left="6480" w:hanging="360"/>
      </w:pPr>
    </w:lvl>
  </w:abstractNum>
  <w:abstractNum w:abstractNumId="26" w15:restartNumberingAfterBreak="0">
    <w:nsid w:val="31694289"/>
    <w:multiLevelType w:val="hybridMultilevel"/>
    <w:tmpl w:val="87C2875A"/>
    <w:lvl w:ilvl="0" w:tplc="04090001">
      <w:start w:val="1"/>
      <w:numFmt w:val="bullet"/>
      <w:lvlText w:val=""/>
      <w:lvlJc w:val="left"/>
      <w:pPr>
        <w:ind w:left="720" w:hanging="360"/>
      </w:pPr>
      <w:rPr>
        <w:rFonts w:ascii="Symbol" w:hAnsi="Symbol" w:hint="default"/>
      </w:rPr>
    </w:lvl>
    <w:lvl w:ilvl="1" w:tplc="43684E90">
      <w:start w:val="1"/>
      <w:numFmt w:val="decimal"/>
      <w:lvlText w:val="%2."/>
      <w:lvlJc w:val="left"/>
      <w:pPr>
        <w:ind w:left="1440" w:hanging="360"/>
      </w:pPr>
    </w:lvl>
    <w:lvl w:ilvl="2" w:tplc="3FDAF388">
      <w:start w:val="1"/>
      <w:numFmt w:val="lowerRoman"/>
      <w:lvlText w:val="%3."/>
      <w:lvlJc w:val="right"/>
      <w:pPr>
        <w:ind w:left="2160" w:hanging="180"/>
      </w:pPr>
    </w:lvl>
    <w:lvl w:ilvl="3" w:tplc="531E3212">
      <w:start w:val="1"/>
      <w:numFmt w:val="decimal"/>
      <w:lvlText w:val="%4."/>
      <w:lvlJc w:val="left"/>
      <w:pPr>
        <w:ind w:left="2880" w:hanging="360"/>
      </w:pPr>
    </w:lvl>
    <w:lvl w:ilvl="4" w:tplc="4060EF7E">
      <w:start w:val="1"/>
      <w:numFmt w:val="lowerLetter"/>
      <w:lvlText w:val="%5."/>
      <w:lvlJc w:val="left"/>
      <w:pPr>
        <w:ind w:left="3600" w:hanging="360"/>
      </w:pPr>
    </w:lvl>
    <w:lvl w:ilvl="5" w:tplc="717C261C">
      <w:start w:val="1"/>
      <w:numFmt w:val="lowerRoman"/>
      <w:lvlText w:val="%6."/>
      <w:lvlJc w:val="right"/>
      <w:pPr>
        <w:ind w:left="4320" w:hanging="180"/>
      </w:pPr>
    </w:lvl>
    <w:lvl w:ilvl="6" w:tplc="4FF4B940">
      <w:start w:val="1"/>
      <w:numFmt w:val="decimal"/>
      <w:lvlText w:val="%7."/>
      <w:lvlJc w:val="left"/>
      <w:pPr>
        <w:ind w:left="5040" w:hanging="360"/>
      </w:pPr>
    </w:lvl>
    <w:lvl w:ilvl="7" w:tplc="4C327D32">
      <w:start w:val="1"/>
      <w:numFmt w:val="lowerLetter"/>
      <w:lvlText w:val="%8."/>
      <w:lvlJc w:val="left"/>
      <w:pPr>
        <w:ind w:left="5760" w:hanging="360"/>
      </w:pPr>
    </w:lvl>
    <w:lvl w:ilvl="8" w:tplc="865031C4">
      <w:start w:val="1"/>
      <w:numFmt w:val="lowerRoman"/>
      <w:lvlText w:val="%9."/>
      <w:lvlJc w:val="right"/>
      <w:pPr>
        <w:ind w:left="6480" w:hanging="180"/>
      </w:pPr>
    </w:lvl>
  </w:abstractNum>
  <w:abstractNum w:abstractNumId="27" w15:restartNumberingAfterBreak="0">
    <w:nsid w:val="31DE5903"/>
    <w:multiLevelType w:val="hybridMultilevel"/>
    <w:tmpl w:val="1A7A0F56"/>
    <w:lvl w:ilvl="0" w:tplc="A8683AEA">
      <w:start w:val="1"/>
      <w:numFmt w:val="bullet"/>
      <w:lvlText w:val="·"/>
      <w:lvlJc w:val="left"/>
      <w:pPr>
        <w:ind w:left="720" w:hanging="360"/>
      </w:pPr>
      <w:rPr>
        <w:rFonts w:ascii="Symbol" w:hAnsi="Symbol" w:hint="default"/>
      </w:rPr>
    </w:lvl>
    <w:lvl w:ilvl="1" w:tplc="942CCA50">
      <w:start w:val="1"/>
      <w:numFmt w:val="bullet"/>
      <w:lvlText w:val="o"/>
      <w:lvlJc w:val="left"/>
      <w:pPr>
        <w:ind w:left="1440" w:hanging="360"/>
      </w:pPr>
      <w:rPr>
        <w:rFonts w:ascii="Courier New" w:hAnsi="Courier New" w:hint="default"/>
      </w:rPr>
    </w:lvl>
    <w:lvl w:ilvl="2" w:tplc="D4521030">
      <w:start w:val="1"/>
      <w:numFmt w:val="bullet"/>
      <w:lvlText w:val=""/>
      <w:lvlJc w:val="left"/>
      <w:pPr>
        <w:ind w:left="2160" w:hanging="360"/>
      </w:pPr>
      <w:rPr>
        <w:rFonts w:ascii="Wingdings" w:hAnsi="Wingdings" w:hint="default"/>
      </w:rPr>
    </w:lvl>
    <w:lvl w:ilvl="3" w:tplc="4B882BFC">
      <w:start w:val="1"/>
      <w:numFmt w:val="bullet"/>
      <w:lvlText w:val=""/>
      <w:lvlJc w:val="left"/>
      <w:pPr>
        <w:ind w:left="2880" w:hanging="360"/>
      </w:pPr>
      <w:rPr>
        <w:rFonts w:ascii="Symbol" w:hAnsi="Symbol" w:hint="default"/>
      </w:rPr>
    </w:lvl>
    <w:lvl w:ilvl="4" w:tplc="B4E07746">
      <w:start w:val="1"/>
      <w:numFmt w:val="bullet"/>
      <w:lvlText w:val="o"/>
      <w:lvlJc w:val="left"/>
      <w:pPr>
        <w:ind w:left="3600" w:hanging="360"/>
      </w:pPr>
      <w:rPr>
        <w:rFonts w:ascii="Courier New" w:hAnsi="Courier New" w:hint="default"/>
      </w:rPr>
    </w:lvl>
    <w:lvl w:ilvl="5" w:tplc="45BA6D3A">
      <w:start w:val="1"/>
      <w:numFmt w:val="bullet"/>
      <w:lvlText w:val=""/>
      <w:lvlJc w:val="left"/>
      <w:pPr>
        <w:ind w:left="4320" w:hanging="360"/>
      </w:pPr>
      <w:rPr>
        <w:rFonts w:ascii="Wingdings" w:hAnsi="Wingdings" w:hint="default"/>
      </w:rPr>
    </w:lvl>
    <w:lvl w:ilvl="6" w:tplc="DB9A5CCA">
      <w:start w:val="1"/>
      <w:numFmt w:val="bullet"/>
      <w:lvlText w:val=""/>
      <w:lvlJc w:val="left"/>
      <w:pPr>
        <w:ind w:left="5040" w:hanging="360"/>
      </w:pPr>
      <w:rPr>
        <w:rFonts w:ascii="Symbol" w:hAnsi="Symbol" w:hint="default"/>
      </w:rPr>
    </w:lvl>
    <w:lvl w:ilvl="7" w:tplc="3A08AE8C">
      <w:start w:val="1"/>
      <w:numFmt w:val="bullet"/>
      <w:lvlText w:val="o"/>
      <w:lvlJc w:val="left"/>
      <w:pPr>
        <w:ind w:left="5760" w:hanging="360"/>
      </w:pPr>
      <w:rPr>
        <w:rFonts w:ascii="Courier New" w:hAnsi="Courier New" w:hint="default"/>
      </w:rPr>
    </w:lvl>
    <w:lvl w:ilvl="8" w:tplc="BA561C34">
      <w:start w:val="1"/>
      <w:numFmt w:val="bullet"/>
      <w:lvlText w:val=""/>
      <w:lvlJc w:val="left"/>
      <w:pPr>
        <w:ind w:left="6480" w:hanging="360"/>
      </w:pPr>
      <w:rPr>
        <w:rFonts w:ascii="Wingdings" w:hAnsi="Wingdings" w:hint="default"/>
      </w:rPr>
    </w:lvl>
  </w:abstractNum>
  <w:abstractNum w:abstractNumId="28" w15:restartNumberingAfterBreak="0">
    <w:nsid w:val="330C1C55"/>
    <w:multiLevelType w:val="hybridMultilevel"/>
    <w:tmpl w:val="3990AFD6"/>
    <w:lvl w:ilvl="0" w:tplc="520CEB20">
      <w:start w:val="1"/>
      <w:numFmt w:val="bullet"/>
      <w:lvlText w:val="ü"/>
      <w:lvlJc w:val="left"/>
      <w:pPr>
        <w:ind w:left="720" w:hanging="360"/>
      </w:pPr>
      <w:rPr>
        <w:rFonts w:ascii="Wingdings" w:hAnsi="Wingdings" w:hint="default"/>
      </w:rPr>
    </w:lvl>
    <w:lvl w:ilvl="1" w:tplc="E6E8D052">
      <w:start w:val="1"/>
      <w:numFmt w:val="bullet"/>
      <w:lvlText w:val="o"/>
      <w:lvlJc w:val="left"/>
      <w:pPr>
        <w:ind w:left="1440" w:hanging="360"/>
      </w:pPr>
      <w:rPr>
        <w:rFonts w:ascii="Courier New" w:hAnsi="Courier New" w:hint="default"/>
      </w:rPr>
    </w:lvl>
    <w:lvl w:ilvl="2" w:tplc="5E8C7406">
      <w:start w:val="1"/>
      <w:numFmt w:val="bullet"/>
      <w:lvlText w:val=""/>
      <w:lvlJc w:val="left"/>
      <w:pPr>
        <w:ind w:left="2160" w:hanging="360"/>
      </w:pPr>
      <w:rPr>
        <w:rFonts w:ascii="Wingdings" w:hAnsi="Wingdings" w:hint="default"/>
      </w:rPr>
    </w:lvl>
    <w:lvl w:ilvl="3" w:tplc="713CAEE8">
      <w:start w:val="1"/>
      <w:numFmt w:val="bullet"/>
      <w:lvlText w:val=""/>
      <w:lvlJc w:val="left"/>
      <w:pPr>
        <w:ind w:left="2880" w:hanging="360"/>
      </w:pPr>
      <w:rPr>
        <w:rFonts w:ascii="Symbol" w:hAnsi="Symbol" w:hint="default"/>
      </w:rPr>
    </w:lvl>
    <w:lvl w:ilvl="4" w:tplc="6DDE5614">
      <w:start w:val="1"/>
      <w:numFmt w:val="bullet"/>
      <w:lvlText w:val="o"/>
      <w:lvlJc w:val="left"/>
      <w:pPr>
        <w:ind w:left="3600" w:hanging="360"/>
      </w:pPr>
      <w:rPr>
        <w:rFonts w:ascii="Courier New" w:hAnsi="Courier New" w:hint="default"/>
      </w:rPr>
    </w:lvl>
    <w:lvl w:ilvl="5" w:tplc="C2F6ED22">
      <w:start w:val="1"/>
      <w:numFmt w:val="bullet"/>
      <w:lvlText w:val=""/>
      <w:lvlJc w:val="left"/>
      <w:pPr>
        <w:ind w:left="4320" w:hanging="360"/>
      </w:pPr>
      <w:rPr>
        <w:rFonts w:ascii="Wingdings" w:hAnsi="Wingdings" w:hint="default"/>
      </w:rPr>
    </w:lvl>
    <w:lvl w:ilvl="6" w:tplc="C8EA60DA">
      <w:start w:val="1"/>
      <w:numFmt w:val="bullet"/>
      <w:lvlText w:val=""/>
      <w:lvlJc w:val="left"/>
      <w:pPr>
        <w:ind w:left="5040" w:hanging="360"/>
      </w:pPr>
      <w:rPr>
        <w:rFonts w:ascii="Symbol" w:hAnsi="Symbol" w:hint="default"/>
      </w:rPr>
    </w:lvl>
    <w:lvl w:ilvl="7" w:tplc="222E81AA">
      <w:start w:val="1"/>
      <w:numFmt w:val="bullet"/>
      <w:lvlText w:val="o"/>
      <w:lvlJc w:val="left"/>
      <w:pPr>
        <w:ind w:left="5760" w:hanging="360"/>
      </w:pPr>
      <w:rPr>
        <w:rFonts w:ascii="Courier New" w:hAnsi="Courier New" w:hint="default"/>
      </w:rPr>
    </w:lvl>
    <w:lvl w:ilvl="8" w:tplc="F6C8EA2C">
      <w:start w:val="1"/>
      <w:numFmt w:val="bullet"/>
      <w:lvlText w:val=""/>
      <w:lvlJc w:val="left"/>
      <w:pPr>
        <w:ind w:left="6480" w:hanging="360"/>
      </w:pPr>
      <w:rPr>
        <w:rFonts w:ascii="Wingdings" w:hAnsi="Wingdings" w:hint="default"/>
      </w:rPr>
    </w:lvl>
  </w:abstractNum>
  <w:abstractNum w:abstractNumId="29" w15:restartNumberingAfterBreak="0">
    <w:nsid w:val="371303B7"/>
    <w:multiLevelType w:val="hybridMultilevel"/>
    <w:tmpl w:val="FFFFFFFF"/>
    <w:lvl w:ilvl="0" w:tplc="449436D6">
      <w:start w:val="1"/>
      <w:numFmt w:val="bullet"/>
      <w:lvlText w:val=""/>
      <w:lvlJc w:val="left"/>
      <w:pPr>
        <w:ind w:left="720" w:hanging="360"/>
      </w:pPr>
      <w:rPr>
        <w:rFonts w:ascii="Symbol" w:hAnsi="Symbol" w:hint="default"/>
      </w:rPr>
    </w:lvl>
    <w:lvl w:ilvl="1" w:tplc="F9AE406E">
      <w:start w:val="1"/>
      <w:numFmt w:val="bullet"/>
      <w:lvlText w:val="o"/>
      <w:lvlJc w:val="left"/>
      <w:pPr>
        <w:ind w:left="1440" w:hanging="360"/>
      </w:pPr>
      <w:rPr>
        <w:rFonts w:ascii="Courier New" w:hAnsi="Courier New" w:hint="default"/>
      </w:rPr>
    </w:lvl>
    <w:lvl w:ilvl="2" w:tplc="35DA5CB6">
      <w:start w:val="1"/>
      <w:numFmt w:val="bullet"/>
      <w:lvlText w:val=""/>
      <w:lvlJc w:val="left"/>
      <w:pPr>
        <w:ind w:left="2160" w:hanging="360"/>
      </w:pPr>
      <w:rPr>
        <w:rFonts w:ascii="Wingdings" w:hAnsi="Wingdings" w:hint="default"/>
      </w:rPr>
    </w:lvl>
    <w:lvl w:ilvl="3" w:tplc="2876954C">
      <w:start w:val="1"/>
      <w:numFmt w:val="bullet"/>
      <w:lvlText w:val=""/>
      <w:lvlJc w:val="left"/>
      <w:pPr>
        <w:ind w:left="2880" w:hanging="360"/>
      </w:pPr>
      <w:rPr>
        <w:rFonts w:ascii="Symbol" w:hAnsi="Symbol" w:hint="default"/>
      </w:rPr>
    </w:lvl>
    <w:lvl w:ilvl="4" w:tplc="E870AFFC">
      <w:start w:val="1"/>
      <w:numFmt w:val="bullet"/>
      <w:lvlText w:val="o"/>
      <w:lvlJc w:val="left"/>
      <w:pPr>
        <w:ind w:left="3600" w:hanging="360"/>
      </w:pPr>
      <w:rPr>
        <w:rFonts w:ascii="Courier New" w:hAnsi="Courier New" w:hint="default"/>
      </w:rPr>
    </w:lvl>
    <w:lvl w:ilvl="5" w:tplc="FF64527E">
      <w:start w:val="1"/>
      <w:numFmt w:val="bullet"/>
      <w:lvlText w:val=""/>
      <w:lvlJc w:val="left"/>
      <w:pPr>
        <w:ind w:left="4320" w:hanging="360"/>
      </w:pPr>
      <w:rPr>
        <w:rFonts w:ascii="Wingdings" w:hAnsi="Wingdings" w:hint="default"/>
      </w:rPr>
    </w:lvl>
    <w:lvl w:ilvl="6" w:tplc="36BE7ADE">
      <w:start w:val="1"/>
      <w:numFmt w:val="bullet"/>
      <w:lvlText w:val=""/>
      <w:lvlJc w:val="left"/>
      <w:pPr>
        <w:ind w:left="5040" w:hanging="360"/>
      </w:pPr>
      <w:rPr>
        <w:rFonts w:ascii="Symbol" w:hAnsi="Symbol" w:hint="default"/>
      </w:rPr>
    </w:lvl>
    <w:lvl w:ilvl="7" w:tplc="FA8669EC">
      <w:start w:val="1"/>
      <w:numFmt w:val="bullet"/>
      <w:lvlText w:val="o"/>
      <w:lvlJc w:val="left"/>
      <w:pPr>
        <w:ind w:left="5760" w:hanging="360"/>
      </w:pPr>
      <w:rPr>
        <w:rFonts w:ascii="Courier New" w:hAnsi="Courier New" w:hint="default"/>
      </w:rPr>
    </w:lvl>
    <w:lvl w:ilvl="8" w:tplc="E0CC7D72">
      <w:start w:val="1"/>
      <w:numFmt w:val="bullet"/>
      <w:lvlText w:val=""/>
      <w:lvlJc w:val="left"/>
      <w:pPr>
        <w:ind w:left="6480" w:hanging="360"/>
      </w:pPr>
      <w:rPr>
        <w:rFonts w:ascii="Wingdings" w:hAnsi="Wingdings" w:hint="default"/>
      </w:rPr>
    </w:lvl>
  </w:abstractNum>
  <w:abstractNum w:abstractNumId="30" w15:restartNumberingAfterBreak="0">
    <w:nsid w:val="372F3319"/>
    <w:multiLevelType w:val="hybridMultilevel"/>
    <w:tmpl w:val="0C569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79342CE"/>
    <w:multiLevelType w:val="hybridMultilevel"/>
    <w:tmpl w:val="1B8642FA"/>
    <w:lvl w:ilvl="0" w:tplc="1910F6DC">
      <w:start w:val="1"/>
      <w:numFmt w:val="bullet"/>
      <w:lvlText w:val=""/>
      <w:lvlJc w:val="left"/>
      <w:pPr>
        <w:ind w:left="720" w:hanging="360"/>
      </w:pPr>
      <w:rPr>
        <w:rFonts w:ascii="Symbol" w:hAnsi="Symbol" w:hint="default"/>
      </w:rPr>
    </w:lvl>
    <w:lvl w:ilvl="1" w:tplc="EAC085B2">
      <w:start w:val="1"/>
      <w:numFmt w:val="bullet"/>
      <w:lvlText w:val=""/>
      <w:lvlJc w:val="left"/>
      <w:pPr>
        <w:ind w:left="1440" w:hanging="360"/>
      </w:pPr>
      <w:rPr>
        <w:rFonts w:ascii="Symbol" w:hAnsi="Symbol" w:hint="default"/>
      </w:rPr>
    </w:lvl>
    <w:lvl w:ilvl="2" w:tplc="893AEC26">
      <w:start w:val="1"/>
      <w:numFmt w:val="bullet"/>
      <w:lvlText w:val=""/>
      <w:lvlJc w:val="left"/>
      <w:pPr>
        <w:ind w:left="2160" w:hanging="360"/>
      </w:pPr>
      <w:rPr>
        <w:rFonts w:ascii="Wingdings" w:hAnsi="Wingdings" w:hint="default"/>
      </w:rPr>
    </w:lvl>
    <w:lvl w:ilvl="3" w:tplc="2AFE9D58">
      <w:start w:val="1"/>
      <w:numFmt w:val="bullet"/>
      <w:lvlText w:val=""/>
      <w:lvlJc w:val="left"/>
      <w:pPr>
        <w:ind w:left="2880" w:hanging="360"/>
      </w:pPr>
      <w:rPr>
        <w:rFonts w:ascii="Symbol" w:hAnsi="Symbol" w:hint="default"/>
      </w:rPr>
    </w:lvl>
    <w:lvl w:ilvl="4" w:tplc="B8701B24">
      <w:start w:val="1"/>
      <w:numFmt w:val="bullet"/>
      <w:lvlText w:val="o"/>
      <w:lvlJc w:val="left"/>
      <w:pPr>
        <w:ind w:left="3600" w:hanging="360"/>
      </w:pPr>
      <w:rPr>
        <w:rFonts w:ascii="Courier New" w:hAnsi="Courier New" w:hint="default"/>
      </w:rPr>
    </w:lvl>
    <w:lvl w:ilvl="5" w:tplc="8730E3DC">
      <w:start w:val="1"/>
      <w:numFmt w:val="bullet"/>
      <w:lvlText w:val=""/>
      <w:lvlJc w:val="left"/>
      <w:pPr>
        <w:ind w:left="4320" w:hanging="360"/>
      </w:pPr>
      <w:rPr>
        <w:rFonts w:ascii="Wingdings" w:hAnsi="Wingdings" w:hint="default"/>
      </w:rPr>
    </w:lvl>
    <w:lvl w:ilvl="6" w:tplc="0A222C00">
      <w:start w:val="1"/>
      <w:numFmt w:val="bullet"/>
      <w:lvlText w:val=""/>
      <w:lvlJc w:val="left"/>
      <w:pPr>
        <w:ind w:left="5040" w:hanging="360"/>
      </w:pPr>
      <w:rPr>
        <w:rFonts w:ascii="Symbol" w:hAnsi="Symbol" w:hint="default"/>
      </w:rPr>
    </w:lvl>
    <w:lvl w:ilvl="7" w:tplc="83FE15B6">
      <w:start w:val="1"/>
      <w:numFmt w:val="bullet"/>
      <w:lvlText w:val="o"/>
      <w:lvlJc w:val="left"/>
      <w:pPr>
        <w:ind w:left="5760" w:hanging="360"/>
      </w:pPr>
      <w:rPr>
        <w:rFonts w:ascii="Courier New" w:hAnsi="Courier New" w:hint="default"/>
      </w:rPr>
    </w:lvl>
    <w:lvl w:ilvl="8" w:tplc="4A4CB124">
      <w:start w:val="1"/>
      <w:numFmt w:val="bullet"/>
      <w:lvlText w:val=""/>
      <w:lvlJc w:val="left"/>
      <w:pPr>
        <w:ind w:left="6480" w:hanging="360"/>
      </w:pPr>
      <w:rPr>
        <w:rFonts w:ascii="Wingdings" w:hAnsi="Wingdings" w:hint="default"/>
      </w:rPr>
    </w:lvl>
  </w:abstractNum>
  <w:abstractNum w:abstractNumId="32" w15:restartNumberingAfterBreak="0">
    <w:nsid w:val="37AD25DE"/>
    <w:multiLevelType w:val="hybridMultilevel"/>
    <w:tmpl w:val="FA30C032"/>
    <w:lvl w:ilvl="0" w:tplc="E902ACAA">
      <w:start w:val="1"/>
      <w:numFmt w:val="decimal"/>
      <w:lvlText w:val="%1."/>
      <w:lvlJc w:val="left"/>
      <w:pPr>
        <w:ind w:left="720" w:hanging="360"/>
      </w:pPr>
    </w:lvl>
    <w:lvl w:ilvl="1" w:tplc="A4CEEF74">
      <w:start w:val="1"/>
      <w:numFmt w:val="decimal"/>
      <w:lvlText w:val="%2."/>
      <w:lvlJc w:val="left"/>
      <w:pPr>
        <w:ind w:left="1440" w:hanging="360"/>
      </w:pPr>
    </w:lvl>
    <w:lvl w:ilvl="2" w:tplc="FC76C836">
      <w:start w:val="1"/>
      <w:numFmt w:val="lowerRoman"/>
      <w:lvlText w:val="%3."/>
      <w:lvlJc w:val="right"/>
      <w:pPr>
        <w:ind w:left="2160" w:hanging="180"/>
      </w:pPr>
    </w:lvl>
    <w:lvl w:ilvl="3" w:tplc="706EA818">
      <w:start w:val="1"/>
      <w:numFmt w:val="decimal"/>
      <w:lvlText w:val="%4."/>
      <w:lvlJc w:val="left"/>
      <w:pPr>
        <w:ind w:left="2880" w:hanging="360"/>
      </w:pPr>
    </w:lvl>
    <w:lvl w:ilvl="4" w:tplc="4FF49B90">
      <w:start w:val="1"/>
      <w:numFmt w:val="lowerLetter"/>
      <w:lvlText w:val="%5."/>
      <w:lvlJc w:val="left"/>
      <w:pPr>
        <w:ind w:left="3600" w:hanging="360"/>
      </w:pPr>
    </w:lvl>
    <w:lvl w:ilvl="5" w:tplc="5660FFD8">
      <w:start w:val="1"/>
      <w:numFmt w:val="lowerRoman"/>
      <w:lvlText w:val="%6."/>
      <w:lvlJc w:val="right"/>
      <w:pPr>
        <w:ind w:left="4320" w:hanging="180"/>
      </w:pPr>
    </w:lvl>
    <w:lvl w:ilvl="6" w:tplc="8470456C">
      <w:start w:val="1"/>
      <w:numFmt w:val="decimal"/>
      <w:lvlText w:val="%7."/>
      <w:lvlJc w:val="left"/>
      <w:pPr>
        <w:ind w:left="5040" w:hanging="360"/>
      </w:pPr>
    </w:lvl>
    <w:lvl w:ilvl="7" w:tplc="AAFC0E32">
      <w:start w:val="1"/>
      <w:numFmt w:val="lowerLetter"/>
      <w:lvlText w:val="%8."/>
      <w:lvlJc w:val="left"/>
      <w:pPr>
        <w:ind w:left="5760" w:hanging="360"/>
      </w:pPr>
    </w:lvl>
    <w:lvl w:ilvl="8" w:tplc="E8D4A784">
      <w:start w:val="1"/>
      <w:numFmt w:val="lowerRoman"/>
      <w:lvlText w:val="%9."/>
      <w:lvlJc w:val="right"/>
      <w:pPr>
        <w:ind w:left="6480" w:hanging="180"/>
      </w:pPr>
    </w:lvl>
  </w:abstractNum>
  <w:abstractNum w:abstractNumId="33" w15:restartNumberingAfterBreak="0">
    <w:nsid w:val="3F624266"/>
    <w:multiLevelType w:val="hybridMultilevel"/>
    <w:tmpl w:val="F0BCE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7332BB"/>
    <w:multiLevelType w:val="hybridMultilevel"/>
    <w:tmpl w:val="CF64BE88"/>
    <w:lvl w:ilvl="0" w:tplc="83E69F28">
      <w:start w:val="4"/>
      <w:numFmt w:val="decimal"/>
      <w:lvlText w:val="%1."/>
      <w:lvlJc w:val="left"/>
      <w:pPr>
        <w:tabs>
          <w:tab w:val="num" w:pos="720"/>
        </w:tabs>
        <w:ind w:left="720" w:hanging="360"/>
      </w:pPr>
    </w:lvl>
    <w:lvl w:ilvl="1" w:tplc="65F03A7A" w:tentative="1">
      <w:start w:val="1"/>
      <w:numFmt w:val="decimal"/>
      <w:lvlText w:val="%2."/>
      <w:lvlJc w:val="left"/>
      <w:pPr>
        <w:tabs>
          <w:tab w:val="num" w:pos="1440"/>
        </w:tabs>
        <w:ind w:left="1440" w:hanging="360"/>
      </w:pPr>
    </w:lvl>
    <w:lvl w:ilvl="2" w:tplc="D090B490" w:tentative="1">
      <w:start w:val="1"/>
      <w:numFmt w:val="decimal"/>
      <w:lvlText w:val="%3."/>
      <w:lvlJc w:val="left"/>
      <w:pPr>
        <w:tabs>
          <w:tab w:val="num" w:pos="2160"/>
        </w:tabs>
        <w:ind w:left="2160" w:hanging="360"/>
      </w:pPr>
    </w:lvl>
    <w:lvl w:ilvl="3" w:tplc="A46C5542" w:tentative="1">
      <w:start w:val="1"/>
      <w:numFmt w:val="decimal"/>
      <w:lvlText w:val="%4."/>
      <w:lvlJc w:val="left"/>
      <w:pPr>
        <w:tabs>
          <w:tab w:val="num" w:pos="2880"/>
        </w:tabs>
        <w:ind w:left="2880" w:hanging="360"/>
      </w:pPr>
    </w:lvl>
    <w:lvl w:ilvl="4" w:tplc="2242BAB2" w:tentative="1">
      <w:start w:val="1"/>
      <w:numFmt w:val="decimal"/>
      <w:lvlText w:val="%5."/>
      <w:lvlJc w:val="left"/>
      <w:pPr>
        <w:tabs>
          <w:tab w:val="num" w:pos="3600"/>
        </w:tabs>
        <w:ind w:left="3600" w:hanging="360"/>
      </w:pPr>
    </w:lvl>
    <w:lvl w:ilvl="5" w:tplc="C3FC4840" w:tentative="1">
      <w:start w:val="1"/>
      <w:numFmt w:val="decimal"/>
      <w:lvlText w:val="%6."/>
      <w:lvlJc w:val="left"/>
      <w:pPr>
        <w:tabs>
          <w:tab w:val="num" w:pos="4320"/>
        </w:tabs>
        <w:ind w:left="4320" w:hanging="360"/>
      </w:pPr>
    </w:lvl>
    <w:lvl w:ilvl="6" w:tplc="3E9AF2C6" w:tentative="1">
      <w:start w:val="1"/>
      <w:numFmt w:val="decimal"/>
      <w:lvlText w:val="%7."/>
      <w:lvlJc w:val="left"/>
      <w:pPr>
        <w:tabs>
          <w:tab w:val="num" w:pos="5040"/>
        </w:tabs>
        <w:ind w:left="5040" w:hanging="360"/>
      </w:pPr>
    </w:lvl>
    <w:lvl w:ilvl="7" w:tplc="2DCEB03A" w:tentative="1">
      <w:start w:val="1"/>
      <w:numFmt w:val="decimal"/>
      <w:lvlText w:val="%8."/>
      <w:lvlJc w:val="left"/>
      <w:pPr>
        <w:tabs>
          <w:tab w:val="num" w:pos="5760"/>
        </w:tabs>
        <w:ind w:left="5760" w:hanging="360"/>
      </w:pPr>
    </w:lvl>
    <w:lvl w:ilvl="8" w:tplc="43C8DA16" w:tentative="1">
      <w:start w:val="1"/>
      <w:numFmt w:val="decimal"/>
      <w:lvlText w:val="%9."/>
      <w:lvlJc w:val="left"/>
      <w:pPr>
        <w:tabs>
          <w:tab w:val="num" w:pos="6480"/>
        </w:tabs>
        <w:ind w:left="6480" w:hanging="360"/>
      </w:pPr>
    </w:lvl>
  </w:abstractNum>
  <w:abstractNum w:abstractNumId="35" w15:restartNumberingAfterBreak="0">
    <w:nsid w:val="41231EA8"/>
    <w:multiLevelType w:val="hybridMultilevel"/>
    <w:tmpl w:val="FFFFFFFF"/>
    <w:lvl w:ilvl="0" w:tplc="8F10ED2A">
      <w:start w:val="1"/>
      <w:numFmt w:val="bullet"/>
      <w:lvlText w:val=""/>
      <w:lvlJc w:val="left"/>
      <w:pPr>
        <w:ind w:left="720" w:hanging="360"/>
      </w:pPr>
      <w:rPr>
        <w:rFonts w:ascii="Wingdings" w:hAnsi="Wingdings" w:hint="default"/>
      </w:rPr>
    </w:lvl>
    <w:lvl w:ilvl="1" w:tplc="0478B486">
      <w:start w:val="1"/>
      <w:numFmt w:val="bullet"/>
      <w:lvlText w:val="o"/>
      <w:lvlJc w:val="left"/>
      <w:pPr>
        <w:ind w:left="1440" w:hanging="360"/>
      </w:pPr>
      <w:rPr>
        <w:rFonts w:ascii="Courier New" w:hAnsi="Courier New" w:hint="default"/>
      </w:rPr>
    </w:lvl>
    <w:lvl w:ilvl="2" w:tplc="135E52C8">
      <w:start w:val="1"/>
      <w:numFmt w:val="bullet"/>
      <w:lvlText w:val=""/>
      <w:lvlJc w:val="left"/>
      <w:pPr>
        <w:ind w:left="2160" w:hanging="360"/>
      </w:pPr>
      <w:rPr>
        <w:rFonts w:ascii="Wingdings" w:hAnsi="Wingdings" w:hint="default"/>
      </w:rPr>
    </w:lvl>
    <w:lvl w:ilvl="3" w:tplc="19A63572">
      <w:start w:val="1"/>
      <w:numFmt w:val="bullet"/>
      <w:lvlText w:val=""/>
      <w:lvlJc w:val="left"/>
      <w:pPr>
        <w:ind w:left="2880" w:hanging="360"/>
      </w:pPr>
      <w:rPr>
        <w:rFonts w:ascii="Symbol" w:hAnsi="Symbol" w:hint="default"/>
      </w:rPr>
    </w:lvl>
    <w:lvl w:ilvl="4" w:tplc="AEC8B64E">
      <w:start w:val="1"/>
      <w:numFmt w:val="bullet"/>
      <w:lvlText w:val="o"/>
      <w:lvlJc w:val="left"/>
      <w:pPr>
        <w:ind w:left="3600" w:hanging="360"/>
      </w:pPr>
      <w:rPr>
        <w:rFonts w:ascii="Courier New" w:hAnsi="Courier New" w:hint="default"/>
      </w:rPr>
    </w:lvl>
    <w:lvl w:ilvl="5" w:tplc="42CC1A1E">
      <w:start w:val="1"/>
      <w:numFmt w:val="bullet"/>
      <w:lvlText w:val=""/>
      <w:lvlJc w:val="left"/>
      <w:pPr>
        <w:ind w:left="4320" w:hanging="360"/>
      </w:pPr>
      <w:rPr>
        <w:rFonts w:ascii="Wingdings" w:hAnsi="Wingdings" w:hint="default"/>
      </w:rPr>
    </w:lvl>
    <w:lvl w:ilvl="6" w:tplc="5FD282BA">
      <w:start w:val="1"/>
      <w:numFmt w:val="bullet"/>
      <w:lvlText w:val=""/>
      <w:lvlJc w:val="left"/>
      <w:pPr>
        <w:ind w:left="5040" w:hanging="360"/>
      </w:pPr>
      <w:rPr>
        <w:rFonts w:ascii="Symbol" w:hAnsi="Symbol" w:hint="default"/>
      </w:rPr>
    </w:lvl>
    <w:lvl w:ilvl="7" w:tplc="B8B46A4A">
      <w:start w:val="1"/>
      <w:numFmt w:val="bullet"/>
      <w:lvlText w:val="o"/>
      <w:lvlJc w:val="left"/>
      <w:pPr>
        <w:ind w:left="5760" w:hanging="360"/>
      </w:pPr>
      <w:rPr>
        <w:rFonts w:ascii="Courier New" w:hAnsi="Courier New" w:hint="default"/>
      </w:rPr>
    </w:lvl>
    <w:lvl w:ilvl="8" w:tplc="FDB8382C">
      <w:start w:val="1"/>
      <w:numFmt w:val="bullet"/>
      <w:lvlText w:val=""/>
      <w:lvlJc w:val="left"/>
      <w:pPr>
        <w:ind w:left="6480" w:hanging="360"/>
      </w:pPr>
      <w:rPr>
        <w:rFonts w:ascii="Wingdings" w:hAnsi="Wingdings" w:hint="default"/>
      </w:rPr>
    </w:lvl>
  </w:abstractNum>
  <w:abstractNum w:abstractNumId="36" w15:restartNumberingAfterBreak="0">
    <w:nsid w:val="42B90778"/>
    <w:multiLevelType w:val="hybridMultilevel"/>
    <w:tmpl w:val="89700590"/>
    <w:lvl w:ilvl="0" w:tplc="D87E096A">
      <w:start w:val="1"/>
      <w:numFmt w:val="bullet"/>
      <w:lvlText w:val="ü"/>
      <w:lvlJc w:val="left"/>
      <w:pPr>
        <w:ind w:left="720" w:hanging="360"/>
      </w:pPr>
      <w:rPr>
        <w:rFonts w:ascii="Wingdings" w:hAnsi="Wingdings" w:hint="default"/>
      </w:rPr>
    </w:lvl>
    <w:lvl w:ilvl="1" w:tplc="6AD4E462">
      <w:start w:val="1"/>
      <w:numFmt w:val="bullet"/>
      <w:lvlText w:val="o"/>
      <w:lvlJc w:val="left"/>
      <w:pPr>
        <w:ind w:left="1440" w:hanging="360"/>
      </w:pPr>
      <w:rPr>
        <w:rFonts w:ascii="Courier New" w:hAnsi="Courier New" w:hint="default"/>
      </w:rPr>
    </w:lvl>
    <w:lvl w:ilvl="2" w:tplc="258AAA12">
      <w:start w:val="1"/>
      <w:numFmt w:val="bullet"/>
      <w:lvlText w:val=""/>
      <w:lvlJc w:val="left"/>
      <w:pPr>
        <w:ind w:left="2160" w:hanging="360"/>
      </w:pPr>
      <w:rPr>
        <w:rFonts w:ascii="Wingdings" w:hAnsi="Wingdings" w:hint="default"/>
      </w:rPr>
    </w:lvl>
    <w:lvl w:ilvl="3" w:tplc="FA86682A">
      <w:start w:val="1"/>
      <w:numFmt w:val="bullet"/>
      <w:lvlText w:val=""/>
      <w:lvlJc w:val="left"/>
      <w:pPr>
        <w:ind w:left="2880" w:hanging="360"/>
      </w:pPr>
      <w:rPr>
        <w:rFonts w:ascii="Symbol" w:hAnsi="Symbol" w:hint="default"/>
      </w:rPr>
    </w:lvl>
    <w:lvl w:ilvl="4" w:tplc="954C1C9A">
      <w:start w:val="1"/>
      <w:numFmt w:val="bullet"/>
      <w:lvlText w:val="o"/>
      <w:lvlJc w:val="left"/>
      <w:pPr>
        <w:ind w:left="3600" w:hanging="360"/>
      </w:pPr>
      <w:rPr>
        <w:rFonts w:ascii="Courier New" w:hAnsi="Courier New" w:hint="default"/>
      </w:rPr>
    </w:lvl>
    <w:lvl w:ilvl="5" w:tplc="AE86E05E">
      <w:start w:val="1"/>
      <w:numFmt w:val="bullet"/>
      <w:lvlText w:val=""/>
      <w:lvlJc w:val="left"/>
      <w:pPr>
        <w:ind w:left="4320" w:hanging="360"/>
      </w:pPr>
      <w:rPr>
        <w:rFonts w:ascii="Wingdings" w:hAnsi="Wingdings" w:hint="default"/>
      </w:rPr>
    </w:lvl>
    <w:lvl w:ilvl="6" w:tplc="F8603520">
      <w:start w:val="1"/>
      <w:numFmt w:val="bullet"/>
      <w:lvlText w:val=""/>
      <w:lvlJc w:val="left"/>
      <w:pPr>
        <w:ind w:left="5040" w:hanging="360"/>
      </w:pPr>
      <w:rPr>
        <w:rFonts w:ascii="Symbol" w:hAnsi="Symbol" w:hint="default"/>
      </w:rPr>
    </w:lvl>
    <w:lvl w:ilvl="7" w:tplc="92AAE832">
      <w:start w:val="1"/>
      <w:numFmt w:val="bullet"/>
      <w:lvlText w:val="o"/>
      <w:lvlJc w:val="left"/>
      <w:pPr>
        <w:ind w:left="5760" w:hanging="360"/>
      </w:pPr>
      <w:rPr>
        <w:rFonts w:ascii="Courier New" w:hAnsi="Courier New" w:hint="default"/>
      </w:rPr>
    </w:lvl>
    <w:lvl w:ilvl="8" w:tplc="7DA22ECA">
      <w:start w:val="1"/>
      <w:numFmt w:val="bullet"/>
      <w:lvlText w:val=""/>
      <w:lvlJc w:val="left"/>
      <w:pPr>
        <w:ind w:left="6480" w:hanging="360"/>
      </w:pPr>
      <w:rPr>
        <w:rFonts w:ascii="Wingdings" w:hAnsi="Wingdings" w:hint="default"/>
      </w:rPr>
    </w:lvl>
  </w:abstractNum>
  <w:abstractNum w:abstractNumId="37" w15:restartNumberingAfterBreak="0">
    <w:nsid w:val="42D10AA3"/>
    <w:multiLevelType w:val="hybridMultilevel"/>
    <w:tmpl w:val="8B023D5E"/>
    <w:lvl w:ilvl="0" w:tplc="9E267E6C">
      <w:start w:val="1"/>
      <w:numFmt w:val="bullet"/>
      <w:lvlText w:val=""/>
      <w:lvlJc w:val="left"/>
      <w:pPr>
        <w:ind w:left="720" w:hanging="360"/>
      </w:pPr>
      <w:rPr>
        <w:rFonts w:ascii="Symbol" w:hAnsi="Symbol" w:hint="default"/>
      </w:rPr>
    </w:lvl>
    <w:lvl w:ilvl="1" w:tplc="8FE60D92">
      <w:start w:val="1"/>
      <w:numFmt w:val="bullet"/>
      <w:lvlText w:val="o"/>
      <w:lvlJc w:val="left"/>
      <w:pPr>
        <w:ind w:left="1440" w:hanging="360"/>
      </w:pPr>
      <w:rPr>
        <w:rFonts w:ascii="&quot;Courier New&quot;" w:hAnsi="&quot;Courier New&quot;" w:hint="default"/>
      </w:rPr>
    </w:lvl>
    <w:lvl w:ilvl="2" w:tplc="E550C6CE">
      <w:start w:val="1"/>
      <w:numFmt w:val="bullet"/>
      <w:lvlText w:val=""/>
      <w:lvlJc w:val="left"/>
      <w:pPr>
        <w:ind w:left="2160" w:hanging="360"/>
      </w:pPr>
      <w:rPr>
        <w:rFonts w:ascii="Wingdings" w:hAnsi="Wingdings" w:hint="default"/>
      </w:rPr>
    </w:lvl>
    <w:lvl w:ilvl="3" w:tplc="41F6EC30">
      <w:start w:val="1"/>
      <w:numFmt w:val="bullet"/>
      <w:lvlText w:val=""/>
      <w:lvlJc w:val="left"/>
      <w:pPr>
        <w:ind w:left="2880" w:hanging="360"/>
      </w:pPr>
      <w:rPr>
        <w:rFonts w:ascii="Symbol" w:hAnsi="Symbol" w:hint="default"/>
      </w:rPr>
    </w:lvl>
    <w:lvl w:ilvl="4" w:tplc="7CECFD56">
      <w:start w:val="1"/>
      <w:numFmt w:val="bullet"/>
      <w:lvlText w:val="o"/>
      <w:lvlJc w:val="left"/>
      <w:pPr>
        <w:ind w:left="3600" w:hanging="360"/>
      </w:pPr>
      <w:rPr>
        <w:rFonts w:ascii="Courier New" w:hAnsi="Courier New" w:hint="default"/>
      </w:rPr>
    </w:lvl>
    <w:lvl w:ilvl="5" w:tplc="80B886EE">
      <w:start w:val="1"/>
      <w:numFmt w:val="bullet"/>
      <w:lvlText w:val=""/>
      <w:lvlJc w:val="left"/>
      <w:pPr>
        <w:ind w:left="4320" w:hanging="360"/>
      </w:pPr>
      <w:rPr>
        <w:rFonts w:ascii="Wingdings" w:hAnsi="Wingdings" w:hint="default"/>
      </w:rPr>
    </w:lvl>
    <w:lvl w:ilvl="6" w:tplc="D3145154">
      <w:start w:val="1"/>
      <w:numFmt w:val="bullet"/>
      <w:lvlText w:val=""/>
      <w:lvlJc w:val="left"/>
      <w:pPr>
        <w:ind w:left="5040" w:hanging="360"/>
      </w:pPr>
      <w:rPr>
        <w:rFonts w:ascii="Symbol" w:hAnsi="Symbol" w:hint="default"/>
      </w:rPr>
    </w:lvl>
    <w:lvl w:ilvl="7" w:tplc="9022EE4A">
      <w:start w:val="1"/>
      <w:numFmt w:val="bullet"/>
      <w:lvlText w:val="o"/>
      <w:lvlJc w:val="left"/>
      <w:pPr>
        <w:ind w:left="5760" w:hanging="360"/>
      </w:pPr>
      <w:rPr>
        <w:rFonts w:ascii="Courier New" w:hAnsi="Courier New" w:hint="default"/>
      </w:rPr>
    </w:lvl>
    <w:lvl w:ilvl="8" w:tplc="1136C04A">
      <w:start w:val="1"/>
      <w:numFmt w:val="bullet"/>
      <w:lvlText w:val=""/>
      <w:lvlJc w:val="left"/>
      <w:pPr>
        <w:ind w:left="6480" w:hanging="360"/>
      </w:pPr>
      <w:rPr>
        <w:rFonts w:ascii="Wingdings" w:hAnsi="Wingdings" w:hint="default"/>
      </w:rPr>
    </w:lvl>
  </w:abstractNum>
  <w:abstractNum w:abstractNumId="38" w15:restartNumberingAfterBreak="0">
    <w:nsid w:val="431532D2"/>
    <w:multiLevelType w:val="hybridMultilevel"/>
    <w:tmpl w:val="DB168286"/>
    <w:lvl w:ilvl="0" w:tplc="DD4E7426">
      <w:start w:val="1"/>
      <w:numFmt w:val="bullet"/>
      <w:lvlText w:val=""/>
      <w:lvlJc w:val="left"/>
      <w:pPr>
        <w:ind w:left="720" w:hanging="360"/>
      </w:pPr>
      <w:rPr>
        <w:rFonts w:ascii="Symbol" w:hAnsi="Symbol" w:hint="default"/>
      </w:rPr>
    </w:lvl>
    <w:lvl w:ilvl="1" w:tplc="70B8DFE0">
      <w:start w:val="1"/>
      <w:numFmt w:val="bullet"/>
      <w:lvlText w:val="o"/>
      <w:lvlJc w:val="left"/>
      <w:pPr>
        <w:ind w:left="1440" w:hanging="360"/>
      </w:pPr>
      <w:rPr>
        <w:rFonts w:ascii="Courier New" w:hAnsi="Courier New" w:hint="default"/>
      </w:rPr>
    </w:lvl>
    <w:lvl w:ilvl="2" w:tplc="1B526FF2">
      <w:start w:val="1"/>
      <w:numFmt w:val="bullet"/>
      <w:lvlText w:val=""/>
      <w:lvlJc w:val="left"/>
      <w:pPr>
        <w:ind w:left="2160" w:hanging="360"/>
      </w:pPr>
      <w:rPr>
        <w:rFonts w:ascii="Wingdings" w:hAnsi="Wingdings" w:hint="default"/>
      </w:rPr>
    </w:lvl>
    <w:lvl w:ilvl="3" w:tplc="1B4455BE">
      <w:start w:val="1"/>
      <w:numFmt w:val="bullet"/>
      <w:lvlText w:val=""/>
      <w:lvlJc w:val="left"/>
      <w:pPr>
        <w:ind w:left="2880" w:hanging="360"/>
      </w:pPr>
      <w:rPr>
        <w:rFonts w:ascii="Symbol" w:hAnsi="Symbol" w:hint="default"/>
      </w:rPr>
    </w:lvl>
    <w:lvl w:ilvl="4" w:tplc="EC32F096">
      <w:start w:val="1"/>
      <w:numFmt w:val="bullet"/>
      <w:lvlText w:val="o"/>
      <w:lvlJc w:val="left"/>
      <w:pPr>
        <w:ind w:left="3600" w:hanging="360"/>
      </w:pPr>
      <w:rPr>
        <w:rFonts w:ascii="Courier New" w:hAnsi="Courier New" w:hint="default"/>
      </w:rPr>
    </w:lvl>
    <w:lvl w:ilvl="5" w:tplc="53627108">
      <w:start w:val="1"/>
      <w:numFmt w:val="bullet"/>
      <w:lvlText w:val=""/>
      <w:lvlJc w:val="left"/>
      <w:pPr>
        <w:ind w:left="4320" w:hanging="360"/>
      </w:pPr>
      <w:rPr>
        <w:rFonts w:ascii="Wingdings" w:hAnsi="Wingdings" w:hint="default"/>
      </w:rPr>
    </w:lvl>
    <w:lvl w:ilvl="6" w:tplc="A0BCDC22">
      <w:start w:val="1"/>
      <w:numFmt w:val="bullet"/>
      <w:lvlText w:val=""/>
      <w:lvlJc w:val="left"/>
      <w:pPr>
        <w:ind w:left="5040" w:hanging="360"/>
      </w:pPr>
      <w:rPr>
        <w:rFonts w:ascii="Symbol" w:hAnsi="Symbol" w:hint="default"/>
      </w:rPr>
    </w:lvl>
    <w:lvl w:ilvl="7" w:tplc="AD96C268">
      <w:start w:val="1"/>
      <w:numFmt w:val="bullet"/>
      <w:lvlText w:val="o"/>
      <w:lvlJc w:val="left"/>
      <w:pPr>
        <w:ind w:left="5760" w:hanging="360"/>
      </w:pPr>
      <w:rPr>
        <w:rFonts w:ascii="Courier New" w:hAnsi="Courier New" w:hint="default"/>
      </w:rPr>
    </w:lvl>
    <w:lvl w:ilvl="8" w:tplc="B672E788">
      <w:start w:val="1"/>
      <w:numFmt w:val="bullet"/>
      <w:lvlText w:val=""/>
      <w:lvlJc w:val="left"/>
      <w:pPr>
        <w:ind w:left="6480" w:hanging="360"/>
      </w:pPr>
      <w:rPr>
        <w:rFonts w:ascii="Wingdings" w:hAnsi="Wingdings" w:hint="default"/>
      </w:rPr>
    </w:lvl>
  </w:abstractNum>
  <w:abstractNum w:abstractNumId="39" w15:restartNumberingAfterBreak="0">
    <w:nsid w:val="43530C3C"/>
    <w:multiLevelType w:val="hybridMultilevel"/>
    <w:tmpl w:val="B6F44B5C"/>
    <w:styleLink w:val="ImportedStyle7"/>
    <w:lvl w:ilvl="0" w:tplc="7C646686">
      <w:start w:val="1"/>
      <w:numFmt w:val="decimal"/>
      <w:lvlText w:val="%1."/>
      <w:lvlJc w:val="left"/>
      <w:pPr>
        <w:ind w:left="720" w:hanging="360"/>
      </w:pPr>
    </w:lvl>
    <w:lvl w:ilvl="1" w:tplc="79B0DCB4">
      <w:start w:val="1"/>
      <w:numFmt w:val="lowerLetter"/>
      <w:lvlText w:val="%2."/>
      <w:lvlJc w:val="left"/>
      <w:pPr>
        <w:ind w:left="1440" w:hanging="360"/>
      </w:pPr>
    </w:lvl>
    <w:lvl w:ilvl="2" w:tplc="8F36881C">
      <w:start w:val="1"/>
      <w:numFmt w:val="lowerRoman"/>
      <w:lvlText w:val="%3."/>
      <w:lvlJc w:val="right"/>
      <w:pPr>
        <w:ind w:left="2160" w:hanging="180"/>
      </w:pPr>
    </w:lvl>
    <w:lvl w:ilvl="3" w:tplc="18549F36">
      <w:start w:val="1"/>
      <w:numFmt w:val="decimal"/>
      <w:lvlText w:val="%4."/>
      <w:lvlJc w:val="left"/>
      <w:pPr>
        <w:ind w:left="2880" w:hanging="360"/>
      </w:pPr>
    </w:lvl>
    <w:lvl w:ilvl="4" w:tplc="7346E2AE">
      <w:start w:val="1"/>
      <w:numFmt w:val="lowerLetter"/>
      <w:lvlText w:val="%5."/>
      <w:lvlJc w:val="left"/>
      <w:pPr>
        <w:ind w:left="3600" w:hanging="360"/>
      </w:pPr>
    </w:lvl>
    <w:lvl w:ilvl="5" w:tplc="E6CCC27C">
      <w:start w:val="1"/>
      <w:numFmt w:val="lowerRoman"/>
      <w:lvlText w:val="%6."/>
      <w:lvlJc w:val="right"/>
      <w:pPr>
        <w:ind w:left="4320" w:hanging="180"/>
      </w:pPr>
    </w:lvl>
    <w:lvl w:ilvl="6" w:tplc="A8FEB1F2">
      <w:start w:val="1"/>
      <w:numFmt w:val="decimal"/>
      <w:lvlText w:val="%7."/>
      <w:lvlJc w:val="left"/>
      <w:pPr>
        <w:ind w:left="5040" w:hanging="360"/>
      </w:pPr>
    </w:lvl>
    <w:lvl w:ilvl="7" w:tplc="1F74FCD8">
      <w:start w:val="1"/>
      <w:numFmt w:val="lowerLetter"/>
      <w:lvlText w:val="%8."/>
      <w:lvlJc w:val="left"/>
      <w:pPr>
        <w:ind w:left="5760" w:hanging="360"/>
      </w:pPr>
    </w:lvl>
    <w:lvl w:ilvl="8" w:tplc="875C6440">
      <w:start w:val="1"/>
      <w:numFmt w:val="lowerRoman"/>
      <w:lvlText w:val="%9."/>
      <w:lvlJc w:val="right"/>
      <w:pPr>
        <w:ind w:left="6480" w:hanging="180"/>
      </w:pPr>
    </w:lvl>
  </w:abstractNum>
  <w:abstractNum w:abstractNumId="40" w15:restartNumberingAfterBreak="0">
    <w:nsid w:val="4C3E3667"/>
    <w:multiLevelType w:val="hybridMultilevel"/>
    <w:tmpl w:val="76A05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084277C"/>
    <w:multiLevelType w:val="hybridMultilevel"/>
    <w:tmpl w:val="3620C8EA"/>
    <w:lvl w:ilvl="0" w:tplc="B52610A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1D81F3C"/>
    <w:multiLevelType w:val="hybridMultilevel"/>
    <w:tmpl w:val="E5E892BC"/>
    <w:lvl w:ilvl="0" w:tplc="C4A81872">
      <w:start w:val="1"/>
      <w:numFmt w:val="bullet"/>
      <w:lvlText w:val=""/>
      <w:lvlJc w:val="left"/>
      <w:pPr>
        <w:ind w:left="720" w:hanging="360"/>
      </w:pPr>
      <w:rPr>
        <w:rFonts w:ascii="Wingdings" w:hAnsi="Wingdings" w:hint="default"/>
      </w:rPr>
    </w:lvl>
    <w:lvl w:ilvl="1" w:tplc="476439C4">
      <w:start w:val="1"/>
      <w:numFmt w:val="bullet"/>
      <w:lvlText w:val=""/>
      <w:lvlJc w:val="left"/>
      <w:pPr>
        <w:ind w:left="1440" w:hanging="360"/>
      </w:pPr>
      <w:rPr>
        <w:rFonts w:ascii="Wingdings" w:hAnsi="Wingdings" w:hint="default"/>
      </w:rPr>
    </w:lvl>
    <w:lvl w:ilvl="2" w:tplc="61F21E22">
      <w:start w:val="1"/>
      <w:numFmt w:val="bullet"/>
      <w:lvlText w:val=""/>
      <w:lvlJc w:val="left"/>
      <w:pPr>
        <w:ind w:left="2160" w:hanging="360"/>
      </w:pPr>
      <w:rPr>
        <w:rFonts w:ascii="Wingdings" w:hAnsi="Wingdings" w:hint="default"/>
      </w:rPr>
    </w:lvl>
    <w:lvl w:ilvl="3" w:tplc="68B8D5FA">
      <w:start w:val="1"/>
      <w:numFmt w:val="bullet"/>
      <w:lvlText w:val=""/>
      <w:lvlJc w:val="left"/>
      <w:pPr>
        <w:ind w:left="2880" w:hanging="360"/>
      </w:pPr>
      <w:rPr>
        <w:rFonts w:ascii="Symbol" w:hAnsi="Symbol" w:hint="default"/>
      </w:rPr>
    </w:lvl>
    <w:lvl w:ilvl="4" w:tplc="663CA9F6">
      <w:start w:val="1"/>
      <w:numFmt w:val="bullet"/>
      <w:lvlText w:val="o"/>
      <w:lvlJc w:val="left"/>
      <w:pPr>
        <w:ind w:left="3600" w:hanging="360"/>
      </w:pPr>
      <w:rPr>
        <w:rFonts w:ascii="Courier New" w:hAnsi="Courier New" w:hint="default"/>
      </w:rPr>
    </w:lvl>
    <w:lvl w:ilvl="5" w:tplc="E1A63278">
      <w:start w:val="1"/>
      <w:numFmt w:val="bullet"/>
      <w:lvlText w:val=""/>
      <w:lvlJc w:val="left"/>
      <w:pPr>
        <w:ind w:left="4320" w:hanging="360"/>
      </w:pPr>
      <w:rPr>
        <w:rFonts w:ascii="Wingdings" w:hAnsi="Wingdings" w:hint="default"/>
      </w:rPr>
    </w:lvl>
    <w:lvl w:ilvl="6" w:tplc="70BEBD60">
      <w:start w:val="1"/>
      <w:numFmt w:val="bullet"/>
      <w:lvlText w:val=""/>
      <w:lvlJc w:val="left"/>
      <w:pPr>
        <w:ind w:left="5040" w:hanging="360"/>
      </w:pPr>
      <w:rPr>
        <w:rFonts w:ascii="Symbol" w:hAnsi="Symbol" w:hint="default"/>
      </w:rPr>
    </w:lvl>
    <w:lvl w:ilvl="7" w:tplc="9B0E03F2">
      <w:start w:val="1"/>
      <w:numFmt w:val="bullet"/>
      <w:lvlText w:val="o"/>
      <w:lvlJc w:val="left"/>
      <w:pPr>
        <w:ind w:left="5760" w:hanging="360"/>
      </w:pPr>
      <w:rPr>
        <w:rFonts w:ascii="Courier New" w:hAnsi="Courier New" w:hint="default"/>
      </w:rPr>
    </w:lvl>
    <w:lvl w:ilvl="8" w:tplc="CC7AEBD4">
      <w:start w:val="1"/>
      <w:numFmt w:val="bullet"/>
      <w:lvlText w:val=""/>
      <w:lvlJc w:val="left"/>
      <w:pPr>
        <w:ind w:left="6480" w:hanging="360"/>
      </w:pPr>
      <w:rPr>
        <w:rFonts w:ascii="Wingdings" w:hAnsi="Wingdings" w:hint="default"/>
      </w:rPr>
    </w:lvl>
  </w:abstractNum>
  <w:abstractNum w:abstractNumId="43" w15:restartNumberingAfterBreak="0">
    <w:nsid w:val="578D10D7"/>
    <w:multiLevelType w:val="hybridMultilevel"/>
    <w:tmpl w:val="84F2B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C537C2"/>
    <w:multiLevelType w:val="hybridMultilevel"/>
    <w:tmpl w:val="896EC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BCD1FCF"/>
    <w:multiLevelType w:val="hybridMultilevel"/>
    <w:tmpl w:val="77E87CAA"/>
    <w:styleLink w:val="ImportedStyle5"/>
    <w:lvl w:ilvl="0" w:tplc="FAB0BBE6">
      <w:start w:val="1"/>
      <w:numFmt w:val="decimal"/>
      <w:lvlText w:val="%1."/>
      <w:lvlJc w:val="left"/>
      <w:pPr>
        <w:ind w:left="720" w:hanging="360"/>
      </w:pPr>
    </w:lvl>
    <w:lvl w:ilvl="1" w:tplc="FE3CD6B0">
      <w:start w:val="1"/>
      <w:numFmt w:val="decimal"/>
      <w:lvlText w:val="%2."/>
      <w:lvlJc w:val="left"/>
      <w:pPr>
        <w:ind w:left="1440" w:hanging="360"/>
      </w:pPr>
    </w:lvl>
    <w:lvl w:ilvl="2" w:tplc="BB24C574">
      <w:start w:val="1"/>
      <w:numFmt w:val="lowerRoman"/>
      <w:lvlText w:val="%3."/>
      <w:lvlJc w:val="right"/>
      <w:pPr>
        <w:ind w:left="2160" w:hanging="180"/>
      </w:pPr>
    </w:lvl>
    <w:lvl w:ilvl="3" w:tplc="8E78FE18">
      <w:start w:val="1"/>
      <w:numFmt w:val="decimal"/>
      <w:lvlText w:val="%4."/>
      <w:lvlJc w:val="left"/>
      <w:pPr>
        <w:ind w:left="2880" w:hanging="360"/>
      </w:pPr>
    </w:lvl>
    <w:lvl w:ilvl="4" w:tplc="9E5A4BB4">
      <w:start w:val="1"/>
      <w:numFmt w:val="lowerLetter"/>
      <w:lvlText w:val="%5."/>
      <w:lvlJc w:val="left"/>
      <w:pPr>
        <w:ind w:left="3600" w:hanging="360"/>
      </w:pPr>
    </w:lvl>
    <w:lvl w:ilvl="5" w:tplc="B5261736">
      <w:start w:val="1"/>
      <w:numFmt w:val="lowerRoman"/>
      <w:lvlText w:val="%6."/>
      <w:lvlJc w:val="right"/>
      <w:pPr>
        <w:ind w:left="4320" w:hanging="180"/>
      </w:pPr>
    </w:lvl>
    <w:lvl w:ilvl="6" w:tplc="EA4AC6A6">
      <w:start w:val="1"/>
      <w:numFmt w:val="decimal"/>
      <w:lvlText w:val="%7."/>
      <w:lvlJc w:val="left"/>
      <w:pPr>
        <w:ind w:left="5040" w:hanging="360"/>
      </w:pPr>
    </w:lvl>
    <w:lvl w:ilvl="7" w:tplc="52702B8E">
      <w:start w:val="1"/>
      <w:numFmt w:val="lowerLetter"/>
      <w:lvlText w:val="%8."/>
      <w:lvlJc w:val="left"/>
      <w:pPr>
        <w:ind w:left="5760" w:hanging="360"/>
      </w:pPr>
    </w:lvl>
    <w:lvl w:ilvl="8" w:tplc="74E4E294">
      <w:start w:val="1"/>
      <w:numFmt w:val="lowerRoman"/>
      <w:lvlText w:val="%9."/>
      <w:lvlJc w:val="right"/>
      <w:pPr>
        <w:ind w:left="6480" w:hanging="180"/>
      </w:pPr>
    </w:lvl>
  </w:abstractNum>
  <w:abstractNum w:abstractNumId="46" w15:restartNumberingAfterBreak="0">
    <w:nsid w:val="5C882019"/>
    <w:multiLevelType w:val="hybridMultilevel"/>
    <w:tmpl w:val="2984FCF4"/>
    <w:lvl w:ilvl="0" w:tplc="B440A406">
      <w:start w:val="1"/>
      <w:numFmt w:val="bullet"/>
      <w:lvlText w:val="·"/>
      <w:lvlJc w:val="left"/>
      <w:pPr>
        <w:ind w:left="720" w:hanging="360"/>
      </w:pPr>
      <w:rPr>
        <w:rFonts w:ascii="Symbol" w:hAnsi="Symbol" w:hint="default"/>
      </w:rPr>
    </w:lvl>
    <w:lvl w:ilvl="1" w:tplc="10FE520E">
      <w:start w:val="1"/>
      <w:numFmt w:val="bullet"/>
      <w:lvlText w:val="o"/>
      <w:lvlJc w:val="left"/>
      <w:pPr>
        <w:ind w:left="1440" w:hanging="360"/>
      </w:pPr>
      <w:rPr>
        <w:rFonts w:ascii="Courier New" w:hAnsi="Courier New" w:hint="default"/>
      </w:rPr>
    </w:lvl>
    <w:lvl w:ilvl="2" w:tplc="7CDC72FA">
      <w:start w:val="1"/>
      <w:numFmt w:val="bullet"/>
      <w:lvlText w:val=""/>
      <w:lvlJc w:val="left"/>
      <w:pPr>
        <w:ind w:left="2160" w:hanging="360"/>
      </w:pPr>
      <w:rPr>
        <w:rFonts w:ascii="Wingdings" w:hAnsi="Wingdings" w:hint="default"/>
      </w:rPr>
    </w:lvl>
    <w:lvl w:ilvl="3" w:tplc="60724E44">
      <w:start w:val="1"/>
      <w:numFmt w:val="bullet"/>
      <w:lvlText w:val=""/>
      <w:lvlJc w:val="left"/>
      <w:pPr>
        <w:ind w:left="2880" w:hanging="360"/>
      </w:pPr>
      <w:rPr>
        <w:rFonts w:ascii="Symbol" w:hAnsi="Symbol" w:hint="default"/>
      </w:rPr>
    </w:lvl>
    <w:lvl w:ilvl="4" w:tplc="12489A94">
      <w:start w:val="1"/>
      <w:numFmt w:val="bullet"/>
      <w:lvlText w:val="o"/>
      <w:lvlJc w:val="left"/>
      <w:pPr>
        <w:ind w:left="3600" w:hanging="360"/>
      </w:pPr>
      <w:rPr>
        <w:rFonts w:ascii="Courier New" w:hAnsi="Courier New" w:hint="default"/>
      </w:rPr>
    </w:lvl>
    <w:lvl w:ilvl="5" w:tplc="C9647D3A">
      <w:start w:val="1"/>
      <w:numFmt w:val="bullet"/>
      <w:lvlText w:val=""/>
      <w:lvlJc w:val="left"/>
      <w:pPr>
        <w:ind w:left="4320" w:hanging="360"/>
      </w:pPr>
      <w:rPr>
        <w:rFonts w:ascii="Wingdings" w:hAnsi="Wingdings" w:hint="default"/>
      </w:rPr>
    </w:lvl>
    <w:lvl w:ilvl="6" w:tplc="934A188C">
      <w:start w:val="1"/>
      <w:numFmt w:val="bullet"/>
      <w:lvlText w:val=""/>
      <w:lvlJc w:val="left"/>
      <w:pPr>
        <w:ind w:left="5040" w:hanging="360"/>
      </w:pPr>
      <w:rPr>
        <w:rFonts w:ascii="Symbol" w:hAnsi="Symbol" w:hint="default"/>
      </w:rPr>
    </w:lvl>
    <w:lvl w:ilvl="7" w:tplc="F84AC55A">
      <w:start w:val="1"/>
      <w:numFmt w:val="bullet"/>
      <w:lvlText w:val="o"/>
      <w:lvlJc w:val="left"/>
      <w:pPr>
        <w:ind w:left="5760" w:hanging="360"/>
      </w:pPr>
      <w:rPr>
        <w:rFonts w:ascii="Courier New" w:hAnsi="Courier New" w:hint="default"/>
      </w:rPr>
    </w:lvl>
    <w:lvl w:ilvl="8" w:tplc="C3B0D35E">
      <w:start w:val="1"/>
      <w:numFmt w:val="bullet"/>
      <w:lvlText w:val=""/>
      <w:lvlJc w:val="left"/>
      <w:pPr>
        <w:ind w:left="6480" w:hanging="360"/>
      </w:pPr>
      <w:rPr>
        <w:rFonts w:ascii="Wingdings" w:hAnsi="Wingdings" w:hint="default"/>
      </w:rPr>
    </w:lvl>
  </w:abstractNum>
  <w:abstractNum w:abstractNumId="47" w15:restartNumberingAfterBreak="0">
    <w:nsid w:val="5D793EDA"/>
    <w:multiLevelType w:val="hybridMultilevel"/>
    <w:tmpl w:val="F8069678"/>
    <w:lvl w:ilvl="0" w:tplc="097E9C1C">
      <w:start w:val="7"/>
      <w:numFmt w:val="decimal"/>
      <w:lvlText w:val="%1."/>
      <w:lvlJc w:val="left"/>
      <w:pPr>
        <w:tabs>
          <w:tab w:val="num" w:pos="720"/>
        </w:tabs>
        <w:ind w:left="720" w:hanging="360"/>
      </w:pPr>
    </w:lvl>
    <w:lvl w:ilvl="1" w:tplc="62D01994" w:tentative="1">
      <w:start w:val="1"/>
      <w:numFmt w:val="decimal"/>
      <w:lvlText w:val="%2."/>
      <w:lvlJc w:val="left"/>
      <w:pPr>
        <w:tabs>
          <w:tab w:val="num" w:pos="1440"/>
        </w:tabs>
        <w:ind w:left="1440" w:hanging="360"/>
      </w:pPr>
    </w:lvl>
    <w:lvl w:ilvl="2" w:tplc="BCAECEF0" w:tentative="1">
      <w:start w:val="1"/>
      <w:numFmt w:val="decimal"/>
      <w:lvlText w:val="%3."/>
      <w:lvlJc w:val="left"/>
      <w:pPr>
        <w:tabs>
          <w:tab w:val="num" w:pos="2160"/>
        </w:tabs>
        <w:ind w:left="2160" w:hanging="360"/>
      </w:pPr>
    </w:lvl>
    <w:lvl w:ilvl="3" w:tplc="8D8A5B7A" w:tentative="1">
      <w:start w:val="1"/>
      <w:numFmt w:val="decimal"/>
      <w:lvlText w:val="%4."/>
      <w:lvlJc w:val="left"/>
      <w:pPr>
        <w:tabs>
          <w:tab w:val="num" w:pos="2880"/>
        </w:tabs>
        <w:ind w:left="2880" w:hanging="360"/>
      </w:pPr>
    </w:lvl>
    <w:lvl w:ilvl="4" w:tplc="D08295A2" w:tentative="1">
      <w:start w:val="1"/>
      <w:numFmt w:val="decimal"/>
      <w:lvlText w:val="%5."/>
      <w:lvlJc w:val="left"/>
      <w:pPr>
        <w:tabs>
          <w:tab w:val="num" w:pos="3600"/>
        </w:tabs>
        <w:ind w:left="3600" w:hanging="360"/>
      </w:pPr>
    </w:lvl>
    <w:lvl w:ilvl="5" w:tplc="FB823054" w:tentative="1">
      <w:start w:val="1"/>
      <w:numFmt w:val="decimal"/>
      <w:lvlText w:val="%6."/>
      <w:lvlJc w:val="left"/>
      <w:pPr>
        <w:tabs>
          <w:tab w:val="num" w:pos="4320"/>
        </w:tabs>
        <w:ind w:left="4320" w:hanging="360"/>
      </w:pPr>
    </w:lvl>
    <w:lvl w:ilvl="6" w:tplc="5ADC3F34" w:tentative="1">
      <w:start w:val="1"/>
      <w:numFmt w:val="decimal"/>
      <w:lvlText w:val="%7."/>
      <w:lvlJc w:val="left"/>
      <w:pPr>
        <w:tabs>
          <w:tab w:val="num" w:pos="5040"/>
        </w:tabs>
        <w:ind w:left="5040" w:hanging="360"/>
      </w:pPr>
    </w:lvl>
    <w:lvl w:ilvl="7" w:tplc="3BBE41A2" w:tentative="1">
      <w:start w:val="1"/>
      <w:numFmt w:val="decimal"/>
      <w:lvlText w:val="%8."/>
      <w:lvlJc w:val="left"/>
      <w:pPr>
        <w:tabs>
          <w:tab w:val="num" w:pos="5760"/>
        </w:tabs>
        <w:ind w:left="5760" w:hanging="360"/>
      </w:pPr>
    </w:lvl>
    <w:lvl w:ilvl="8" w:tplc="74D48272" w:tentative="1">
      <w:start w:val="1"/>
      <w:numFmt w:val="decimal"/>
      <w:lvlText w:val="%9."/>
      <w:lvlJc w:val="left"/>
      <w:pPr>
        <w:tabs>
          <w:tab w:val="num" w:pos="6480"/>
        </w:tabs>
        <w:ind w:left="6480" w:hanging="360"/>
      </w:pPr>
    </w:lvl>
  </w:abstractNum>
  <w:abstractNum w:abstractNumId="48" w15:restartNumberingAfterBreak="0">
    <w:nsid w:val="605A18E7"/>
    <w:multiLevelType w:val="hybridMultilevel"/>
    <w:tmpl w:val="088EA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4BE0BA8"/>
    <w:multiLevelType w:val="hybridMultilevel"/>
    <w:tmpl w:val="9EC0D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B728BF"/>
    <w:multiLevelType w:val="hybridMultilevel"/>
    <w:tmpl w:val="FFFFFFFF"/>
    <w:lvl w:ilvl="0" w:tplc="E7F42844">
      <w:start w:val="1"/>
      <w:numFmt w:val="bullet"/>
      <w:lvlText w:val="·"/>
      <w:lvlJc w:val="left"/>
      <w:pPr>
        <w:ind w:left="720" w:hanging="360"/>
      </w:pPr>
      <w:rPr>
        <w:rFonts w:ascii="Symbol" w:hAnsi="Symbol" w:hint="default"/>
      </w:rPr>
    </w:lvl>
    <w:lvl w:ilvl="1" w:tplc="284401A4">
      <w:start w:val="1"/>
      <w:numFmt w:val="bullet"/>
      <w:lvlText w:val="·"/>
      <w:lvlJc w:val="left"/>
      <w:pPr>
        <w:ind w:left="1440" w:hanging="360"/>
      </w:pPr>
      <w:rPr>
        <w:rFonts w:ascii="Symbol" w:hAnsi="Symbol" w:hint="default"/>
      </w:rPr>
    </w:lvl>
    <w:lvl w:ilvl="2" w:tplc="72E64968">
      <w:start w:val="1"/>
      <w:numFmt w:val="bullet"/>
      <w:lvlText w:val=""/>
      <w:lvlJc w:val="left"/>
      <w:pPr>
        <w:ind w:left="2160" w:hanging="360"/>
      </w:pPr>
      <w:rPr>
        <w:rFonts w:ascii="Wingdings" w:hAnsi="Wingdings" w:hint="default"/>
      </w:rPr>
    </w:lvl>
    <w:lvl w:ilvl="3" w:tplc="987C3F46">
      <w:start w:val="1"/>
      <w:numFmt w:val="bullet"/>
      <w:lvlText w:val=""/>
      <w:lvlJc w:val="left"/>
      <w:pPr>
        <w:ind w:left="2880" w:hanging="360"/>
      </w:pPr>
      <w:rPr>
        <w:rFonts w:ascii="Symbol" w:hAnsi="Symbol" w:hint="default"/>
      </w:rPr>
    </w:lvl>
    <w:lvl w:ilvl="4" w:tplc="B44ECB8C">
      <w:start w:val="1"/>
      <w:numFmt w:val="bullet"/>
      <w:lvlText w:val="o"/>
      <w:lvlJc w:val="left"/>
      <w:pPr>
        <w:ind w:left="3600" w:hanging="360"/>
      </w:pPr>
      <w:rPr>
        <w:rFonts w:ascii="Courier New" w:hAnsi="Courier New" w:hint="default"/>
      </w:rPr>
    </w:lvl>
    <w:lvl w:ilvl="5" w:tplc="680ABFF0">
      <w:start w:val="1"/>
      <w:numFmt w:val="bullet"/>
      <w:lvlText w:val=""/>
      <w:lvlJc w:val="left"/>
      <w:pPr>
        <w:ind w:left="4320" w:hanging="360"/>
      </w:pPr>
      <w:rPr>
        <w:rFonts w:ascii="Wingdings" w:hAnsi="Wingdings" w:hint="default"/>
      </w:rPr>
    </w:lvl>
    <w:lvl w:ilvl="6" w:tplc="D934407E">
      <w:start w:val="1"/>
      <w:numFmt w:val="bullet"/>
      <w:lvlText w:val=""/>
      <w:lvlJc w:val="left"/>
      <w:pPr>
        <w:ind w:left="5040" w:hanging="360"/>
      </w:pPr>
      <w:rPr>
        <w:rFonts w:ascii="Symbol" w:hAnsi="Symbol" w:hint="default"/>
      </w:rPr>
    </w:lvl>
    <w:lvl w:ilvl="7" w:tplc="88081E9E">
      <w:start w:val="1"/>
      <w:numFmt w:val="bullet"/>
      <w:lvlText w:val="o"/>
      <w:lvlJc w:val="left"/>
      <w:pPr>
        <w:ind w:left="5760" w:hanging="360"/>
      </w:pPr>
      <w:rPr>
        <w:rFonts w:ascii="Courier New" w:hAnsi="Courier New" w:hint="default"/>
      </w:rPr>
    </w:lvl>
    <w:lvl w:ilvl="8" w:tplc="F620F50A">
      <w:start w:val="1"/>
      <w:numFmt w:val="bullet"/>
      <w:lvlText w:val=""/>
      <w:lvlJc w:val="left"/>
      <w:pPr>
        <w:ind w:left="6480" w:hanging="360"/>
      </w:pPr>
      <w:rPr>
        <w:rFonts w:ascii="Wingdings" w:hAnsi="Wingdings" w:hint="default"/>
      </w:rPr>
    </w:lvl>
  </w:abstractNum>
  <w:abstractNum w:abstractNumId="51" w15:restartNumberingAfterBreak="0">
    <w:nsid w:val="696B0BEE"/>
    <w:multiLevelType w:val="hybridMultilevel"/>
    <w:tmpl w:val="D5EA010E"/>
    <w:lvl w:ilvl="0" w:tplc="1B54CF1C">
      <w:start w:val="8"/>
      <w:numFmt w:val="decimal"/>
      <w:lvlText w:val="%1."/>
      <w:lvlJc w:val="left"/>
      <w:pPr>
        <w:tabs>
          <w:tab w:val="num" w:pos="720"/>
        </w:tabs>
        <w:ind w:left="720" w:hanging="360"/>
      </w:pPr>
    </w:lvl>
    <w:lvl w:ilvl="1" w:tplc="082E32FA" w:tentative="1">
      <w:start w:val="1"/>
      <w:numFmt w:val="decimal"/>
      <w:lvlText w:val="%2."/>
      <w:lvlJc w:val="left"/>
      <w:pPr>
        <w:tabs>
          <w:tab w:val="num" w:pos="1440"/>
        </w:tabs>
        <w:ind w:left="1440" w:hanging="360"/>
      </w:pPr>
    </w:lvl>
    <w:lvl w:ilvl="2" w:tplc="EC5E8478" w:tentative="1">
      <w:start w:val="1"/>
      <w:numFmt w:val="decimal"/>
      <w:lvlText w:val="%3."/>
      <w:lvlJc w:val="left"/>
      <w:pPr>
        <w:tabs>
          <w:tab w:val="num" w:pos="2160"/>
        </w:tabs>
        <w:ind w:left="2160" w:hanging="360"/>
      </w:pPr>
    </w:lvl>
    <w:lvl w:ilvl="3" w:tplc="65DAD310" w:tentative="1">
      <w:start w:val="1"/>
      <w:numFmt w:val="decimal"/>
      <w:lvlText w:val="%4."/>
      <w:lvlJc w:val="left"/>
      <w:pPr>
        <w:tabs>
          <w:tab w:val="num" w:pos="2880"/>
        </w:tabs>
        <w:ind w:left="2880" w:hanging="360"/>
      </w:pPr>
    </w:lvl>
    <w:lvl w:ilvl="4" w:tplc="CBA4E1BC" w:tentative="1">
      <w:start w:val="1"/>
      <w:numFmt w:val="decimal"/>
      <w:lvlText w:val="%5."/>
      <w:lvlJc w:val="left"/>
      <w:pPr>
        <w:tabs>
          <w:tab w:val="num" w:pos="3600"/>
        </w:tabs>
        <w:ind w:left="3600" w:hanging="360"/>
      </w:pPr>
    </w:lvl>
    <w:lvl w:ilvl="5" w:tplc="7CA410BA" w:tentative="1">
      <w:start w:val="1"/>
      <w:numFmt w:val="decimal"/>
      <w:lvlText w:val="%6."/>
      <w:lvlJc w:val="left"/>
      <w:pPr>
        <w:tabs>
          <w:tab w:val="num" w:pos="4320"/>
        </w:tabs>
        <w:ind w:left="4320" w:hanging="360"/>
      </w:pPr>
    </w:lvl>
    <w:lvl w:ilvl="6" w:tplc="0E6451F6" w:tentative="1">
      <w:start w:val="1"/>
      <w:numFmt w:val="decimal"/>
      <w:lvlText w:val="%7."/>
      <w:lvlJc w:val="left"/>
      <w:pPr>
        <w:tabs>
          <w:tab w:val="num" w:pos="5040"/>
        </w:tabs>
        <w:ind w:left="5040" w:hanging="360"/>
      </w:pPr>
    </w:lvl>
    <w:lvl w:ilvl="7" w:tplc="B13E1E48" w:tentative="1">
      <w:start w:val="1"/>
      <w:numFmt w:val="decimal"/>
      <w:lvlText w:val="%8."/>
      <w:lvlJc w:val="left"/>
      <w:pPr>
        <w:tabs>
          <w:tab w:val="num" w:pos="5760"/>
        </w:tabs>
        <w:ind w:left="5760" w:hanging="360"/>
      </w:pPr>
    </w:lvl>
    <w:lvl w:ilvl="8" w:tplc="FC16A362" w:tentative="1">
      <w:start w:val="1"/>
      <w:numFmt w:val="decimal"/>
      <w:lvlText w:val="%9."/>
      <w:lvlJc w:val="left"/>
      <w:pPr>
        <w:tabs>
          <w:tab w:val="num" w:pos="6480"/>
        </w:tabs>
        <w:ind w:left="6480" w:hanging="360"/>
      </w:pPr>
    </w:lvl>
  </w:abstractNum>
  <w:abstractNum w:abstractNumId="52" w15:restartNumberingAfterBreak="0">
    <w:nsid w:val="69C91A0F"/>
    <w:multiLevelType w:val="hybridMultilevel"/>
    <w:tmpl w:val="74CE7F8A"/>
    <w:styleLink w:val="ImportedStyle3"/>
    <w:lvl w:ilvl="0" w:tplc="474EF2C8">
      <w:start w:val="1"/>
      <w:numFmt w:val="decimal"/>
      <w:lvlText w:val="%1."/>
      <w:lvlJc w:val="left"/>
      <w:pPr>
        <w:ind w:left="720" w:hanging="360"/>
      </w:pPr>
    </w:lvl>
    <w:lvl w:ilvl="1" w:tplc="82A4640A">
      <w:start w:val="1"/>
      <w:numFmt w:val="decimal"/>
      <w:lvlText w:val="%2."/>
      <w:lvlJc w:val="left"/>
      <w:pPr>
        <w:ind w:left="1440" w:hanging="360"/>
      </w:pPr>
    </w:lvl>
    <w:lvl w:ilvl="2" w:tplc="4F363090">
      <w:start w:val="1"/>
      <w:numFmt w:val="lowerRoman"/>
      <w:lvlText w:val="%3."/>
      <w:lvlJc w:val="right"/>
      <w:pPr>
        <w:ind w:left="2160" w:hanging="180"/>
      </w:pPr>
    </w:lvl>
    <w:lvl w:ilvl="3" w:tplc="7E528652">
      <w:start w:val="1"/>
      <w:numFmt w:val="decimal"/>
      <w:lvlText w:val="%4."/>
      <w:lvlJc w:val="left"/>
      <w:pPr>
        <w:ind w:left="2880" w:hanging="360"/>
      </w:pPr>
    </w:lvl>
    <w:lvl w:ilvl="4" w:tplc="88F6B75C">
      <w:start w:val="1"/>
      <w:numFmt w:val="lowerLetter"/>
      <w:lvlText w:val="%5."/>
      <w:lvlJc w:val="left"/>
      <w:pPr>
        <w:ind w:left="3600" w:hanging="360"/>
      </w:pPr>
    </w:lvl>
    <w:lvl w:ilvl="5" w:tplc="EAC2D91A">
      <w:start w:val="1"/>
      <w:numFmt w:val="lowerRoman"/>
      <w:lvlText w:val="%6."/>
      <w:lvlJc w:val="right"/>
      <w:pPr>
        <w:ind w:left="4320" w:hanging="180"/>
      </w:pPr>
    </w:lvl>
    <w:lvl w:ilvl="6" w:tplc="6DD26ADE">
      <w:start w:val="1"/>
      <w:numFmt w:val="decimal"/>
      <w:lvlText w:val="%7."/>
      <w:lvlJc w:val="left"/>
      <w:pPr>
        <w:ind w:left="5040" w:hanging="360"/>
      </w:pPr>
    </w:lvl>
    <w:lvl w:ilvl="7" w:tplc="47F0528E">
      <w:start w:val="1"/>
      <w:numFmt w:val="lowerLetter"/>
      <w:lvlText w:val="%8."/>
      <w:lvlJc w:val="left"/>
      <w:pPr>
        <w:ind w:left="5760" w:hanging="360"/>
      </w:pPr>
    </w:lvl>
    <w:lvl w:ilvl="8" w:tplc="A5EA8BFA">
      <w:start w:val="1"/>
      <w:numFmt w:val="lowerRoman"/>
      <w:lvlText w:val="%9."/>
      <w:lvlJc w:val="right"/>
      <w:pPr>
        <w:ind w:left="6480" w:hanging="180"/>
      </w:pPr>
    </w:lvl>
  </w:abstractNum>
  <w:abstractNum w:abstractNumId="53" w15:restartNumberingAfterBreak="0">
    <w:nsid w:val="6BC52108"/>
    <w:multiLevelType w:val="hybridMultilevel"/>
    <w:tmpl w:val="E71A7E3C"/>
    <w:lvl w:ilvl="0" w:tplc="2A00D0E4">
      <w:start w:val="1"/>
      <w:numFmt w:val="bullet"/>
      <w:lvlText w:val=""/>
      <w:lvlJc w:val="left"/>
      <w:pPr>
        <w:ind w:left="720" w:hanging="360"/>
      </w:pPr>
      <w:rPr>
        <w:rFonts w:ascii="Wingdings" w:hAnsi="Wingdings" w:hint="default"/>
      </w:rPr>
    </w:lvl>
    <w:lvl w:ilvl="1" w:tplc="70726968">
      <w:start w:val="1"/>
      <w:numFmt w:val="bullet"/>
      <w:lvlText w:val="o"/>
      <w:lvlJc w:val="left"/>
      <w:pPr>
        <w:ind w:left="1440" w:hanging="360"/>
      </w:pPr>
      <w:rPr>
        <w:rFonts w:ascii="Courier New" w:hAnsi="Courier New" w:hint="default"/>
      </w:rPr>
    </w:lvl>
    <w:lvl w:ilvl="2" w:tplc="4C92059E">
      <w:start w:val="1"/>
      <w:numFmt w:val="bullet"/>
      <w:lvlText w:val=""/>
      <w:lvlJc w:val="left"/>
      <w:pPr>
        <w:ind w:left="2160" w:hanging="360"/>
      </w:pPr>
      <w:rPr>
        <w:rFonts w:ascii="Wingdings" w:hAnsi="Wingdings" w:hint="default"/>
      </w:rPr>
    </w:lvl>
    <w:lvl w:ilvl="3" w:tplc="FF66A622">
      <w:start w:val="1"/>
      <w:numFmt w:val="bullet"/>
      <w:lvlText w:val=""/>
      <w:lvlJc w:val="left"/>
      <w:pPr>
        <w:ind w:left="2880" w:hanging="360"/>
      </w:pPr>
      <w:rPr>
        <w:rFonts w:ascii="Symbol" w:hAnsi="Symbol" w:hint="default"/>
      </w:rPr>
    </w:lvl>
    <w:lvl w:ilvl="4" w:tplc="D80CC70E">
      <w:start w:val="1"/>
      <w:numFmt w:val="bullet"/>
      <w:lvlText w:val="o"/>
      <w:lvlJc w:val="left"/>
      <w:pPr>
        <w:ind w:left="3600" w:hanging="360"/>
      </w:pPr>
      <w:rPr>
        <w:rFonts w:ascii="Courier New" w:hAnsi="Courier New" w:hint="default"/>
      </w:rPr>
    </w:lvl>
    <w:lvl w:ilvl="5" w:tplc="0D12C7B0">
      <w:start w:val="1"/>
      <w:numFmt w:val="bullet"/>
      <w:lvlText w:val=""/>
      <w:lvlJc w:val="left"/>
      <w:pPr>
        <w:ind w:left="4320" w:hanging="360"/>
      </w:pPr>
      <w:rPr>
        <w:rFonts w:ascii="Wingdings" w:hAnsi="Wingdings" w:hint="default"/>
      </w:rPr>
    </w:lvl>
    <w:lvl w:ilvl="6" w:tplc="2D6E51CE">
      <w:start w:val="1"/>
      <w:numFmt w:val="bullet"/>
      <w:lvlText w:val=""/>
      <w:lvlJc w:val="left"/>
      <w:pPr>
        <w:ind w:left="5040" w:hanging="360"/>
      </w:pPr>
      <w:rPr>
        <w:rFonts w:ascii="Symbol" w:hAnsi="Symbol" w:hint="default"/>
      </w:rPr>
    </w:lvl>
    <w:lvl w:ilvl="7" w:tplc="CDD29244">
      <w:start w:val="1"/>
      <w:numFmt w:val="bullet"/>
      <w:lvlText w:val="o"/>
      <w:lvlJc w:val="left"/>
      <w:pPr>
        <w:ind w:left="5760" w:hanging="360"/>
      </w:pPr>
      <w:rPr>
        <w:rFonts w:ascii="Courier New" w:hAnsi="Courier New" w:hint="default"/>
      </w:rPr>
    </w:lvl>
    <w:lvl w:ilvl="8" w:tplc="C66CAF12">
      <w:start w:val="1"/>
      <w:numFmt w:val="bullet"/>
      <w:lvlText w:val=""/>
      <w:lvlJc w:val="left"/>
      <w:pPr>
        <w:ind w:left="6480" w:hanging="360"/>
      </w:pPr>
      <w:rPr>
        <w:rFonts w:ascii="Wingdings" w:hAnsi="Wingdings" w:hint="default"/>
      </w:rPr>
    </w:lvl>
  </w:abstractNum>
  <w:abstractNum w:abstractNumId="54" w15:restartNumberingAfterBreak="0">
    <w:nsid w:val="6C3F722C"/>
    <w:multiLevelType w:val="hybridMultilevel"/>
    <w:tmpl w:val="10804340"/>
    <w:styleLink w:val="ImportedStyle4"/>
    <w:lvl w:ilvl="0" w:tplc="493E425C">
      <w:start w:val="1"/>
      <w:numFmt w:val="decimal"/>
      <w:lvlText w:val="%1."/>
      <w:lvlJc w:val="left"/>
      <w:pPr>
        <w:ind w:left="720" w:hanging="360"/>
      </w:pPr>
    </w:lvl>
    <w:lvl w:ilvl="1" w:tplc="4410A058">
      <w:start w:val="1"/>
      <w:numFmt w:val="lowerLetter"/>
      <w:lvlText w:val="%2."/>
      <w:lvlJc w:val="left"/>
      <w:pPr>
        <w:ind w:left="1440" w:hanging="360"/>
      </w:pPr>
    </w:lvl>
    <w:lvl w:ilvl="2" w:tplc="BC521A30">
      <w:start w:val="1"/>
      <w:numFmt w:val="decimal"/>
      <w:lvlText w:val="%3."/>
      <w:lvlJc w:val="left"/>
      <w:pPr>
        <w:ind w:left="2160" w:hanging="180"/>
      </w:pPr>
    </w:lvl>
    <w:lvl w:ilvl="3" w:tplc="1FBCD416">
      <w:start w:val="1"/>
      <w:numFmt w:val="decimal"/>
      <w:lvlText w:val="%4."/>
      <w:lvlJc w:val="left"/>
      <w:pPr>
        <w:ind w:left="2880" w:hanging="360"/>
      </w:pPr>
    </w:lvl>
    <w:lvl w:ilvl="4" w:tplc="025847F2">
      <w:start w:val="1"/>
      <w:numFmt w:val="lowerLetter"/>
      <w:lvlText w:val="%5."/>
      <w:lvlJc w:val="left"/>
      <w:pPr>
        <w:ind w:left="3600" w:hanging="360"/>
      </w:pPr>
    </w:lvl>
    <w:lvl w:ilvl="5" w:tplc="60BC6976">
      <w:start w:val="1"/>
      <w:numFmt w:val="lowerRoman"/>
      <w:lvlText w:val="%6."/>
      <w:lvlJc w:val="right"/>
      <w:pPr>
        <w:ind w:left="4320" w:hanging="180"/>
      </w:pPr>
    </w:lvl>
    <w:lvl w:ilvl="6" w:tplc="35E6252A">
      <w:start w:val="1"/>
      <w:numFmt w:val="decimal"/>
      <w:lvlText w:val="%7."/>
      <w:lvlJc w:val="left"/>
      <w:pPr>
        <w:ind w:left="5040" w:hanging="360"/>
      </w:pPr>
    </w:lvl>
    <w:lvl w:ilvl="7" w:tplc="1CBE1106">
      <w:start w:val="1"/>
      <w:numFmt w:val="lowerLetter"/>
      <w:lvlText w:val="%8."/>
      <w:lvlJc w:val="left"/>
      <w:pPr>
        <w:ind w:left="5760" w:hanging="360"/>
      </w:pPr>
    </w:lvl>
    <w:lvl w:ilvl="8" w:tplc="747E66F4">
      <w:start w:val="1"/>
      <w:numFmt w:val="lowerRoman"/>
      <w:lvlText w:val="%9."/>
      <w:lvlJc w:val="right"/>
      <w:pPr>
        <w:ind w:left="6480" w:hanging="180"/>
      </w:pPr>
    </w:lvl>
  </w:abstractNum>
  <w:abstractNum w:abstractNumId="55" w15:restartNumberingAfterBreak="0">
    <w:nsid w:val="6E7849E6"/>
    <w:multiLevelType w:val="hybridMultilevel"/>
    <w:tmpl w:val="9926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FA8579B"/>
    <w:multiLevelType w:val="hybridMultilevel"/>
    <w:tmpl w:val="38A2ED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1AD5D00"/>
    <w:multiLevelType w:val="hybridMultilevel"/>
    <w:tmpl w:val="2C4A6A92"/>
    <w:lvl w:ilvl="0" w:tplc="CE54EE5E">
      <w:start w:val="1"/>
      <w:numFmt w:val="bullet"/>
      <w:lvlText w:val=""/>
      <w:lvlJc w:val="left"/>
      <w:pPr>
        <w:ind w:left="720" w:hanging="360"/>
      </w:pPr>
      <w:rPr>
        <w:rFonts w:ascii="Symbol" w:hAnsi="Symbol" w:hint="default"/>
      </w:rPr>
    </w:lvl>
    <w:lvl w:ilvl="1" w:tplc="154ECA16">
      <w:start w:val="1"/>
      <w:numFmt w:val="bullet"/>
      <w:lvlText w:val="o"/>
      <w:lvlJc w:val="left"/>
      <w:pPr>
        <w:ind w:left="1440" w:hanging="360"/>
      </w:pPr>
      <w:rPr>
        <w:rFonts w:ascii="Courier New" w:hAnsi="Courier New" w:hint="default"/>
      </w:rPr>
    </w:lvl>
    <w:lvl w:ilvl="2" w:tplc="5B96E2C8">
      <w:start w:val="1"/>
      <w:numFmt w:val="bullet"/>
      <w:lvlText w:val=""/>
      <w:lvlJc w:val="left"/>
      <w:pPr>
        <w:ind w:left="2160" w:hanging="360"/>
      </w:pPr>
      <w:rPr>
        <w:rFonts w:ascii="Wingdings" w:hAnsi="Wingdings" w:hint="default"/>
      </w:rPr>
    </w:lvl>
    <w:lvl w:ilvl="3" w:tplc="B0287D26">
      <w:start w:val="1"/>
      <w:numFmt w:val="bullet"/>
      <w:lvlText w:val=""/>
      <w:lvlJc w:val="left"/>
      <w:pPr>
        <w:ind w:left="2880" w:hanging="360"/>
      </w:pPr>
      <w:rPr>
        <w:rFonts w:ascii="Symbol" w:hAnsi="Symbol" w:hint="default"/>
      </w:rPr>
    </w:lvl>
    <w:lvl w:ilvl="4" w:tplc="C0087C52">
      <w:start w:val="1"/>
      <w:numFmt w:val="bullet"/>
      <w:lvlText w:val="o"/>
      <w:lvlJc w:val="left"/>
      <w:pPr>
        <w:ind w:left="3600" w:hanging="360"/>
      </w:pPr>
      <w:rPr>
        <w:rFonts w:ascii="Courier New" w:hAnsi="Courier New" w:hint="default"/>
      </w:rPr>
    </w:lvl>
    <w:lvl w:ilvl="5" w:tplc="F0187926">
      <w:start w:val="1"/>
      <w:numFmt w:val="bullet"/>
      <w:lvlText w:val=""/>
      <w:lvlJc w:val="left"/>
      <w:pPr>
        <w:ind w:left="4320" w:hanging="360"/>
      </w:pPr>
      <w:rPr>
        <w:rFonts w:ascii="Wingdings" w:hAnsi="Wingdings" w:hint="default"/>
      </w:rPr>
    </w:lvl>
    <w:lvl w:ilvl="6" w:tplc="32D47554">
      <w:start w:val="1"/>
      <w:numFmt w:val="bullet"/>
      <w:lvlText w:val=""/>
      <w:lvlJc w:val="left"/>
      <w:pPr>
        <w:ind w:left="5040" w:hanging="360"/>
      </w:pPr>
      <w:rPr>
        <w:rFonts w:ascii="Symbol" w:hAnsi="Symbol" w:hint="default"/>
      </w:rPr>
    </w:lvl>
    <w:lvl w:ilvl="7" w:tplc="8BE6A302">
      <w:start w:val="1"/>
      <w:numFmt w:val="bullet"/>
      <w:lvlText w:val="o"/>
      <w:lvlJc w:val="left"/>
      <w:pPr>
        <w:ind w:left="5760" w:hanging="360"/>
      </w:pPr>
      <w:rPr>
        <w:rFonts w:ascii="Courier New" w:hAnsi="Courier New" w:hint="default"/>
      </w:rPr>
    </w:lvl>
    <w:lvl w:ilvl="8" w:tplc="31F27B62">
      <w:start w:val="1"/>
      <w:numFmt w:val="bullet"/>
      <w:lvlText w:val=""/>
      <w:lvlJc w:val="left"/>
      <w:pPr>
        <w:ind w:left="6480" w:hanging="360"/>
      </w:pPr>
      <w:rPr>
        <w:rFonts w:ascii="Wingdings" w:hAnsi="Wingdings" w:hint="default"/>
      </w:rPr>
    </w:lvl>
  </w:abstractNum>
  <w:abstractNum w:abstractNumId="58" w15:restartNumberingAfterBreak="0">
    <w:nsid w:val="71B160EF"/>
    <w:multiLevelType w:val="hybridMultilevel"/>
    <w:tmpl w:val="F19C748E"/>
    <w:lvl w:ilvl="0" w:tplc="5F66391E">
      <w:start w:val="1"/>
      <w:numFmt w:val="bullet"/>
      <w:lvlText w:val=""/>
      <w:lvlJc w:val="left"/>
      <w:pPr>
        <w:tabs>
          <w:tab w:val="num" w:pos="720"/>
        </w:tabs>
        <w:ind w:left="720" w:hanging="360"/>
      </w:pPr>
      <w:rPr>
        <w:rFonts w:ascii="Symbol" w:hAnsi="Symbol" w:hint="default"/>
        <w:sz w:val="20"/>
      </w:rPr>
    </w:lvl>
    <w:lvl w:ilvl="1" w:tplc="C32626E2" w:tentative="1">
      <w:start w:val="1"/>
      <w:numFmt w:val="bullet"/>
      <w:lvlText w:val=""/>
      <w:lvlJc w:val="left"/>
      <w:pPr>
        <w:tabs>
          <w:tab w:val="num" w:pos="1440"/>
        </w:tabs>
        <w:ind w:left="1440" w:hanging="360"/>
      </w:pPr>
      <w:rPr>
        <w:rFonts w:ascii="Symbol" w:hAnsi="Symbol" w:hint="default"/>
        <w:sz w:val="20"/>
      </w:rPr>
    </w:lvl>
    <w:lvl w:ilvl="2" w:tplc="F0DE3B74" w:tentative="1">
      <w:start w:val="1"/>
      <w:numFmt w:val="bullet"/>
      <w:lvlText w:val=""/>
      <w:lvlJc w:val="left"/>
      <w:pPr>
        <w:tabs>
          <w:tab w:val="num" w:pos="2160"/>
        </w:tabs>
        <w:ind w:left="2160" w:hanging="360"/>
      </w:pPr>
      <w:rPr>
        <w:rFonts w:ascii="Symbol" w:hAnsi="Symbol" w:hint="default"/>
        <w:sz w:val="20"/>
      </w:rPr>
    </w:lvl>
    <w:lvl w:ilvl="3" w:tplc="3A36BC46" w:tentative="1">
      <w:start w:val="1"/>
      <w:numFmt w:val="bullet"/>
      <w:lvlText w:val=""/>
      <w:lvlJc w:val="left"/>
      <w:pPr>
        <w:tabs>
          <w:tab w:val="num" w:pos="2880"/>
        </w:tabs>
        <w:ind w:left="2880" w:hanging="360"/>
      </w:pPr>
      <w:rPr>
        <w:rFonts w:ascii="Symbol" w:hAnsi="Symbol" w:hint="default"/>
        <w:sz w:val="20"/>
      </w:rPr>
    </w:lvl>
    <w:lvl w:ilvl="4" w:tplc="7D2207B0" w:tentative="1">
      <w:start w:val="1"/>
      <w:numFmt w:val="bullet"/>
      <w:lvlText w:val=""/>
      <w:lvlJc w:val="left"/>
      <w:pPr>
        <w:tabs>
          <w:tab w:val="num" w:pos="3600"/>
        </w:tabs>
        <w:ind w:left="3600" w:hanging="360"/>
      </w:pPr>
      <w:rPr>
        <w:rFonts w:ascii="Symbol" w:hAnsi="Symbol" w:hint="default"/>
        <w:sz w:val="20"/>
      </w:rPr>
    </w:lvl>
    <w:lvl w:ilvl="5" w:tplc="32C661B8" w:tentative="1">
      <w:start w:val="1"/>
      <w:numFmt w:val="bullet"/>
      <w:lvlText w:val=""/>
      <w:lvlJc w:val="left"/>
      <w:pPr>
        <w:tabs>
          <w:tab w:val="num" w:pos="4320"/>
        </w:tabs>
        <w:ind w:left="4320" w:hanging="360"/>
      </w:pPr>
      <w:rPr>
        <w:rFonts w:ascii="Symbol" w:hAnsi="Symbol" w:hint="default"/>
        <w:sz w:val="20"/>
      </w:rPr>
    </w:lvl>
    <w:lvl w:ilvl="6" w:tplc="39CC986C" w:tentative="1">
      <w:start w:val="1"/>
      <w:numFmt w:val="bullet"/>
      <w:lvlText w:val=""/>
      <w:lvlJc w:val="left"/>
      <w:pPr>
        <w:tabs>
          <w:tab w:val="num" w:pos="5040"/>
        </w:tabs>
        <w:ind w:left="5040" w:hanging="360"/>
      </w:pPr>
      <w:rPr>
        <w:rFonts w:ascii="Symbol" w:hAnsi="Symbol" w:hint="default"/>
        <w:sz w:val="20"/>
      </w:rPr>
    </w:lvl>
    <w:lvl w:ilvl="7" w:tplc="02966FD8" w:tentative="1">
      <w:start w:val="1"/>
      <w:numFmt w:val="bullet"/>
      <w:lvlText w:val=""/>
      <w:lvlJc w:val="left"/>
      <w:pPr>
        <w:tabs>
          <w:tab w:val="num" w:pos="5760"/>
        </w:tabs>
        <w:ind w:left="5760" w:hanging="360"/>
      </w:pPr>
      <w:rPr>
        <w:rFonts w:ascii="Symbol" w:hAnsi="Symbol" w:hint="default"/>
        <w:sz w:val="20"/>
      </w:rPr>
    </w:lvl>
    <w:lvl w:ilvl="8" w:tplc="3B9A0420"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3C35938"/>
    <w:multiLevelType w:val="hybridMultilevel"/>
    <w:tmpl w:val="0F4C5260"/>
    <w:lvl w:ilvl="0" w:tplc="BF0CC73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58D68E3"/>
    <w:multiLevelType w:val="hybridMultilevel"/>
    <w:tmpl w:val="1F42A59A"/>
    <w:lvl w:ilvl="0" w:tplc="B52610A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5FB600D"/>
    <w:multiLevelType w:val="hybridMultilevel"/>
    <w:tmpl w:val="3F528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61134B1"/>
    <w:multiLevelType w:val="hybridMultilevel"/>
    <w:tmpl w:val="50F0873E"/>
    <w:lvl w:ilvl="0" w:tplc="EB9C8064">
      <w:start w:val="1"/>
      <w:numFmt w:val="bullet"/>
      <w:lvlText w:val="·"/>
      <w:lvlJc w:val="left"/>
      <w:pPr>
        <w:ind w:left="720" w:hanging="360"/>
      </w:pPr>
      <w:rPr>
        <w:rFonts w:ascii="Symbol" w:hAnsi="Symbol" w:hint="default"/>
      </w:rPr>
    </w:lvl>
    <w:lvl w:ilvl="1" w:tplc="E586EF1E">
      <w:start w:val="1"/>
      <w:numFmt w:val="bullet"/>
      <w:lvlText w:val="o"/>
      <w:lvlJc w:val="left"/>
      <w:pPr>
        <w:ind w:left="1440" w:hanging="360"/>
      </w:pPr>
      <w:rPr>
        <w:rFonts w:ascii="Courier New" w:hAnsi="Courier New" w:hint="default"/>
      </w:rPr>
    </w:lvl>
    <w:lvl w:ilvl="2" w:tplc="FBC08BF2">
      <w:start w:val="1"/>
      <w:numFmt w:val="bullet"/>
      <w:lvlText w:val=""/>
      <w:lvlJc w:val="left"/>
      <w:pPr>
        <w:ind w:left="2160" w:hanging="360"/>
      </w:pPr>
      <w:rPr>
        <w:rFonts w:ascii="Wingdings" w:hAnsi="Wingdings" w:hint="default"/>
      </w:rPr>
    </w:lvl>
    <w:lvl w:ilvl="3" w:tplc="4C0CCA9A">
      <w:start w:val="1"/>
      <w:numFmt w:val="bullet"/>
      <w:lvlText w:val=""/>
      <w:lvlJc w:val="left"/>
      <w:pPr>
        <w:ind w:left="2880" w:hanging="360"/>
      </w:pPr>
      <w:rPr>
        <w:rFonts w:ascii="Symbol" w:hAnsi="Symbol" w:hint="default"/>
      </w:rPr>
    </w:lvl>
    <w:lvl w:ilvl="4" w:tplc="31A84BA6">
      <w:start w:val="1"/>
      <w:numFmt w:val="bullet"/>
      <w:lvlText w:val="o"/>
      <w:lvlJc w:val="left"/>
      <w:pPr>
        <w:ind w:left="3600" w:hanging="360"/>
      </w:pPr>
      <w:rPr>
        <w:rFonts w:ascii="Courier New" w:hAnsi="Courier New" w:hint="default"/>
      </w:rPr>
    </w:lvl>
    <w:lvl w:ilvl="5" w:tplc="90A0B5F0">
      <w:start w:val="1"/>
      <w:numFmt w:val="bullet"/>
      <w:lvlText w:val=""/>
      <w:lvlJc w:val="left"/>
      <w:pPr>
        <w:ind w:left="4320" w:hanging="360"/>
      </w:pPr>
      <w:rPr>
        <w:rFonts w:ascii="Wingdings" w:hAnsi="Wingdings" w:hint="default"/>
      </w:rPr>
    </w:lvl>
    <w:lvl w:ilvl="6" w:tplc="30442644">
      <w:start w:val="1"/>
      <w:numFmt w:val="bullet"/>
      <w:lvlText w:val=""/>
      <w:lvlJc w:val="left"/>
      <w:pPr>
        <w:ind w:left="5040" w:hanging="360"/>
      </w:pPr>
      <w:rPr>
        <w:rFonts w:ascii="Symbol" w:hAnsi="Symbol" w:hint="default"/>
      </w:rPr>
    </w:lvl>
    <w:lvl w:ilvl="7" w:tplc="84F63472">
      <w:start w:val="1"/>
      <w:numFmt w:val="bullet"/>
      <w:lvlText w:val="o"/>
      <w:lvlJc w:val="left"/>
      <w:pPr>
        <w:ind w:left="5760" w:hanging="360"/>
      </w:pPr>
      <w:rPr>
        <w:rFonts w:ascii="Courier New" w:hAnsi="Courier New" w:hint="default"/>
      </w:rPr>
    </w:lvl>
    <w:lvl w:ilvl="8" w:tplc="73B8E80C">
      <w:start w:val="1"/>
      <w:numFmt w:val="bullet"/>
      <w:lvlText w:val=""/>
      <w:lvlJc w:val="left"/>
      <w:pPr>
        <w:ind w:left="6480" w:hanging="360"/>
      </w:pPr>
      <w:rPr>
        <w:rFonts w:ascii="Wingdings" w:hAnsi="Wingdings" w:hint="default"/>
      </w:rPr>
    </w:lvl>
  </w:abstractNum>
  <w:abstractNum w:abstractNumId="63" w15:restartNumberingAfterBreak="0">
    <w:nsid w:val="77F547D9"/>
    <w:multiLevelType w:val="hybridMultilevel"/>
    <w:tmpl w:val="4AD8CEBA"/>
    <w:styleLink w:val="ImportedStyle1"/>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78257E5E"/>
    <w:multiLevelType w:val="hybridMultilevel"/>
    <w:tmpl w:val="7F58E918"/>
    <w:lvl w:ilvl="0" w:tplc="C658BCDA">
      <w:start w:val="1"/>
      <w:numFmt w:val="bullet"/>
      <w:lvlText w:val=""/>
      <w:lvlJc w:val="left"/>
      <w:pPr>
        <w:tabs>
          <w:tab w:val="num" w:pos="720"/>
        </w:tabs>
        <w:ind w:left="720" w:hanging="360"/>
      </w:pPr>
      <w:rPr>
        <w:rFonts w:ascii="Symbol" w:hAnsi="Symbol" w:hint="default"/>
        <w:sz w:val="20"/>
      </w:rPr>
    </w:lvl>
    <w:lvl w:ilvl="1" w:tplc="A190C018" w:tentative="1">
      <w:start w:val="1"/>
      <w:numFmt w:val="bullet"/>
      <w:lvlText w:val=""/>
      <w:lvlJc w:val="left"/>
      <w:pPr>
        <w:tabs>
          <w:tab w:val="num" w:pos="1440"/>
        </w:tabs>
        <w:ind w:left="1440" w:hanging="360"/>
      </w:pPr>
      <w:rPr>
        <w:rFonts w:ascii="Symbol" w:hAnsi="Symbol" w:hint="default"/>
        <w:sz w:val="20"/>
      </w:rPr>
    </w:lvl>
    <w:lvl w:ilvl="2" w:tplc="F920CEB2" w:tentative="1">
      <w:start w:val="1"/>
      <w:numFmt w:val="bullet"/>
      <w:lvlText w:val=""/>
      <w:lvlJc w:val="left"/>
      <w:pPr>
        <w:tabs>
          <w:tab w:val="num" w:pos="2160"/>
        </w:tabs>
        <w:ind w:left="2160" w:hanging="360"/>
      </w:pPr>
      <w:rPr>
        <w:rFonts w:ascii="Symbol" w:hAnsi="Symbol" w:hint="default"/>
        <w:sz w:val="20"/>
      </w:rPr>
    </w:lvl>
    <w:lvl w:ilvl="3" w:tplc="2D0A2E9C" w:tentative="1">
      <w:start w:val="1"/>
      <w:numFmt w:val="bullet"/>
      <w:lvlText w:val=""/>
      <w:lvlJc w:val="left"/>
      <w:pPr>
        <w:tabs>
          <w:tab w:val="num" w:pos="2880"/>
        </w:tabs>
        <w:ind w:left="2880" w:hanging="360"/>
      </w:pPr>
      <w:rPr>
        <w:rFonts w:ascii="Symbol" w:hAnsi="Symbol" w:hint="default"/>
        <w:sz w:val="20"/>
      </w:rPr>
    </w:lvl>
    <w:lvl w:ilvl="4" w:tplc="92646B4A" w:tentative="1">
      <w:start w:val="1"/>
      <w:numFmt w:val="bullet"/>
      <w:lvlText w:val=""/>
      <w:lvlJc w:val="left"/>
      <w:pPr>
        <w:tabs>
          <w:tab w:val="num" w:pos="3600"/>
        </w:tabs>
        <w:ind w:left="3600" w:hanging="360"/>
      </w:pPr>
      <w:rPr>
        <w:rFonts w:ascii="Symbol" w:hAnsi="Symbol" w:hint="default"/>
        <w:sz w:val="20"/>
      </w:rPr>
    </w:lvl>
    <w:lvl w:ilvl="5" w:tplc="75F81ED8" w:tentative="1">
      <w:start w:val="1"/>
      <w:numFmt w:val="bullet"/>
      <w:lvlText w:val=""/>
      <w:lvlJc w:val="left"/>
      <w:pPr>
        <w:tabs>
          <w:tab w:val="num" w:pos="4320"/>
        </w:tabs>
        <w:ind w:left="4320" w:hanging="360"/>
      </w:pPr>
      <w:rPr>
        <w:rFonts w:ascii="Symbol" w:hAnsi="Symbol" w:hint="default"/>
        <w:sz w:val="20"/>
      </w:rPr>
    </w:lvl>
    <w:lvl w:ilvl="6" w:tplc="A4CA590E" w:tentative="1">
      <w:start w:val="1"/>
      <w:numFmt w:val="bullet"/>
      <w:lvlText w:val=""/>
      <w:lvlJc w:val="left"/>
      <w:pPr>
        <w:tabs>
          <w:tab w:val="num" w:pos="5040"/>
        </w:tabs>
        <w:ind w:left="5040" w:hanging="360"/>
      </w:pPr>
      <w:rPr>
        <w:rFonts w:ascii="Symbol" w:hAnsi="Symbol" w:hint="default"/>
        <w:sz w:val="20"/>
      </w:rPr>
    </w:lvl>
    <w:lvl w:ilvl="7" w:tplc="EB769EFE" w:tentative="1">
      <w:start w:val="1"/>
      <w:numFmt w:val="bullet"/>
      <w:lvlText w:val=""/>
      <w:lvlJc w:val="left"/>
      <w:pPr>
        <w:tabs>
          <w:tab w:val="num" w:pos="5760"/>
        </w:tabs>
        <w:ind w:left="5760" w:hanging="360"/>
      </w:pPr>
      <w:rPr>
        <w:rFonts w:ascii="Symbol" w:hAnsi="Symbol" w:hint="default"/>
        <w:sz w:val="20"/>
      </w:rPr>
    </w:lvl>
    <w:lvl w:ilvl="8" w:tplc="10DE69EC"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AC77431"/>
    <w:multiLevelType w:val="hybridMultilevel"/>
    <w:tmpl w:val="7B96C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BD31168"/>
    <w:multiLevelType w:val="hybridMultilevel"/>
    <w:tmpl w:val="0CD233F0"/>
    <w:lvl w:ilvl="0" w:tplc="DDA0C33E">
      <w:start w:val="1"/>
      <w:numFmt w:val="bullet"/>
      <w:lvlText w:val=""/>
      <w:lvlJc w:val="left"/>
      <w:pPr>
        <w:ind w:left="720" w:hanging="360"/>
      </w:pPr>
      <w:rPr>
        <w:rFonts w:ascii="Wingdings" w:hAnsi="Wingdings" w:hint="default"/>
      </w:rPr>
    </w:lvl>
    <w:lvl w:ilvl="1" w:tplc="A10239EE">
      <w:start w:val="1"/>
      <w:numFmt w:val="bullet"/>
      <w:lvlText w:val="o"/>
      <w:lvlJc w:val="left"/>
      <w:pPr>
        <w:ind w:left="1440" w:hanging="360"/>
      </w:pPr>
      <w:rPr>
        <w:rFonts w:ascii="Courier New" w:hAnsi="Courier New" w:hint="default"/>
      </w:rPr>
    </w:lvl>
    <w:lvl w:ilvl="2" w:tplc="E4B6AE96">
      <w:start w:val="1"/>
      <w:numFmt w:val="bullet"/>
      <w:lvlText w:val=""/>
      <w:lvlJc w:val="left"/>
      <w:pPr>
        <w:ind w:left="2160" w:hanging="360"/>
      </w:pPr>
      <w:rPr>
        <w:rFonts w:ascii="Wingdings" w:hAnsi="Wingdings" w:hint="default"/>
      </w:rPr>
    </w:lvl>
    <w:lvl w:ilvl="3" w:tplc="413AB628">
      <w:start w:val="1"/>
      <w:numFmt w:val="bullet"/>
      <w:lvlText w:val=""/>
      <w:lvlJc w:val="left"/>
      <w:pPr>
        <w:ind w:left="2880" w:hanging="360"/>
      </w:pPr>
      <w:rPr>
        <w:rFonts w:ascii="Symbol" w:hAnsi="Symbol" w:hint="default"/>
      </w:rPr>
    </w:lvl>
    <w:lvl w:ilvl="4" w:tplc="899ED536">
      <w:start w:val="1"/>
      <w:numFmt w:val="bullet"/>
      <w:lvlText w:val="o"/>
      <w:lvlJc w:val="left"/>
      <w:pPr>
        <w:ind w:left="3600" w:hanging="360"/>
      </w:pPr>
      <w:rPr>
        <w:rFonts w:ascii="Courier New" w:hAnsi="Courier New" w:hint="default"/>
      </w:rPr>
    </w:lvl>
    <w:lvl w:ilvl="5" w:tplc="129AF068">
      <w:start w:val="1"/>
      <w:numFmt w:val="bullet"/>
      <w:lvlText w:val=""/>
      <w:lvlJc w:val="left"/>
      <w:pPr>
        <w:ind w:left="4320" w:hanging="360"/>
      </w:pPr>
      <w:rPr>
        <w:rFonts w:ascii="Wingdings" w:hAnsi="Wingdings" w:hint="default"/>
      </w:rPr>
    </w:lvl>
    <w:lvl w:ilvl="6" w:tplc="522A9300">
      <w:start w:val="1"/>
      <w:numFmt w:val="bullet"/>
      <w:lvlText w:val=""/>
      <w:lvlJc w:val="left"/>
      <w:pPr>
        <w:ind w:left="5040" w:hanging="360"/>
      </w:pPr>
      <w:rPr>
        <w:rFonts w:ascii="Symbol" w:hAnsi="Symbol" w:hint="default"/>
      </w:rPr>
    </w:lvl>
    <w:lvl w:ilvl="7" w:tplc="DF041F80">
      <w:start w:val="1"/>
      <w:numFmt w:val="bullet"/>
      <w:lvlText w:val="o"/>
      <w:lvlJc w:val="left"/>
      <w:pPr>
        <w:ind w:left="5760" w:hanging="360"/>
      </w:pPr>
      <w:rPr>
        <w:rFonts w:ascii="Courier New" w:hAnsi="Courier New" w:hint="default"/>
      </w:rPr>
    </w:lvl>
    <w:lvl w:ilvl="8" w:tplc="D098F5E2">
      <w:start w:val="1"/>
      <w:numFmt w:val="bullet"/>
      <w:lvlText w:val=""/>
      <w:lvlJc w:val="left"/>
      <w:pPr>
        <w:ind w:left="6480" w:hanging="360"/>
      </w:pPr>
      <w:rPr>
        <w:rFonts w:ascii="Wingdings" w:hAnsi="Wingdings" w:hint="default"/>
      </w:rPr>
    </w:lvl>
  </w:abstractNum>
  <w:abstractNum w:abstractNumId="67" w15:restartNumberingAfterBreak="0">
    <w:nsid w:val="7D190D51"/>
    <w:multiLevelType w:val="hybridMultilevel"/>
    <w:tmpl w:val="F1701D98"/>
    <w:styleLink w:val="ImportedStyle6"/>
    <w:lvl w:ilvl="0" w:tplc="CD4ECA24">
      <w:start w:val="1"/>
      <w:numFmt w:val="decimal"/>
      <w:lvlText w:val="%1."/>
      <w:lvlJc w:val="left"/>
      <w:pPr>
        <w:ind w:left="720" w:hanging="360"/>
      </w:pPr>
    </w:lvl>
    <w:lvl w:ilvl="1" w:tplc="625E24F8">
      <w:start w:val="1"/>
      <w:numFmt w:val="decimal"/>
      <w:lvlText w:val="%2."/>
      <w:lvlJc w:val="left"/>
      <w:pPr>
        <w:ind w:left="1440" w:hanging="360"/>
      </w:pPr>
    </w:lvl>
    <w:lvl w:ilvl="2" w:tplc="8FDC4D24">
      <w:start w:val="1"/>
      <w:numFmt w:val="lowerRoman"/>
      <w:lvlText w:val="%3."/>
      <w:lvlJc w:val="right"/>
      <w:pPr>
        <w:ind w:left="2160" w:hanging="180"/>
      </w:pPr>
    </w:lvl>
    <w:lvl w:ilvl="3" w:tplc="D6FE541A">
      <w:start w:val="1"/>
      <w:numFmt w:val="decimal"/>
      <w:lvlText w:val="%4."/>
      <w:lvlJc w:val="left"/>
      <w:pPr>
        <w:ind w:left="2880" w:hanging="360"/>
      </w:pPr>
    </w:lvl>
    <w:lvl w:ilvl="4" w:tplc="E1507496">
      <w:start w:val="1"/>
      <w:numFmt w:val="lowerLetter"/>
      <w:lvlText w:val="%5."/>
      <w:lvlJc w:val="left"/>
      <w:pPr>
        <w:ind w:left="3600" w:hanging="360"/>
      </w:pPr>
    </w:lvl>
    <w:lvl w:ilvl="5" w:tplc="0AB41694">
      <w:start w:val="1"/>
      <w:numFmt w:val="lowerRoman"/>
      <w:lvlText w:val="%6."/>
      <w:lvlJc w:val="right"/>
      <w:pPr>
        <w:ind w:left="4320" w:hanging="180"/>
      </w:pPr>
    </w:lvl>
    <w:lvl w:ilvl="6" w:tplc="A066E0B6">
      <w:start w:val="1"/>
      <w:numFmt w:val="decimal"/>
      <w:lvlText w:val="%7."/>
      <w:lvlJc w:val="left"/>
      <w:pPr>
        <w:ind w:left="5040" w:hanging="360"/>
      </w:pPr>
    </w:lvl>
    <w:lvl w:ilvl="7" w:tplc="2A985DDA">
      <w:start w:val="1"/>
      <w:numFmt w:val="lowerLetter"/>
      <w:lvlText w:val="%8."/>
      <w:lvlJc w:val="left"/>
      <w:pPr>
        <w:ind w:left="5760" w:hanging="360"/>
      </w:pPr>
    </w:lvl>
    <w:lvl w:ilvl="8" w:tplc="0986A554">
      <w:start w:val="1"/>
      <w:numFmt w:val="lowerRoman"/>
      <w:lvlText w:val="%9."/>
      <w:lvlJc w:val="right"/>
      <w:pPr>
        <w:ind w:left="6480" w:hanging="180"/>
      </w:pPr>
    </w:lvl>
  </w:abstractNum>
  <w:abstractNum w:abstractNumId="68" w15:restartNumberingAfterBreak="0">
    <w:nsid w:val="7E903019"/>
    <w:multiLevelType w:val="hybridMultilevel"/>
    <w:tmpl w:val="B9381992"/>
    <w:lvl w:ilvl="0" w:tplc="548CF2B8">
      <w:start w:val="9"/>
      <w:numFmt w:val="decimal"/>
      <w:lvlText w:val="%1."/>
      <w:lvlJc w:val="left"/>
      <w:pPr>
        <w:tabs>
          <w:tab w:val="num" w:pos="720"/>
        </w:tabs>
        <w:ind w:left="720" w:hanging="360"/>
      </w:pPr>
    </w:lvl>
    <w:lvl w:ilvl="1" w:tplc="2818A258" w:tentative="1">
      <w:start w:val="1"/>
      <w:numFmt w:val="decimal"/>
      <w:lvlText w:val="%2."/>
      <w:lvlJc w:val="left"/>
      <w:pPr>
        <w:tabs>
          <w:tab w:val="num" w:pos="1440"/>
        </w:tabs>
        <w:ind w:left="1440" w:hanging="360"/>
      </w:pPr>
    </w:lvl>
    <w:lvl w:ilvl="2" w:tplc="9F2CCCAC" w:tentative="1">
      <w:start w:val="1"/>
      <w:numFmt w:val="decimal"/>
      <w:lvlText w:val="%3."/>
      <w:lvlJc w:val="left"/>
      <w:pPr>
        <w:tabs>
          <w:tab w:val="num" w:pos="2160"/>
        </w:tabs>
        <w:ind w:left="2160" w:hanging="360"/>
      </w:pPr>
    </w:lvl>
    <w:lvl w:ilvl="3" w:tplc="5A480FC0" w:tentative="1">
      <w:start w:val="1"/>
      <w:numFmt w:val="decimal"/>
      <w:lvlText w:val="%4."/>
      <w:lvlJc w:val="left"/>
      <w:pPr>
        <w:tabs>
          <w:tab w:val="num" w:pos="2880"/>
        </w:tabs>
        <w:ind w:left="2880" w:hanging="360"/>
      </w:pPr>
    </w:lvl>
    <w:lvl w:ilvl="4" w:tplc="94724B72" w:tentative="1">
      <w:start w:val="1"/>
      <w:numFmt w:val="decimal"/>
      <w:lvlText w:val="%5."/>
      <w:lvlJc w:val="left"/>
      <w:pPr>
        <w:tabs>
          <w:tab w:val="num" w:pos="3600"/>
        </w:tabs>
        <w:ind w:left="3600" w:hanging="360"/>
      </w:pPr>
    </w:lvl>
    <w:lvl w:ilvl="5" w:tplc="A9362A90" w:tentative="1">
      <w:start w:val="1"/>
      <w:numFmt w:val="decimal"/>
      <w:lvlText w:val="%6."/>
      <w:lvlJc w:val="left"/>
      <w:pPr>
        <w:tabs>
          <w:tab w:val="num" w:pos="4320"/>
        </w:tabs>
        <w:ind w:left="4320" w:hanging="360"/>
      </w:pPr>
    </w:lvl>
    <w:lvl w:ilvl="6" w:tplc="4E1AB40E" w:tentative="1">
      <w:start w:val="1"/>
      <w:numFmt w:val="decimal"/>
      <w:lvlText w:val="%7."/>
      <w:lvlJc w:val="left"/>
      <w:pPr>
        <w:tabs>
          <w:tab w:val="num" w:pos="5040"/>
        </w:tabs>
        <w:ind w:left="5040" w:hanging="360"/>
      </w:pPr>
    </w:lvl>
    <w:lvl w:ilvl="7" w:tplc="0582B156" w:tentative="1">
      <w:start w:val="1"/>
      <w:numFmt w:val="decimal"/>
      <w:lvlText w:val="%8."/>
      <w:lvlJc w:val="left"/>
      <w:pPr>
        <w:tabs>
          <w:tab w:val="num" w:pos="5760"/>
        </w:tabs>
        <w:ind w:left="5760" w:hanging="360"/>
      </w:pPr>
    </w:lvl>
    <w:lvl w:ilvl="8" w:tplc="E2708C6E" w:tentative="1">
      <w:start w:val="1"/>
      <w:numFmt w:val="decimal"/>
      <w:lvlText w:val="%9."/>
      <w:lvlJc w:val="left"/>
      <w:pPr>
        <w:tabs>
          <w:tab w:val="num" w:pos="6480"/>
        </w:tabs>
        <w:ind w:left="6480" w:hanging="360"/>
      </w:pPr>
    </w:lvl>
  </w:abstractNum>
  <w:num w:numId="1">
    <w:abstractNumId w:val="62"/>
  </w:num>
  <w:num w:numId="2">
    <w:abstractNumId w:val="46"/>
  </w:num>
  <w:num w:numId="3">
    <w:abstractNumId w:val="16"/>
  </w:num>
  <w:num w:numId="4">
    <w:abstractNumId w:val="42"/>
  </w:num>
  <w:num w:numId="5">
    <w:abstractNumId w:val="37"/>
  </w:num>
  <w:num w:numId="6">
    <w:abstractNumId w:val="32"/>
  </w:num>
  <w:num w:numId="7">
    <w:abstractNumId w:val="54"/>
  </w:num>
  <w:num w:numId="8">
    <w:abstractNumId w:val="52"/>
  </w:num>
  <w:num w:numId="9">
    <w:abstractNumId w:val="45"/>
  </w:num>
  <w:num w:numId="10">
    <w:abstractNumId w:val="67"/>
  </w:num>
  <w:num w:numId="11">
    <w:abstractNumId w:val="39"/>
  </w:num>
  <w:num w:numId="12">
    <w:abstractNumId w:val="4"/>
  </w:num>
  <w:num w:numId="13">
    <w:abstractNumId w:val="63"/>
  </w:num>
  <w:num w:numId="14">
    <w:abstractNumId w:val="5"/>
  </w:num>
  <w:num w:numId="15">
    <w:abstractNumId w:val="9"/>
  </w:num>
  <w:num w:numId="16">
    <w:abstractNumId w:val="12"/>
  </w:num>
  <w:num w:numId="17">
    <w:abstractNumId w:val="2"/>
  </w:num>
  <w:num w:numId="18">
    <w:abstractNumId w:val="48"/>
  </w:num>
  <w:num w:numId="19">
    <w:abstractNumId w:val="11"/>
  </w:num>
  <w:num w:numId="20">
    <w:abstractNumId w:val="31"/>
  </w:num>
  <w:num w:numId="21">
    <w:abstractNumId w:val="20"/>
  </w:num>
  <w:num w:numId="22">
    <w:abstractNumId w:val="35"/>
  </w:num>
  <w:num w:numId="23">
    <w:abstractNumId w:val="29"/>
  </w:num>
  <w:num w:numId="24">
    <w:abstractNumId w:val="7"/>
  </w:num>
  <w:num w:numId="25">
    <w:abstractNumId w:val="17"/>
  </w:num>
  <w:num w:numId="26">
    <w:abstractNumId w:val="23"/>
  </w:num>
  <w:num w:numId="27">
    <w:abstractNumId w:val="27"/>
  </w:num>
  <w:num w:numId="28">
    <w:abstractNumId w:val="44"/>
  </w:num>
  <w:num w:numId="29">
    <w:abstractNumId w:val="10"/>
  </w:num>
  <w:num w:numId="30">
    <w:abstractNumId w:val="40"/>
  </w:num>
  <w:num w:numId="31">
    <w:abstractNumId w:val="26"/>
  </w:num>
  <w:num w:numId="32">
    <w:abstractNumId w:val="43"/>
  </w:num>
  <w:num w:numId="33">
    <w:abstractNumId w:val="56"/>
  </w:num>
  <w:num w:numId="34">
    <w:abstractNumId w:val="55"/>
  </w:num>
  <w:num w:numId="35">
    <w:abstractNumId w:val="49"/>
  </w:num>
  <w:num w:numId="36">
    <w:abstractNumId w:val="65"/>
  </w:num>
  <w:num w:numId="37">
    <w:abstractNumId w:val="33"/>
  </w:num>
  <w:num w:numId="38">
    <w:abstractNumId w:val="13"/>
  </w:num>
  <w:num w:numId="39">
    <w:abstractNumId w:val="30"/>
  </w:num>
  <w:num w:numId="40">
    <w:abstractNumId w:val="59"/>
  </w:num>
  <w:num w:numId="41">
    <w:abstractNumId w:val="41"/>
  </w:num>
  <w:num w:numId="42">
    <w:abstractNumId w:val="22"/>
  </w:num>
  <w:num w:numId="43">
    <w:abstractNumId w:val="60"/>
  </w:num>
  <w:num w:numId="44">
    <w:abstractNumId w:val="0"/>
    <w:lvlOverride w:ilvl="0">
      <w:lvl w:ilvl="0">
        <w:numFmt w:val="bullet"/>
        <w:lvlText w:val=""/>
        <w:legacy w:legacy="1" w:legacySpace="0" w:legacyIndent="0"/>
        <w:lvlJc w:val="left"/>
        <w:rPr>
          <w:rFonts w:ascii="Symbol" w:hAnsi="Symbol" w:hint="default"/>
          <w:sz w:val="22"/>
        </w:rPr>
      </w:lvl>
    </w:lvlOverride>
  </w:num>
  <w:num w:numId="45">
    <w:abstractNumId w:val="3"/>
  </w:num>
  <w:num w:numId="46">
    <w:abstractNumId w:val="1"/>
  </w:num>
  <w:num w:numId="47">
    <w:abstractNumId w:val="8"/>
  </w:num>
  <w:num w:numId="48">
    <w:abstractNumId w:val="25"/>
  </w:num>
  <w:num w:numId="49">
    <w:abstractNumId w:val="34"/>
  </w:num>
  <w:num w:numId="50">
    <w:abstractNumId w:val="6"/>
  </w:num>
  <w:num w:numId="51">
    <w:abstractNumId w:val="21"/>
  </w:num>
  <w:num w:numId="52">
    <w:abstractNumId w:val="47"/>
  </w:num>
  <w:num w:numId="53">
    <w:abstractNumId w:val="51"/>
  </w:num>
  <w:num w:numId="54">
    <w:abstractNumId w:val="68"/>
  </w:num>
  <w:num w:numId="55">
    <w:abstractNumId w:val="64"/>
  </w:num>
  <w:num w:numId="56">
    <w:abstractNumId w:val="58"/>
  </w:num>
  <w:num w:numId="57">
    <w:abstractNumId w:val="61"/>
  </w:num>
  <w:num w:numId="58">
    <w:abstractNumId w:val="18"/>
  </w:num>
  <w:num w:numId="59">
    <w:abstractNumId w:val="15"/>
  </w:num>
  <w:num w:numId="60">
    <w:abstractNumId w:val="50"/>
  </w:num>
  <w:num w:numId="61">
    <w:abstractNumId w:val="19"/>
  </w:num>
  <w:num w:numId="62">
    <w:abstractNumId w:val="28"/>
  </w:num>
  <w:num w:numId="63">
    <w:abstractNumId w:val="14"/>
  </w:num>
  <w:num w:numId="64">
    <w:abstractNumId w:val="53"/>
  </w:num>
  <w:num w:numId="65">
    <w:abstractNumId w:val="66"/>
  </w:num>
  <w:num w:numId="66">
    <w:abstractNumId w:val="36"/>
  </w:num>
  <w:num w:numId="67">
    <w:abstractNumId w:val="24"/>
  </w:num>
  <w:num w:numId="68">
    <w:abstractNumId w:val="38"/>
  </w:num>
  <w:num w:numId="69">
    <w:abstractNumId w:val="5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DBD"/>
    <w:rsid w:val="000001A8"/>
    <w:rsid w:val="0000353B"/>
    <w:rsid w:val="000041EB"/>
    <w:rsid w:val="000045D7"/>
    <w:rsid w:val="0000556C"/>
    <w:rsid w:val="000062F3"/>
    <w:rsid w:val="0000762D"/>
    <w:rsid w:val="00007BAF"/>
    <w:rsid w:val="00010002"/>
    <w:rsid w:val="000116AE"/>
    <w:rsid w:val="0001453D"/>
    <w:rsid w:val="00014AD3"/>
    <w:rsid w:val="00015786"/>
    <w:rsid w:val="00015CBF"/>
    <w:rsid w:val="0001F743"/>
    <w:rsid w:val="00022CD1"/>
    <w:rsid w:val="00023034"/>
    <w:rsid w:val="0002682B"/>
    <w:rsid w:val="00030A3B"/>
    <w:rsid w:val="00030ABF"/>
    <w:rsid w:val="0003155D"/>
    <w:rsid w:val="00033978"/>
    <w:rsid w:val="00034A39"/>
    <w:rsid w:val="00035955"/>
    <w:rsid w:val="00037B2B"/>
    <w:rsid w:val="0003DD73"/>
    <w:rsid w:val="00040217"/>
    <w:rsid w:val="00041B18"/>
    <w:rsid w:val="00041B5B"/>
    <w:rsid w:val="00042821"/>
    <w:rsid w:val="000435FB"/>
    <w:rsid w:val="00045E57"/>
    <w:rsid w:val="00047246"/>
    <w:rsid w:val="00047AF4"/>
    <w:rsid w:val="00051466"/>
    <w:rsid w:val="00051D20"/>
    <w:rsid w:val="00052773"/>
    <w:rsid w:val="0005277D"/>
    <w:rsid w:val="00052920"/>
    <w:rsid w:val="000542A9"/>
    <w:rsid w:val="00054FA6"/>
    <w:rsid w:val="0005618B"/>
    <w:rsid w:val="00060F68"/>
    <w:rsid w:val="000621C7"/>
    <w:rsid w:val="000627A6"/>
    <w:rsid w:val="00062966"/>
    <w:rsid w:val="00063B0E"/>
    <w:rsid w:val="00065404"/>
    <w:rsid w:val="00065CB9"/>
    <w:rsid w:val="00070E1C"/>
    <w:rsid w:val="00071A99"/>
    <w:rsid w:val="0007250B"/>
    <w:rsid w:val="00072BE1"/>
    <w:rsid w:val="00073AC9"/>
    <w:rsid w:val="000741FA"/>
    <w:rsid w:val="00074209"/>
    <w:rsid w:val="00075682"/>
    <w:rsid w:val="00077B74"/>
    <w:rsid w:val="00080B15"/>
    <w:rsid w:val="00081805"/>
    <w:rsid w:val="0008280A"/>
    <w:rsid w:val="00082EA2"/>
    <w:rsid w:val="00085096"/>
    <w:rsid w:val="000867CF"/>
    <w:rsid w:val="00086B8A"/>
    <w:rsid w:val="00086C03"/>
    <w:rsid w:val="00091439"/>
    <w:rsid w:val="00096E56"/>
    <w:rsid w:val="00097068"/>
    <w:rsid w:val="000A0E45"/>
    <w:rsid w:val="000A2948"/>
    <w:rsid w:val="000A306F"/>
    <w:rsid w:val="000A329F"/>
    <w:rsid w:val="000A4663"/>
    <w:rsid w:val="000A570B"/>
    <w:rsid w:val="000A64CF"/>
    <w:rsid w:val="000B072E"/>
    <w:rsid w:val="000B1CC8"/>
    <w:rsid w:val="000B3297"/>
    <w:rsid w:val="000B4FFA"/>
    <w:rsid w:val="000B76C0"/>
    <w:rsid w:val="000B7F42"/>
    <w:rsid w:val="000C156B"/>
    <w:rsid w:val="000C25A3"/>
    <w:rsid w:val="000C5416"/>
    <w:rsid w:val="000C6872"/>
    <w:rsid w:val="000C73D4"/>
    <w:rsid w:val="000D08ED"/>
    <w:rsid w:val="000D0DAD"/>
    <w:rsid w:val="000D262B"/>
    <w:rsid w:val="000D2A9E"/>
    <w:rsid w:val="000D43D6"/>
    <w:rsid w:val="000D6B85"/>
    <w:rsid w:val="000E4977"/>
    <w:rsid w:val="000E501F"/>
    <w:rsid w:val="000E7DC7"/>
    <w:rsid w:val="000F0441"/>
    <w:rsid w:val="000F1681"/>
    <w:rsid w:val="000F1E8B"/>
    <w:rsid w:val="000F2448"/>
    <w:rsid w:val="000F2DC3"/>
    <w:rsid w:val="000F4CBA"/>
    <w:rsid w:val="000F58C7"/>
    <w:rsid w:val="000F6B1B"/>
    <w:rsid w:val="000F6D36"/>
    <w:rsid w:val="000F71F4"/>
    <w:rsid w:val="000F730A"/>
    <w:rsid w:val="000F78BF"/>
    <w:rsid w:val="00101D9B"/>
    <w:rsid w:val="00101F7E"/>
    <w:rsid w:val="0010237B"/>
    <w:rsid w:val="001044B9"/>
    <w:rsid w:val="00106A35"/>
    <w:rsid w:val="001109F8"/>
    <w:rsid w:val="00114099"/>
    <w:rsid w:val="00115C19"/>
    <w:rsid w:val="00115E18"/>
    <w:rsid w:val="00116574"/>
    <w:rsid w:val="00116CDF"/>
    <w:rsid w:val="00120FC4"/>
    <w:rsid w:val="00122771"/>
    <w:rsid w:val="0012650D"/>
    <w:rsid w:val="0012706F"/>
    <w:rsid w:val="00127BA4"/>
    <w:rsid w:val="001309B9"/>
    <w:rsid w:val="00130E95"/>
    <w:rsid w:val="00131FB1"/>
    <w:rsid w:val="00132915"/>
    <w:rsid w:val="00133477"/>
    <w:rsid w:val="001336C5"/>
    <w:rsid w:val="00135757"/>
    <w:rsid w:val="0013628F"/>
    <w:rsid w:val="00136DBE"/>
    <w:rsid w:val="00137F97"/>
    <w:rsid w:val="00140A35"/>
    <w:rsid w:val="001414ED"/>
    <w:rsid w:val="00141848"/>
    <w:rsid w:val="001433A1"/>
    <w:rsid w:val="00143FBF"/>
    <w:rsid w:val="00144332"/>
    <w:rsid w:val="00146110"/>
    <w:rsid w:val="00150ABC"/>
    <w:rsid w:val="001514CC"/>
    <w:rsid w:val="0015252C"/>
    <w:rsid w:val="00152E0E"/>
    <w:rsid w:val="00153188"/>
    <w:rsid w:val="00153650"/>
    <w:rsid w:val="00153DDC"/>
    <w:rsid w:val="001540F3"/>
    <w:rsid w:val="00154365"/>
    <w:rsid w:val="00154408"/>
    <w:rsid w:val="00155D3E"/>
    <w:rsid w:val="00156447"/>
    <w:rsid w:val="00156873"/>
    <w:rsid w:val="00156DCE"/>
    <w:rsid w:val="00161497"/>
    <w:rsid w:val="00162677"/>
    <w:rsid w:val="00162AD1"/>
    <w:rsid w:val="00163FBF"/>
    <w:rsid w:val="001644DC"/>
    <w:rsid w:val="00167AA2"/>
    <w:rsid w:val="00170A3E"/>
    <w:rsid w:val="00170B01"/>
    <w:rsid w:val="00174877"/>
    <w:rsid w:val="00175A3B"/>
    <w:rsid w:val="00175B5E"/>
    <w:rsid w:val="00177A08"/>
    <w:rsid w:val="00177B07"/>
    <w:rsid w:val="00177D5B"/>
    <w:rsid w:val="001800BE"/>
    <w:rsid w:val="00180EB5"/>
    <w:rsid w:val="00182744"/>
    <w:rsid w:val="00182D0D"/>
    <w:rsid w:val="001842BC"/>
    <w:rsid w:val="00185542"/>
    <w:rsid w:val="0018779D"/>
    <w:rsid w:val="001942EE"/>
    <w:rsid w:val="001945BB"/>
    <w:rsid w:val="00194968"/>
    <w:rsid w:val="00195ECC"/>
    <w:rsid w:val="00197C0A"/>
    <w:rsid w:val="001A0CE4"/>
    <w:rsid w:val="001A3189"/>
    <w:rsid w:val="001A482A"/>
    <w:rsid w:val="001A5C27"/>
    <w:rsid w:val="001A6607"/>
    <w:rsid w:val="001A7381"/>
    <w:rsid w:val="001A7585"/>
    <w:rsid w:val="001A760B"/>
    <w:rsid w:val="001B0084"/>
    <w:rsid w:val="001B1E74"/>
    <w:rsid w:val="001B3D9D"/>
    <w:rsid w:val="001B496F"/>
    <w:rsid w:val="001B5894"/>
    <w:rsid w:val="001B58E6"/>
    <w:rsid w:val="001C18FA"/>
    <w:rsid w:val="001C1B29"/>
    <w:rsid w:val="001C1F70"/>
    <w:rsid w:val="001C2640"/>
    <w:rsid w:val="001C27EB"/>
    <w:rsid w:val="001C2F29"/>
    <w:rsid w:val="001C54AF"/>
    <w:rsid w:val="001C608A"/>
    <w:rsid w:val="001C620C"/>
    <w:rsid w:val="001D0A5F"/>
    <w:rsid w:val="001D5783"/>
    <w:rsid w:val="001D5CD2"/>
    <w:rsid w:val="001D6CB0"/>
    <w:rsid w:val="001E2C99"/>
    <w:rsid w:val="001E2F5F"/>
    <w:rsid w:val="001E39A5"/>
    <w:rsid w:val="001E40A6"/>
    <w:rsid w:val="001E4B32"/>
    <w:rsid w:val="001E5793"/>
    <w:rsid w:val="001F0A69"/>
    <w:rsid w:val="001F14EE"/>
    <w:rsid w:val="001F1A4D"/>
    <w:rsid w:val="001F3F89"/>
    <w:rsid w:val="001F4038"/>
    <w:rsid w:val="001F40C8"/>
    <w:rsid w:val="001F5D7C"/>
    <w:rsid w:val="001F6B07"/>
    <w:rsid w:val="00200AEC"/>
    <w:rsid w:val="00202ED4"/>
    <w:rsid w:val="0020527F"/>
    <w:rsid w:val="00206EF7"/>
    <w:rsid w:val="0020795F"/>
    <w:rsid w:val="00210E46"/>
    <w:rsid w:val="00213A5A"/>
    <w:rsid w:val="002160F3"/>
    <w:rsid w:val="002163A3"/>
    <w:rsid w:val="002163A6"/>
    <w:rsid w:val="002173C2"/>
    <w:rsid w:val="002241E5"/>
    <w:rsid w:val="00224638"/>
    <w:rsid w:val="0022533E"/>
    <w:rsid w:val="002258D1"/>
    <w:rsid w:val="0022610E"/>
    <w:rsid w:val="00226F71"/>
    <w:rsid w:val="00230627"/>
    <w:rsid w:val="002306F4"/>
    <w:rsid w:val="0023326A"/>
    <w:rsid w:val="002352E3"/>
    <w:rsid w:val="00235504"/>
    <w:rsid w:val="00235EEF"/>
    <w:rsid w:val="00235EF2"/>
    <w:rsid w:val="0023730D"/>
    <w:rsid w:val="002402AE"/>
    <w:rsid w:val="00240881"/>
    <w:rsid w:val="00240DEF"/>
    <w:rsid w:val="0024255A"/>
    <w:rsid w:val="00242AA5"/>
    <w:rsid w:val="00242F66"/>
    <w:rsid w:val="0024357D"/>
    <w:rsid w:val="002439C6"/>
    <w:rsid w:val="002467A9"/>
    <w:rsid w:val="00246BC3"/>
    <w:rsid w:val="002503BF"/>
    <w:rsid w:val="00250BF0"/>
    <w:rsid w:val="00252AF5"/>
    <w:rsid w:val="00252D5D"/>
    <w:rsid w:val="002533EA"/>
    <w:rsid w:val="0025397A"/>
    <w:rsid w:val="00254A15"/>
    <w:rsid w:val="002554FD"/>
    <w:rsid w:val="0025622C"/>
    <w:rsid w:val="00256D3C"/>
    <w:rsid w:val="00260A32"/>
    <w:rsid w:val="002612B1"/>
    <w:rsid w:val="002612DB"/>
    <w:rsid w:val="0026391C"/>
    <w:rsid w:val="00263FE4"/>
    <w:rsid w:val="002649BF"/>
    <w:rsid w:val="002649FE"/>
    <w:rsid w:val="002668C9"/>
    <w:rsid w:val="00267AF8"/>
    <w:rsid w:val="00271D8A"/>
    <w:rsid w:val="002728AD"/>
    <w:rsid w:val="00272E35"/>
    <w:rsid w:val="00273498"/>
    <w:rsid w:val="002759D6"/>
    <w:rsid w:val="00275E3B"/>
    <w:rsid w:val="002812A9"/>
    <w:rsid w:val="00281CA9"/>
    <w:rsid w:val="00282069"/>
    <w:rsid w:val="002845CA"/>
    <w:rsid w:val="00286646"/>
    <w:rsid w:val="00287666"/>
    <w:rsid w:val="00287FA5"/>
    <w:rsid w:val="00291E44"/>
    <w:rsid w:val="0029258E"/>
    <w:rsid w:val="0029383D"/>
    <w:rsid w:val="00293B8E"/>
    <w:rsid w:val="002947CC"/>
    <w:rsid w:val="002947DF"/>
    <w:rsid w:val="002A1CBC"/>
    <w:rsid w:val="002A2640"/>
    <w:rsid w:val="002A6723"/>
    <w:rsid w:val="002A6BF5"/>
    <w:rsid w:val="002B1267"/>
    <w:rsid w:val="002B1611"/>
    <w:rsid w:val="002B23BA"/>
    <w:rsid w:val="002B2A7A"/>
    <w:rsid w:val="002B3258"/>
    <w:rsid w:val="002B3BE7"/>
    <w:rsid w:val="002B46DF"/>
    <w:rsid w:val="002B5461"/>
    <w:rsid w:val="002B630E"/>
    <w:rsid w:val="002B6737"/>
    <w:rsid w:val="002B6EA6"/>
    <w:rsid w:val="002C08C7"/>
    <w:rsid w:val="002C229B"/>
    <w:rsid w:val="002C2658"/>
    <w:rsid w:val="002C2B26"/>
    <w:rsid w:val="002C2D15"/>
    <w:rsid w:val="002C3445"/>
    <w:rsid w:val="002C375E"/>
    <w:rsid w:val="002C4F43"/>
    <w:rsid w:val="002C5507"/>
    <w:rsid w:val="002C6216"/>
    <w:rsid w:val="002C7253"/>
    <w:rsid w:val="002D10B5"/>
    <w:rsid w:val="002D2DBD"/>
    <w:rsid w:val="002D476B"/>
    <w:rsid w:val="002D5CEC"/>
    <w:rsid w:val="002D6AA6"/>
    <w:rsid w:val="002E20A1"/>
    <w:rsid w:val="002E39AB"/>
    <w:rsid w:val="002E463C"/>
    <w:rsid w:val="002F133B"/>
    <w:rsid w:val="002F2A9E"/>
    <w:rsid w:val="002F320D"/>
    <w:rsid w:val="002F3478"/>
    <w:rsid w:val="002F498D"/>
    <w:rsid w:val="002F6875"/>
    <w:rsid w:val="002F7B56"/>
    <w:rsid w:val="00301687"/>
    <w:rsid w:val="00302B37"/>
    <w:rsid w:val="0030359B"/>
    <w:rsid w:val="00303DAF"/>
    <w:rsid w:val="00303EFE"/>
    <w:rsid w:val="00305C4B"/>
    <w:rsid w:val="00307058"/>
    <w:rsid w:val="00307662"/>
    <w:rsid w:val="00307EF8"/>
    <w:rsid w:val="00310DE3"/>
    <w:rsid w:val="00311947"/>
    <w:rsid w:val="003129F1"/>
    <w:rsid w:val="00315FEE"/>
    <w:rsid w:val="003206A8"/>
    <w:rsid w:val="00322A5C"/>
    <w:rsid w:val="00323B55"/>
    <w:rsid w:val="003248E3"/>
    <w:rsid w:val="00324C4C"/>
    <w:rsid w:val="003300E4"/>
    <w:rsid w:val="003308C1"/>
    <w:rsid w:val="003309BD"/>
    <w:rsid w:val="003311A6"/>
    <w:rsid w:val="00335450"/>
    <w:rsid w:val="0033609C"/>
    <w:rsid w:val="00336AE2"/>
    <w:rsid w:val="003409B6"/>
    <w:rsid w:val="0034145D"/>
    <w:rsid w:val="00341E11"/>
    <w:rsid w:val="003421F9"/>
    <w:rsid w:val="00343430"/>
    <w:rsid w:val="00343D72"/>
    <w:rsid w:val="00345337"/>
    <w:rsid w:val="003458C1"/>
    <w:rsid w:val="003475C6"/>
    <w:rsid w:val="00350904"/>
    <w:rsid w:val="00350C80"/>
    <w:rsid w:val="003513E3"/>
    <w:rsid w:val="003517D5"/>
    <w:rsid w:val="00352400"/>
    <w:rsid w:val="00354912"/>
    <w:rsid w:val="00356E15"/>
    <w:rsid w:val="00356FBC"/>
    <w:rsid w:val="003576E0"/>
    <w:rsid w:val="00364D8C"/>
    <w:rsid w:val="003672EF"/>
    <w:rsid w:val="003705E2"/>
    <w:rsid w:val="00371219"/>
    <w:rsid w:val="00371958"/>
    <w:rsid w:val="00372417"/>
    <w:rsid w:val="00373B6D"/>
    <w:rsid w:val="003754AF"/>
    <w:rsid w:val="003763AC"/>
    <w:rsid w:val="0037696F"/>
    <w:rsid w:val="00376D1D"/>
    <w:rsid w:val="00380774"/>
    <w:rsid w:val="00380B2A"/>
    <w:rsid w:val="00381FB8"/>
    <w:rsid w:val="003826A6"/>
    <w:rsid w:val="0038361D"/>
    <w:rsid w:val="003901F0"/>
    <w:rsid w:val="0039298B"/>
    <w:rsid w:val="00392A4D"/>
    <w:rsid w:val="00392B81"/>
    <w:rsid w:val="00393AE9"/>
    <w:rsid w:val="00395033"/>
    <w:rsid w:val="003A0832"/>
    <w:rsid w:val="003A36CB"/>
    <w:rsid w:val="003B0C4A"/>
    <w:rsid w:val="003B0C85"/>
    <w:rsid w:val="003B0EB0"/>
    <w:rsid w:val="003B1FC7"/>
    <w:rsid w:val="003B2AEC"/>
    <w:rsid w:val="003B330B"/>
    <w:rsid w:val="003B514F"/>
    <w:rsid w:val="003B539A"/>
    <w:rsid w:val="003C06E7"/>
    <w:rsid w:val="003C0B7A"/>
    <w:rsid w:val="003C0E3A"/>
    <w:rsid w:val="003C0EA9"/>
    <w:rsid w:val="003C1607"/>
    <w:rsid w:val="003C1DC0"/>
    <w:rsid w:val="003C2144"/>
    <w:rsid w:val="003C52B1"/>
    <w:rsid w:val="003C63FB"/>
    <w:rsid w:val="003C780D"/>
    <w:rsid w:val="003C781D"/>
    <w:rsid w:val="003D20A8"/>
    <w:rsid w:val="003D2B97"/>
    <w:rsid w:val="003D34F5"/>
    <w:rsid w:val="003D3F35"/>
    <w:rsid w:val="003D4525"/>
    <w:rsid w:val="003D57F4"/>
    <w:rsid w:val="003D69B6"/>
    <w:rsid w:val="003D6ED0"/>
    <w:rsid w:val="003D7551"/>
    <w:rsid w:val="003E04B1"/>
    <w:rsid w:val="003E0D4C"/>
    <w:rsid w:val="003E0DE4"/>
    <w:rsid w:val="003E15E3"/>
    <w:rsid w:val="003E1665"/>
    <w:rsid w:val="003E3CCD"/>
    <w:rsid w:val="003E40E8"/>
    <w:rsid w:val="003E45DC"/>
    <w:rsid w:val="003E53EC"/>
    <w:rsid w:val="003E5645"/>
    <w:rsid w:val="003E5C86"/>
    <w:rsid w:val="003F1098"/>
    <w:rsid w:val="003F13DD"/>
    <w:rsid w:val="003F150D"/>
    <w:rsid w:val="003F1BBF"/>
    <w:rsid w:val="004007F3"/>
    <w:rsid w:val="00400B60"/>
    <w:rsid w:val="00402478"/>
    <w:rsid w:val="004033FE"/>
    <w:rsid w:val="004044A1"/>
    <w:rsid w:val="0040504C"/>
    <w:rsid w:val="004055A3"/>
    <w:rsid w:val="00405E6D"/>
    <w:rsid w:val="00406068"/>
    <w:rsid w:val="00406CDF"/>
    <w:rsid w:val="00406D61"/>
    <w:rsid w:val="00406FF9"/>
    <w:rsid w:val="00407452"/>
    <w:rsid w:val="00410E86"/>
    <w:rsid w:val="00412F35"/>
    <w:rsid w:val="00412FB1"/>
    <w:rsid w:val="00413978"/>
    <w:rsid w:val="004143E5"/>
    <w:rsid w:val="0042090D"/>
    <w:rsid w:val="00420C57"/>
    <w:rsid w:val="004226A3"/>
    <w:rsid w:val="00425C07"/>
    <w:rsid w:val="00426693"/>
    <w:rsid w:val="0042722C"/>
    <w:rsid w:val="00432754"/>
    <w:rsid w:val="004337DC"/>
    <w:rsid w:val="00433E14"/>
    <w:rsid w:val="0043556C"/>
    <w:rsid w:val="0043563D"/>
    <w:rsid w:val="00435E40"/>
    <w:rsid w:val="004370A9"/>
    <w:rsid w:val="004374FA"/>
    <w:rsid w:val="00440A2B"/>
    <w:rsid w:val="0044112C"/>
    <w:rsid w:val="00442C35"/>
    <w:rsid w:val="00444F01"/>
    <w:rsid w:val="0044544D"/>
    <w:rsid w:val="004456C7"/>
    <w:rsid w:val="004529DB"/>
    <w:rsid w:val="00454C11"/>
    <w:rsid w:val="0045574E"/>
    <w:rsid w:val="00455951"/>
    <w:rsid w:val="004612B0"/>
    <w:rsid w:val="00461905"/>
    <w:rsid w:val="00461EE3"/>
    <w:rsid w:val="004646D4"/>
    <w:rsid w:val="00465C0A"/>
    <w:rsid w:val="004702D8"/>
    <w:rsid w:val="004702E7"/>
    <w:rsid w:val="00471729"/>
    <w:rsid w:val="004717E6"/>
    <w:rsid w:val="004722C7"/>
    <w:rsid w:val="00473187"/>
    <w:rsid w:val="004739C2"/>
    <w:rsid w:val="00474092"/>
    <w:rsid w:val="004750D8"/>
    <w:rsid w:val="00475667"/>
    <w:rsid w:val="0047598B"/>
    <w:rsid w:val="0047765B"/>
    <w:rsid w:val="004803FC"/>
    <w:rsid w:val="00481BFB"/>
    <w:rsid w:val="004823E6"/>
    <w:rsid w:val="00483BF0"/>
    <w:rsid w:val="004852C0"/>
    <w:rsid w:val="00486AB9"/>
    <w:rsid w:val="0048709F"/>
    <w:rsid w:val="00487225"/>
    <w:rsid w:val="0048EDF4"/>
    <w:rsid w:val="00491012"/>
    <w:rsid w:val="00491233"/>
    <w:rsid w:val="004927AE"/>
    <w:rsid w:val="00493ABF"/>
    <w:rsid w:val="004944E2"/>
    <w:rsid w:val="00494908"/>
    <w:rsid w:val="00494AA7"/>
    <w:rsid w:val="00494F38"/>
    <w:rsid w:val="00495B7B"/>
    <w:rsid w:val="0049651B"/>
    <w:rsid w:val="00496B5F"/>
    <w:rsid w:val="00496B9E"/>
    <w:rsid w:val="004977D7"/>
    <w:rsid w:val="004A0BDF"/>
    <w:rsid w:val="004A29BA"/>
    <w:rsid w:val="004A3953"/>
    <w:rsid w:val="004A3A7E"/>
    <w:rsid w:val="004A6A93"/>
    <w:rsid w:val="004A7BCA"/>
    <w:rsid w:val="004B0515"/>
    <w:rsid w:val="004B0D90"/>
    <w:rsid w:val="004B1F38"/>
    <w:rsid w:val="004B2BCA"/>
    <w:rsid w:val="004B4052"/>
    <w:rsid w:val="004B4F8C"/>
    <w:rsid w:val="004B5AC5"/>
    <w:rsid w:val="004C02CF"/>
    <w:rsid w:val="004C0348"/>
    <w:rsid w:val="004C06B2"/>
    <w:rsid w:val="004C118C"/>
    <w:rsid w:val="004C273A"/>
    <w:rsid w:val="004C3A45"/>
    <w:rsid w:val="004C645D"/>
    <w:rsid w:val="004D23A4"/>
    <w:rsid w:val="004D3EEC"/>
    <w:rsid w:val="004D7A43"/>
    <w:rsid w:val="004E298A"/>
    <w:rsid w:val="004E34DB"/>
    <w:rsid w:val="004E37A2"/>
    <w:rsid w:val="004E3F3E"/>
    <w:rsid w:val="004E661A"/>
    <w:rsid w:val="004E6A0A"/>
    <w:rsid w:val="004E6F0C"/>
    <w:rsid w:val="004F0300"/>
    <w:rsid w:val="004F6D73"/>
    <w:rsid w:val="004F6F76"/>
    <w:rsid w:val="00500174"/>
    <w:rsid w:val="00500C1B"/>
    <w:rsid w:val="005011FA"/>
    <w:rsid w:val="00504C7F"/>
    <w:rsid w:val="00505F6E"/>
    <w:rsid w:val="00506D6B"/>
    <w:rsid w:val="005074BC"/>
    <w:rsid w:val="00511044"/>
    <w:rsid w:val="00511F43"/>
    <w:rsid w:val="00512A30"/>
    <w:rsid w:val="00515895"/>
    <w:rsid w:val="005237C9"/>
    <w:rsid w:val="00524A12"/>
    <w:rsid w:val="00525E3A"/>
    <w:rsid w:val="00527B64"/>
    <w:rsid w:val="00530897"/>
    <w:rsid w:val="00532F0C"/>
    <w:rsid w:val="00533A4C"/>
    <w:rsid w:val="00533D88"/>
    <w:rsid w:val="005363C9"/>
    <w:rsid w:val="00536E83"/>
    <w:rsid w:val="0053ACCD"/>
    <w:rsid w:val="005418DA"/>
    <w:rsid w:val="005428AB"/>
    <w:rsid w:val="00543417"/>
    <w:rsid w:val="00543443"/>
    <w:rsid w:val="00543F21"/>
    <w:rsid w:val="0054593E"/>
    <w:rsid w:val="00547167"/>
    <w:rsid w:val="0054777A"/>
    <w:rsid w:val="00547827"/>
    <w:rsid w:val="005508BB"/>
    <w:rsid w:val="00550ACB"/>
    <w:rsid w:val="00551323"/>
    <w:rsid w:val="005536F5"/>
    <w:rsid w:val="00554085"/>
    <w:rsid w:val="005554A5"/>
    <w:rsid w:val="005568E8"/>
    <w:rsid w:val="00556F79"/>
    <w:rsid w:val="005577D4"/>
    <w:rsid w:val="00562332"/>
    <w:rsid w:val="00563A67"/>
    <w:rsid w:val="00563B96"/>
    <w:rsid w:val="00563E8F"/>
    <w:rsid w:val="0056404C"/>
    <w:rsid w:val="005643DF"/>
    <w:rsid w:val="00564C94"/>
    <w:rsid w:val="005663E2"/>
    <w:rsid w:val="00566545"/>
    <w:rsid w:val="0056686B"/>
    <w:rsid w:val="00567005"/>
    <w:rsid w:val="005722AF"/>
    <w:rsid w:val="005747B6"/>
    <w:rsid w:val="00575416"/>
    <w:rsid w:val="005767B2"/>
    <w:rsid w:val="00581B05"/>
    <w:rsid w:val="00581F37"/>
    <w:rsid w:val="00581F85"/>
    <w:rsid w:val="00582A6E"/>
    <w:rsid w:val="00583A5F"/>
    <w:rsid w:val="005943F5"/>
    <w:rsid w:val="005969F7"/>
    <w:rsid w:val="005A0150"/>
    <w:rsid w:val="005A0CB5"/>
    <w:rsid w:val="005A1833"/>
    <w:rsid w:val="005A1E02"/>
    <w:rsid w:val="005A2323"/>
    <w:rsid w:val="005A3E96"/>
    <w:rsid w:val="005A485E"/>
    <w:rsid w:val="005A4DC7"/>
    <w:rsid w:val="005A679A"/>
    <w:rsid w:val="005B06EB"/>
    <w:rsid w:val="005B0FB5"/>
    <w:rsid w:val="005B1C7B"/>
    <w:rsid w:val="005B417E"/>
    <w:rsid w:val="005B59AD"/>
    <w:rsid w:val="005B730E"/>
    <w:rsid w:val="005B7CE1"/>
    <w:rsid w:val="005C04C8"/>
    <w:rsid w:val="005C0E55"/>
    <w:rsid w:val="005C2426"/>
    <w:rsid w:val="005C28C1"/>
    <w:rsid w:val="005C2F80"/>
    <w:rsid w:val="005C457D"/>
    <w:rsid w:val="005C509B"/>
    <w:rsid w:val="005C522C"/>
    <w:rsid w:val="005C53C7"/>
    <w:rsid w:val="005C572C"/>
    <w:rsid w:val="005D0A3A"/>
    <w:rsid w:val="005D2249"/>
    <w:rsid w:val="005D27EE"/>
    <w:rsid w:val="005D30F2"/>
    <w:rsid w:val="005D59BA"/>
    <w:rsid w:val="005D5AC5"/>
    <w:rsid w:val="005D6387"/>
    <w:rsid w:val="005D76A0"/>
    <w:rsid w:val="005D7C5A"/>
    <w:rsid w:val="005E0CF6"/>
    <w:rsid w:val="005E139C"/>
    <w:rsid w:val="005E17B4"/>
    <w:rsid w:val="005E26FE"/>
    <w:rsid w:val="005E4E14"/>
    <w:rsid w:val="005E5092"/>
    <w:rsid w:val="005E5DF4"/>
    <w:rsid w:val="005E6244"/>
    <w:rsid w:val="005E62DB"/>
    <w:rsid w:val="005E7B11"/>
    <w:rsid w:val="005F053C"/>
    <w:rsid w:val="005F1D8F"/>
    <w:rsid w:val="005F273D"/>
    <w:rsid w:val="005F2BD3"/>
    <w:rsid w:val="005F428B"/>
    <w:rsid w:val="005F52DA"/>
    <w:rsid w:val="00601963"/>
    <w:rsid w:val="00602F9E"/>
    <w:rsid w:val="00603B6F"/>
    <w:rsid w:val="00604143"/>
    <w:rsid w:val="0060476E"/>
    <w:rsid w:val="00605D35"/>
    <w:rsid w:val="00606991"/>
    <w:rsid w:val="006079AE"/>
    <w:rsid w:val="00607D54"/>
    <w:rsid w:val="00610B57"/>
    <w:rsid w:val="00612231"/>
    <w:rsid w:val="00613945"/>
    <w:rsid w:val="0061442B"/>
    <w:rsid w:val="00615450"/>
    <w:rsid w:val="00615A58"/>
    <w:rsid w:val="00615F52"/>
    <w:rsid w:val="0061671D"/>
    <w:rsid w:val="00616E08"/>
    <w:rsid w:val="00622B0A"/>
    <w:rsid w:val="00622DE5"/>
    <w:rsid w:val="00623171"/>
    <w:rsid w:val="0062338B"/>
    <w:rsid w:val="006239BE"/>
    <w:rsid w:val="00624E54"/>
    <w:rsid w:val="0062541F"/>
    <w:rsid w:val="00626E6A"/>
    <w:rsid w:val="0062752A"/>
    <w:rsid w:val="00630462"/>
    <w:rsid w:val="00630AFB"/>
    <w:rsid w:val="00631C88"/>
    <w:rsid w:val="006331E3"/>
    <w:rsid w:val="00634031"/>
    <w:rsid w:val="006343B3"/>
    <w:rsid w:val="00634792"/>
    <w:rsid w:val="00641EF1"/>
    <w:rsid w:val="00643077"/>
    <w:rsid w:val="0064348B"/>
    <w:rsid w:val="00645E02"/>
    <w:rsid w:val="006462F2"/>
    <w:rsid w:val="0065245D"/>
    <w:rsid w:val="0065331A"/>
    <w:rsid w:val="00653491"/>
    <w:rsid w:val="006562C5"/>
    <w:rsid w:val="00656580"/>
    <w:rsid w:val="006566CC"/>
    <w:rsid w:val="00656F39"/>
    <w:rsid w:val="00661AEF"/>
    <w:rsid w:val="00662F0A"/>
    <w:rsid w:val="00662FD4"/>
    <w:rsid w:val="00663542"/>
    <w:rsid w:val="00666719"/>
    <w:rsid w:val="006704AD"/>
    <w:rsid w:val="0067053C"/>
    <w:rsid w:val="00674181"/>
    <w:rsid w:val="0068262F"/>
    <w:rsid w:val="006834AD"/>
    <w:rsid w:val="00683DAA"/>
    <w:rsid w:val="00684B02"/>
    <w:rsid w:val="0068A4A4"/>
    <w:rsid w:val="00690DCC"/>
    <w:rsid w:val="00691072"/>
    <w:rsid w:val="00695DF8"/>
    <w:rsid w:val="00696678"/>
    <w:rsid w:val="0069685E"/>
    <w:rsid w:val="00696C30"/>
    <w:rsid w:val="006A13A8"/>
    <w:rsid w:val="006A2635"/>
    <w:rsid w:val="006A46DD"/>
    <w:rsid w:val="006A48BC"/>
    <w:rsid w:val="006A5953"/>
    <w:rsid w:val="006A6A94"/>
    <w:rsid w:val="006B0C8F"/>
    <w:rsid w:val="006B0E61"/>
    <w:rsid w:val="006B113F"/>
    <w:rsid w:val="006B1629"/>
    <w:rsid w:val="006B3989"/>
    <w:rsid w:val="006B4B4C"/>
    <w:rsid w:val="006B55E7"/>
    <w:rsid w:val="006C1B57"/>
    <w:rsid w:val="006C1BC8"/>
    <w:rsid w:val="006C1F84"/>
    <w:rsid w:val="006C442E"/>
    <w:rsid w:val="006C63FB"/>
    <w:rsid w:val="006C73E2"/>
    <w:rsid w:val="006D00CB"/>
    <w:rsid w:val="006D0801"/>
    <w:rsid w:val="006D0EB8"/>
    <w:rsid w:val="006D1417"/>
    <w:rsid w:val="006D2A58"/>
    <w:rsid w:val="006D3D4D"/>
    <w:rsid w:val="006D56F4"/>
    <w:rsid w:val="006D5767"/>
    <w:rsid w:val="006D582B"/>
    <w:rsid w:val="006D58F5"/>
    <w:rsid w:val="006D6EDD"/>
    <w:rsid w:val="006D7299"/>
    <w:rsid w:val="006D7408"/>
    <w:rsid w:val="006E00B6"/>
    <w:rsid w:val="006E1460"/>
    <w:rsid w:val="006E4CF1"/>
    <w:rsid w:val="006E6389"/>
    <w:rsid w:val="006E777A"/>
    <w:rsid w:val="006E799E"/>
    <w:rsid w:val="006F0AF6"/>
    <w:rsid w:val="006F1162"/>
    <w:rsid w:val="006F1902"/>
    <w:rsid w:val="006F3FCA"/>
    <w:rsid w:val="006F45AA"/>
    <w:rsid w:val="006F539A"/>
    <w:rsid w:val="006F5D87"/>
    <w:rsid w:val="006F7E99"/>
    <w:rsid w:val="00700628"/>
    <w:rsid w:val="00700F00"/>
    <w:rsid w:val="007016A6"/>
    <w:rsid w:val="00702538"/>
    <w:rsid w:val="00705DA9"/>
    <w:rsid w:val="007069A3"/>
    <w:rsid w:val="007075EC"/>
    <w:rsid w:val="0070779A"/>
    <w:rsid w:val="0070794F"/>
    <w:rsid w:val="00710F6C"/>
    <w:rsid w:val="00711599"/>
    <w:rsid w:val="00712553"/>
    <w:rsid w:val="007126D3"/>
    <w:rsid w:val="00712C3F"/>
    <w:rsid w:val="00713E96"/>
    <w:rsid w:val="007154E5"/>
    <w:rsid w:val="0071592B"/>
    <w:rsid w:val="007165DD"/>
    <w:rsid w:val="007170BC"/>
    <w:rsid w:val="00720746"/>
    <w:rsid w:val="00721BC0"/>
    <w:rsid w:val="0072312D"/>
    <w:rsid w:val="00723FC1"/>
    <w:rsid w:val="0072490A"/>
    <w:rsid w:val="00724C0C"/>
    <w:rsid w:val="00724E05"/>
    <w:rsid w:val="00725B0B"/>
    <w:rsid w:val="00726107"/>
    <w:rsid w:val="00726D87"/>
    <w:rsid w:val="0072F559"/>
    <w:rsid w:val="007312B4"/>
    <w:rsid w:val="00732DBB"/>
    <w:rsid w:val="0073365A"/>
    <w:rsid w:val="0073427C"/>
    <w:rsid w:val="00735B1F"/>
    <w:rsid w:val="00736281"/>
    <w:rsid w:val="00737A2A"/>
    <w:rsid w:val="00740DBD"/>
    <w:rsid w:val="007418C4"/>
    <w:rsid w:val="00743BF1"/>
    <w:rsid w:val="00743C99"/>
    <w:rsid w:val="00744B19"/>
    <w:rsid w:val="00744E46"/>
    <w:rsid w:val="007452B4"/>
    <w:rsid w:val="00746A42"/>
    <w:rsid w:val="007472E2"/>
    <w:rsid w:val="007501E3"/>
    <w:rsid w:val="00751254"/>
    <w:rsid w:val="00751504"/>
    <w:rsid w:val="007528B0"/>
    <w:rsid w:val="0075567C"/>
    <w:rsid w:val="00756DF0"/>
    <w:rsid w:val="007611EA"/>
    <w:rsid w:val="00761F2B"/>
    <w:rsid w:val="00762756"/>
    <w:rsid w:val="00763DBB"/>
    <w:rsid w:val="00764F7D"/>
    <w:rsid w:val="00765B99"/>
    <w:rsid w:val="00766FDB"/>
    <w:rsid w:val="00767223"/>
    <w:rsid w:val="00767962"/>
    <w:rsid w:val="00770B6D"/>
    <w:rsid w:val="007712CA"/>
    <w:rsid w:val="0077156B"/>
    <w:rsid w:val="007721B7"/>
    <w:rsid w:val="00772575"/>
    <w:rsid w:val="00773068"/>
    <w:rsid w:val="00774730"/>
    <w:rsid w:val="00776436"/>
    <w:rsid w:val="00776FB4"/>
    <w:rsid w:val="007778FA"/>
    <w:rsid w:val="0078161C"/>
    <w:rsid w:val="0078184F"/>
    <w:rsid w:val="00783E3B"/>
    <w:rsid w:val="00784A0D"/>
    <w:rsid w:val="00785E19"/>
    <w:rsid w:val="00787B9C"/>
    <w:rsid w:val="0079068D"/>
    <w:rsid w:val="00791EC1"/>
    <w:rsid w:val="00794D6A"/>
    <w:rsid w:val="007A2C73"/>
    <w:rsid w:val="007A38DD"/>
    <w:rsid w:val="007A586B"/>
    <w:rsid w:val="007A5EF7"/>
    <w:rsid w:val="007A7359"/>
    <w:rsid w:val="007B18A9"/>
    <w:rsid w:val="007B1BFE"/>
    <w:rsid w:val="007B2F92"/>
    <w:rsid w:val="007B32AB"/>
    <w:rsid w:val="007B3AEC"/>
    <w:rsid w:val="007B58C2"/>
    <w:rsid w:val="007B67A3"/>
    <w:rsid w:val="007C0EC7"/>
    <w:rsid w:val="007C1A19"/>
    <w:rsid w:val="007C23C3"/>
    <w:rsid w:val="007C5385"/>
    <w:rsid w:val="007C58E7"/>
    <w:rsid w:val="007C59C8"/>
    <w:rsid w:val="007C6524"/>
    <w:rsid w:val="007C68B3"/>
    <w:rsid w:val="007D0381"/>
    <w:rsid w:val="007D4095"/>
    <w:rsid w:val="007D427B"/>
    <w:rsid w:val="007D57EA"/>
    <w:rsid w:val="007D6A07"/>
    <w:rsid w:val="007E00B8"/>
    <w:rsid w:val="007E05B2"/>
    <w:rsid w:val="007E1BBC"/>
    <w:rsid w:val="007E2AF8"/>
    <w:rsid w:val="007E41F1"/>
    <w:rsid w:val="007E4E89"/>
    <w:rsid w:val="007E52AE"/>
    <w:rsid w:val="007E5CFB"/>
    <w:rsid w:val="007E6406"/>
    <w:rsid w:val="007E6E45"/>
    <w:rsid w:val="007F1142"/>
    <w:rsid w:val="007F1738"/>
    <w:rsid w:val="007F2B61"/>
    <w:rsid w:val="007F3FE1"/>
    <w:rsid w:val="007F4D4B"/>
    <w:rsid w:val="007F52CD"/>
    <w:rsid w:val="007F55CB"/>
    <w:rsid w:val="007F7F9B"/>
    <w:rsid w:val="0080027F"/>
    <w:rsid w:val="00800552"/>
    <w:rsid w:val="00802BB4"/>
    <w:rsid w:val="00802DC6"/>
    <w:rsid w:val="00803492"/>
    <w:rsid w:val="00803610"/>
    <w:rsid w:val="008047B1"/>
    <w:rsid w:val="00804862"/>
    <w:rsid w:val="00804C49"/>
    <w:rsid w:val="008058A2"/>
    <w:rsid w:val="00805F23"/>
    <w:rsid w:val="00806CB0"/>
    <w:rsid w:val="00807A22"/>
    <w:rsid w:val="008127F1"/>
    <w:rsid w:val="008134AC"/>
    <w:rsid w:val="00813503"/>
    <w:rsid w:val="008154FC"/>
    <w:rsid w:val="008157AA"/>
    <w:rsid w:val="00815895"/>
    <w:rsid w:val="0081648E"/>
    <w:rsid w:val="00816532"/>
    <w:rsid w:val="008165AB"/>
    <w:rsid w:val="00821B7D"/>
    <w:rsid w:val="008240F0"/>
    <w:rsid w:val="00825FD9"/>
    <w:rsid w:val="00827D22"/>
    <w:rsid w:val="00830007"/>
    <w:rsid w:val="0083069A"/>
    <w:rsid w:val="008311C4"/>
    <w:rsid w:val="00831FDB"/>
    <w:rsid w:val="0083505D"/>
    <w:rsid w:val="008350F9"/>
    <w:rsid w:val="00835605"/>
    <w:rsid w:val="00835FC7"/>
    <w:rsid w:val="00837C74"/>
    <w:rsid w:val="00841157"/>
    <w:rsid w:val="008425B5"/>
    <w:rsid w:val="00845B6D"/>
    <w:rsid w:val="0084701A"/>
    <w:rsid w:val="00847109"/>
    <w:rsid w:val="00847D8C"/>
    <w:rsid w:val="0085004A"/>
    <w:rsid w:val="0085099C"/>
    <w:rsid w:val="008532C2"/>
    <w:rsid w:val="0085372A"/>
    <w:rsid w:val="00857B45"/>
    <w:rsid w:val="008606D7"/>
    <w:rsid w:val="00860975"/>
    <w:rsid w:val="008609EE"/>
    <w:rsid w:val="00860A8C"/>
    <w:rsid w:val="008617C8"/>
    <w:rsid w:val="00862710"/>
    <w:rsid w:val="00862BE9"/>
    <w:rsid w:val="00862E55"/>
    <w:rsid w:val="00864850"/>
    <w:rsid w:val="008652CF"/>
    <w:rsid w:val="00865BE6"/>
    <w:rsid w:val="00866082"/>
    <w:rsid w:val="00866689"/>
    <w:rsid w:val="00867441"/>
    <w:rsid w:val="0086793B"/>
    <w:rsid w:val="00867CAE"/>
    <w:rsid w:val="00867E61"/>
    <w:rsid w:val="00871C52"/>
    <w:rsid w:val="0087207E"/>
    <w:rsid w:val="008730CD"/>
    <w:rsid w:val="00874EBA"/>
    <w:rsid w:val="008752B7"/>
    <w:rsid w:val="00880622"/>
    <w:rsid w:val="008846E0"/>
    <w:rsid w:val="00885320"/>
    <w:rsid w:val="0088704E"/>
    <w:rsid w:val="00887B98"/>
    <w:rsid w:val="008905D1"/>
    <w:rsid w:val="0089190D"/>
    <w:rsid w:val="00892C73"/>
    <w:rsid w:val="00894AF1"/>
    <w:rsid w:val="008960FC"/>
    <w:rsid w:val="0089648C"/>
    <w:rsid w:val="0089729E"/>
    <w:rsid w:val="008979DB"/>
    <w:rsid w:val="00897D1C"/>
    <w:rsid w:val="008A0D8E"/>
    <w:rsid w:val="008A0FF8"/>
    <w:rsid w:val="008A107B"/>
    <w:rsid w:val="008A1EBE"/>
    <w:rsid w:val="008A2156"/>
    <w:rsid w:val="008A4096"/>
    <w:rsid w:val="008A4747"/>
    <w:rsid w:val="008A487C"/>
    <w:rsid w:val="008A675A"/>
    <w:rsid w:val="008A6D06"/>
    <w:rsid w:val="008B13B3"/>
    <w:rsid w:val="008B225F"/>
    <w:rsid w:val="008B25A1"/>
    <w:rsid w:val="008B42B3"/>
    <w:rsid w:val="008B5A95"/>
    <w:rsid w:val="008B7E78"/>
    <w:rsid w:val="008C06E4"/>
    <w:rsid w:val="008C0B3C"/>
    <w:rsid w:val="008C3379"/>
    <w:rsid w:val="008C34C3"/>
    <w:rsid w:val="008C3C8D"/>
    <w:rsid w:val="008C6192"/>
    <w:rsid w:val="008C6615"/>
    <w:rsid w:val="008C71BB"/>
    <w:rsid w:val="008D1597"/>
    <w:rsid w:val="008D2E29"/>
    <w:rsid w:val="008D492A"/>
    <w:rsid w:val="008D5FB6"/>
    <w:rsid w:val="008D7001"/>
    <w:rsid w:val="008D71E3"/>
    <w:rsid w:val="008D7737"/>
    <w:rsid w:val="008D7F71"/>
    <w:rsid w:val="008E1809"/>
    <w:rsid w:val="008E1901"/>
    <w:rsid w:val="008E1A73"/>
    <w:rsid w:val="008E2CAF"/>
    <w:rsid w:val="008E2E77"/>
    <w:rsid w:val="008E3243"/>
    <w:rsid w:val="008E33D3"/>
    <w:rsid w:val="008E4003"/>
    <w:rsid w:val="008E5B54"/>
    <w:rsid w:val="008E7AC1"/>
    <w:rsid w:val="008F089A"/>
    <w:rsid w:val="008F1A08"/>
    <w:rsid w:val="008F43DF"/>
    <w:rsid w:val="008F49A5"/>
    <w:rsid w:val="008F615C"/>
    <w:rsid w:val="008F631B"/>
    <w:rsid w:val="008F78AE"/>
    <w:rsid w:val="00900A07"/>
    <w:rsid w:val="00901B18"/>
    <w:rsid w:val="00904174"/>
    <w:rsid w:val="00904835"/>
    <w:rsid w:val="009048D2"/>
    <w:rsid w:val="00905335"/>
    <w:rsid w:val="009053B1"/>
    <w:rsid w:val="009057FA"/>
    <w:rsid w:val="00905A0B"/>
    <w:rsid w:val="00905F80"/>
    <w:rsid w:val="0090627C"/>
    <w:rsid w:val="00911527"/>
    <w:rsid w:val="00911627"/>
    <w:rsid w:val="0091191E"/>
    <w:rsid w:val="009125AD"/>
    <w:rsid w:val="009127A2"/>
    <w:rsid w:val="00912A03"/>
    <w:rsid w:val="00916E28"/>
    <w:rsid w:val="0092062B"/>
    <w:rsid w:val="009208D3"/>
    <w:rsid w:val="00921634"/>
    <w:rsid w:val="00923D86"/>
    <w:rsid w:val="00926D76"/>
    <w:rsid w:val="00927E26"/>
    <w:rsid w:val="0093100D"/>
    <w:rsid w:val="0093104B"/>
    <w:rsid w:val="0093143C"/>
    <w:rsid w:val="0093217D"/>
    <w:rsid w:val="009334D3"/>
    <w:rsid w:val="00933CC2"/>
    <w:rsid w:val="0093462C"/>
    <w:rsid w:val="009359CA"/>
    <w:rsid w:val="0093606C"/>
    <w:rsid w:val="00936996"/>
    <w:rsid w:val="00936A44"/>
    <w:rsid w:val="00940F28"/>
    <w:rsid w:val="00941264"/>
    <w:rsid w:val="00942467"/>
    <w:rsid w:val="009439EF"/>
    <w:rsid w:val="00943B33"/>
    <w:rsid w:val="00945D71"/>
    <w:rsid w:val="009474D9"/>
    <w:rsid w:val="009514C2"/>
    <w:rsid w:val="00954F73"/>
    <w:rsid w:val="00956325"/>
    <w:rsid w:val="00957654"/>
    <w:rsid w:val="00957CE6"/>
    <w:rsid w:val="00961FC7"/>
    <w:rsid w:val="00962ED0"/>
    <w:rsid w:val="00965593"/>
    <w:rsid w:val="0096618C"/>
    <w:rsid w:val="00966333"/>
    <w:rsid w:val="00966DBD"/>
    <w:rsid w:val="00970267"/>
    <w:rsid w:val="00972213"/>
    <w:rsid w:val="00977015"/>
    <w:rsid w:val="00977CFE"/>
    <w:rsid w:val="0098138F"/>
    <w:rsid w:val="00983491"/>
    <w:rsid w:val="00983CE5"/>
    <w:rsid w:val="0098496A"/>
    <w:rsid w:val="00984F6A"/>
    <w:rsid w:val="00984FA4"/>
    <w:rsid w:val="009867B7"/>
    <w:rsid w:val="00986C5C"/>
    <w:rsid w:val="00987006"/>
    <w:rsid w:val="00987595"/>
    <w:rsid w:val="00987D46"/>
    <w:rsid w:val="009902FD"/>
    <w:rsid w:val="009917B5"/>
    <w:rsid w:val="00991EB4"/>
    <w:rsid w:val="00994230"/>
    <w:rsid w:val="00994709"/>
    <w:rsid w:val="00996918"/>
    <w:rsid w:val="00996F4D"/>
    <w:rsid w:val="009972E2"/>
    <w:rsid w:val="00997EA5"/>
    <w:rsid w:val="009A19B2"/>
    <w:rsid w:val="009A4128"/>
    <w:rsid w:val="009A4E0D"/>
    <w:rsid w:val="009A57F8"/>
    <w:rsid w:val="009B04D9"/>
    <w:rsid w:val="009B07EB"/>
    <w:rsid w:val="009B2BD3"/>
    <w:rsid w:val="009B2D18"/>
    <w:rsid w:val="009B4991"/>
    <w:rsid w:val="009B4B29"/>
    <w:rsid w:val="009B5273"/>
    <w:rsid w:val="009B6DD5"/>
    <w:rsid w:val="009B738F"/>
    <w:rsid w:val="009B7C8F"/>
    <w:rsid w:val="009C068B"/>
    <w:rsid w:val="009C0DDD"/>
    <w:rsid w:val="009C237C"/>
    <w:rsid w:val="009C37F8"/>
    <w:rsid w:val="009C3F22"/>
    <w:rsid w:val="009C4E49"/>
    <w:rsid w:val="009C51F3"/>
    <w:rsid w:val="009C54E8"/>
    <w:rsid w:val="009C653E"/>
    <w:rsid w:val="009D04C1"/>
    <w:rsid w:val="009D0B47"/>
    <w:rsid w:val="009D1C39"/>
    <w:rsid w:val="009D34C2"/>
    <w:rsid w:val="009D374D"/>
    <w:rsid w:val="009D381A"/>
    <w:rsid w:val="009D5E64"/>
    <w:rsid w:val="009E054D"/>
    <w:rsid w:val="009E4C4B"/>
    <w:rsid w:val="009E7773"/>
    <w:rsid w:val="009F0376"/>
    <w:rsid w:val="009F4430"/>
    <w:rsid w:val="009F4BC7"/>
    <w:rsid w:val="009F4CAD"/>
    <w:rsid w:val="009F502A"/>
    <w:rsid w:val="009F7A22"/>
    <w:rsid w:val="00A009FF"/>
    <w:rsid w:val="00A017F2"/>
    <w:rsid w:val="00A026D6"/>
    <w:rsid w:val="00A0408B"/>
    <w:rsid w:val="00A0524E"/>
    <w:rsid w:val="00A05D56"/>
    <w:rsid w:val="00A05E45"/>
    <w:rsid w:val="00A06269"/>
    <w:rsid w:val="00A0633B"/>
    <w:rsid w:val="00A064A7"/>
    <w:rsid w:val="00A07A90"/>
    <w:rsid w:val="00A10162"/>
    <w:rsid w:val="00A113F7"/>
    <w:rsid w:val="00A127A5"/>
    <w:rsid w:val="00A16233"/>
    <w:rsid w:val="00A195DE"/>
    <w:rsid w:val="00A21A5A"/>
    <w:rsid w:val="00A22566"/>
    <w:rsid w:val="00A238AF"/>
    <w:rsid w:val="00A23CD4"/>
    <w:rsid w:val="00A27D6F"/>
    <w:rsid w:val="00A27F98"/>
    <w:rsid w:val="00A30479"/>
    <w:rsid w:val="00A31151"/>
    <w:rsid w:val="00A31F10"/>
    <w:rsid w:val="00A321ED"/>
    <w:rsid w:val="00A323DF"/>
    <w:rsid w:val="00A325C0"/>
    <w:rsid w:val="00A350CF"/>
    <w:rsid w:val="00A35A4C"/>
    <w:rsid w:val="00A35CB3"/>
    <w:rsid w:val="00A35E6F"/>
    <w:rsid w:val="00A36CE7"/>
    <w:rsid w:val="00A3760F"/>
    <w:rsid w:val="00A376BB"/>
    <w:rsid w:val="00A41E98"/>
    <w:rsid w:val="00A44757"/>
    <w:rsid w:val="00A50381"/>
    <w:rsid w:val="00A50E3D"/>
    <w:rsid w:val="00A54758"/>
    <w:rsid w:val="00A56A0A"/>
    <w:rsid w:val="00A578D6"/>
    <w:rsid w:val="00A57C9C"/>
    <w:rsid w:val="00A6083B"/>
    <w:rsid w:val="00A60978"/>
    <w:rsid w:val="00A60C25"/>
    <w:rsid w:val="00A61725"/>
    <w:rsid w:val="00A629D5"/>
    <w:rsid w:val="00A646FC"/>
    <w:rsid w:val="00A64ABC"/>
    <w:rsid w:val="00A6608B"/>
    <w:rsid w:val="00A7164E"/>
    <w:rsid w:val="00A72AFF"/>
    <w:rsid w:val="00A730F4"/>
    <w:rsid w:val="00A7354F"/>
    <w:rsid w:val="00A74313"/>
    <w:rsid w:val="00A7620D"/>
    <w:rsid w:val="00A80AB0"/>
    <w:rsid w:val="00A82A8A"/>
    <w:rsid w:val="00A84222"/>
    <w:rsid w:val="00A842CE"/>
    <w:rsid w:val="00A85616"/>
    <w:rsid w:val="00A871D3"/>
    <w:rsid w:val="00A878F3"/>
    <w:rsid w:val="00A9025F"/>
    <w:rsid w:val="00A905C3"/>
    <w:rsid w:val="00A906D9"/>
    <w:rsid w:val="00A90C0D"/>
    <w:rsid w:val="00A9146B"/>
    <w:rsid w:val="00A94860"/>
    <w:rsid w:val="00A95852"/>
    <w:rsid w:val="00A959BD"/>
    <w:rsid w:val="00A95C56"/>
    <w:rsid w:val="00AA23B0"/>
    <w:rsid w:val="00AA26C2"/>
    <w:rsid w:val="00AA3131"/>
    <w:rsid w:val="00AA323F"/>
    <w:rsid w:val="00AA3822"/>
    <w:rsid w:val="00AA6079"/>
    <w:rsid w:val="00AA6582"/>
    <w:rsid w:val="00AB1227"/>
    <w:rsid w:val="00AB446F"/>
    <w:rsid w:val="00AB490F"/>
    <w:rsid w:val="00AB4D58"/>
    <w:rsid w:val="00AB50CF"/>
    <w:rsid w:val="00AB538E"/>
    <w:rsid w:val="00AB5A2E"/>
    <w:rsid w:val="00AB5B36"/>
    <w:rsid w:val="00AB6737"/>
    <w:rsid w:val="00AB7162"/>
    <w:rsid w:val="00AB753C"/>
    <w:rsid w:val="00AB7916"/>
    <w:rsid w:val="00AB7A78"/>
    <w:rsid w:val="00AC285F"/>
    <w:rsid w:val="00AC2A4A"/>
    <w:rsid w:val="00AC5B93"/>
    <w:rsid w:val="00AC68CC"/>
    <w:rsid w:val="00AC690B"/>
    <w:rsid w:val="00AC6CD9"/>
    <w:rsid w:val="00AC7644"/>
    <w:rsid w:val="00AC7D63"/>
    <w:rsid w:val="00AD07B5"/>
    <w:rsid w:val="00AD08F2"/>
    <w:rsid w:val="00AD0916"/>
    <w:rsid w:val="00AD3AB2"/>
    <w:rsid w:val="00AD46D9"/>
    <w:rsid w:val="00AD6058"/>
    <w:rsid w:val="00AE0D31"/>
    <w:rsid w:val="00AE0FEF"/>
    <w:rsid w:val="00AE27A7"/>
    <w:rsid w:val="00AE2937"/>
    <w:rsid w:val="00AE50CF"/>
    <w:rsid w:val="00AE74ED"/>
    <w:rsid w:val="00AF1546"/>
    <w:rsid w:val="00AF3C88"/>
    <w:rsid w:val="00AF3DA0"/>
    <w:rsid w:val="00AF5247"/>
    <w:rsid w:val="00AF6495"/>
    <w:rsid w:val="00B000AC"/>
    <w:rsid w:val="00B004E2"/>
    <w:rsid w:val="00B0318A"/>
    <w:rsid w:val="00B0576E"/>
    <w:rsid w:val="00B105AD"/>
    <w:rsid w:val="00B110CA"/>
    <w:rsid w:val="00B127B6"/>
    <w:rsid w:val="00B13C1A"/>
    <w:rsid w:val="00B14A67"/>
    <w:rsid w:val="00B14CE3"/>
    <w:rsid w:val="00B15740"/>
    <w:rsid w:val="00B15CAD"/>
    <w:rsid w:val="00B165A8"/>
    <w:rsid w:val="00B20067"/>
    <w:rsid w:val="00B2059B"/>
    <w:rsid w:val="00B206E9"/>
    <w:rsid w:val="00B2517B"/>
    <w:rsid w:val="00B2547A"/>
    <w:rsid w:val="00B259A6"/>
    <w:rsid w:val="00B25A93"/>
    <w:rsid w:val="00B26215"/>
    <w:rsid w:val="00B2676C"/>
    <w:rsid w:val="00B2758A"/>
    <w:rsid w:val="00B308BE"/>
    <w:rsid w:val="00B30C2D"/>
    <w:rsid w:val="00B3114E"/>
    <w:rsid w:val="00B31F65"/>
    <w:rsid w:val="00B31FAC"/>
    <w:rsid w:val="00B321B7"/>
    <w:rsid w:val="00B35BC6"/>
    <w:rsid w:val="00B35CAA"/>
    <w:rsid w:val="00B40A9E"/>
    <w:rsid w:val="00B417B8"/>
    <w:rsid w:val="00B4366E"/>
    <w:rsid w:val="00B436F2"/>
    <w:rsid w:val="00B438E3"/>
    <w:rsid w:val="00B44371"/>
    <w:rsid w:val="00B45274"/>
    <w:rsid w:val="00B46A15"/>
    <w:rsid w:val="00B4745E"/>
    <w:rsid w:val="00B5037B"/>
    <w:rsid w:val="00B50EBE"/>
    <w:rsid w:val="00B51C57"/>
    <w:rsid w:val="00B53325"/>
    <w:rsid w:val="00B551B6"/>
    <w:rsid w:val="00B55B1F"/>
    <w:rsid w:val="00B57A87"/>
    <w:rsid w:val="00B611E4"/>
    <w:rsid w:val="00B639ED"/>
    <w:rsid w:val="00B65C74"/>
    <w:rsid w:val="00B6612C"/>
    <w:rsid w:val="00B667EA"/>
    <w:rsid w:val="00B66AC9"/>
    <w:rsid w:val="00B66BB9"/>
    <w:rsid w:val="00B66DC4"/>
    <w:rsid w:val="00B723C3"/>
    <w:rsid w:val="00B723CF"/>
    <w:rsid w:val="00B72FC6"/>
    <w:rsid w:val="00B74404"/>
    <w:rsid w:val="00B755AB"/>
    <w:rsid w:val="00B80A29"/>
    <w:rsid w:val="00B80FBC"/>
    <w:rsid w:val="00B816E6"/>
    <w:rsid w:val="00B827D5"/>
    <w:rsid w:val="00B82FDE"/>
    <w:rsid w:val="00B868B9"/>
    <w:rsid w:val="00B906F2"/>
    <w:rsid w:val="00B91B9E"/>
    <w:rsid w:val="00B94E69"/>
    <w:rsid w:val="00B965D5"/>
    <w:rsid w:val="00B9780C"/>
    <w:rsid w:val="00BA03B9"/>
    <w:rsid w:val="00BA16D8"/>
    <w:rsid w:val="00BA1E7E"/>
    <w:rsid w:val="00BA25B1"/>
    <w:rsid w:val="00BA3FB2"/>
    <w:rsid w:val="00BA4660"/>
    <w:rsid w:val="00BA4D50"/>
    <w:rsid w:val="00BA4E77"/>
    <w:rsid w:val="00BA4EA6"/>
    <w:rsid w:val="00BB02F0"/>
    <w:rsid w:val="00BB0B7D"/>
    <w:rsid w:val="00BB181E"/>
    <w:rsid w:val="00BB2437"/>
    <w:rsid w:val="00BB3079"/>
    <w:rsid w:val="00BB3AD0"/>
    <w:rsid w:val="00BC13A7"/>
    <w:rsid w:val="00BC2F1D"/>
    <w:rsid w:val="00BC35E9"/>
    <w:rsid w:val="00BC36E0"/>
    <w:rsid w:val="00BC3767"/>
    <w:rsid w:val="00BC465E"/>
    <w:rsid w:val="00BC50B0"/>
    <w:rsid w:val="00BC5145"/>
    <w:rsid w:val="00BC568D"/>
    <w:rsid w:val="00BC66ED"/>
    <w:rsid w:val="00BC762D"/>
    <w:rsid w:val="00BC7CA0"/>
    <w:rsid w:val="00BD0ECB"/>
    <w:rsid w:val="00BD3A3B"/>
    <w:rsid w:val="00BD3CD3"/>
    <w:rsid w:val="00BD4697"/>
    <w:rsid w:val="00BD538A"/>
    <w:rsid w:val="00BD5AF2"/>
    <w:rsid w:val="00BD6283"/>
    <w:rsid w:val="00BD728E"/>
    <w:rsid w:val="00BD7E39"/>
    <w:rsid w:val="00BE0208"/>
    <w:rsid w:val="00BE2515"/>
    <w:rsid w:val="00BE342A"/>
    <w:rsid w:val="00BE4EE4"/>
    <w:rsid w:val="00BE5A95"/>
    <w:rsid w:val="00BE5C88"/>
    <w:rsid w:val="00BE655E"/>
    <w:rsid w:val="00BF035D"/>
    <w:rsid w:val="00BF03F7"/>
    <w:rsid w:val="00BF0908"/>
    <w:rsid w:val="00BF0F20"/>
    <w:rsid w:val="00BF15AD"/>
    <w:rsid w:val="00BF20AD"/>
    <w:rsid w:val="00BF2128"/>
    <w:rsid w:val="00BF28FA"/>
    <w:rsid w:val="00BF3791"/>
    <w:rsid w:val="00BF5047"/>
    <w:rsid w:val="00C01207"/>
    <w:rsid w:val="00C012CA"/>
    <w:rsid w:val="00C01AA5"/>
    <w:rsid w:val="00C03B8A"/>
    <w:rsid w:val="00C054CD"/>
    <w:rsid w:val="00C05DE3"/>
    <w:rsid w:val="00C126A6"/>
    <w:rsid w:val="00C12AF3"/>
    <w:rsid w:val="00C13018"/>
    <w:rsid w:val="00C1317F"/>
    <w:rsid w:val="00C13AC6"/>
    <w:rsid w:val="00C17035"/>
    <w:rsid w:val="00C17D7B"/>
    <w:rsid w:val="00C20399"/>
    <w:rsid w:val="00C2270C"/>
    <w:rsid w:val="00C2369A"/>
    <w:rsid w:val="00C2485C"/>
    <w:rsid w:val="00C25DD4"/>
    <w:rsid w:val="00C2667C"/>
    <w:rsid w:val="00C26CBD"/>
    <w:rsid w:val="00C26E2A"/>
    <w:rsid w:val="00C2741A"/>
    <w:rsid w:val="00C321CF"/>
    <w:rsid w:val="00C32748"/>
    <w:rsid w:val="00C33107"/>
    <w:rsid w:val="00C33891"/>
    <w:rsid w:val="00C34D21"/>
    <w:rsid w:val="00C364A7"/>
    <w:rsid w:val="00C404B1"/>
    <w:rsid w:val="00C408DB"/>
    <w:rsid w:val="00C40AAD"/>
    <w:rsid w:val="00C40DDF"/>
    <w:rsid w:val="00C438FB"/>
    <w:rsid w:val="00C443D2"/>
    <w:rsid w:val="00C45781"/>
    <w:rsid w:val="00C46214"/>
    <w:rsid w:val="00C46B3C"/>
    <w:rsid w:val="00C4793B"/>
    <w:rsid w:val="00C52F7D"/>
    <w:rsid w:val="00C52FA8"/>
    <w:rsid w:val="00C532E0"/>
    <w:rsid w:val="00C53CBB"/>
    <w:rsid w:val="00C54B1D"/>
    <w:rsid w:val="00C54C7F"/>
    <w:rsid w:val="00C54E12"/>
    <w:rsid w:val="00C55562"/>
    <w:rsid w:val="00C55763"/>
    <w:rsid w:val="00C55B8D"/>
    <w:rsid w:val="00C56F0E"/>
    <w:rsid w:val="00C57471"/>
    <w:rsid w:val="00C57706"/>
    <w:rsid w:val="00C5780C"/>
    <w:rsid w:val="00C60143"/>
    <w:rsid w:val="00C60C39"/>
    <w:rsid w:val="00C629A9"/>
    <w:rsid w:val="00C63A28"/>
    <w:rsid w:val="00C64545"/>
    <w:rsid w:val="00C662E4"/>
    <w:rsid w:val="00C672FD"/>
    <w:rsid w:val="00C67689"/>
    <w:rsid w:val="00C7050E"/>
    <w:rsid w:val="00C71982"/>
    <w:rsid w:val="00C721EF"/>
    <w:rsid w:val="00C724C1"/>
    <w:rsid w:val="00C7285E"/>
    <w:rsid w:val="00C740EA"/>
    <w:rsid w:val="00C74154"/>
    <w:rsid w:val="00C74D54"/>
    <w:rsid w:val="00C7586E"/>
    <w:rsid w:val="00C80847"/>
    <w:rsid w:val="00C80944"/>
    <w:rsid w:val="00C80B7C"/>
    <w:rsid w:val="00C81954"/>
    <w:rsid w:val="00C82139"/>
    <w:rsid w:val="00C82393"/>
    <w:rsid w:val="00C82F15"/>
    <w:rsid w:val="00C83665"/>
    <w:rsid w:val="00C85258"/>
    <w:rsid w:val="00C85265"/>
    <w:rsid w:val="00C85281"/>
    <w:rsid w:val="00C8618D"/>
    <w:rsid w:val="00C86862"/>
    <w:rsid w:val="00C86CAC"/>
    <w:rsid w:val="00C9006E"/>
    <w:rsid w:val="00C9094C"/>
    <w:rsid w:val="00C917F2"/>
    <w:rsid w:val="00C92C7C"/>
    <w:rsid w:val="00C93856"/>
    <w:rsid w:val="00C9401A"/>
    <w:rsid w:val="00C96CE9"/>
    <w:rsid w:val="00C972D2"/>
    <w:rsid w:val="00CA0EF5"/>
    <w:rsid w:val="00CA10BF"/>
    <w:rsid w:val="00CA17E9"/>
    <w:rsid w:val="00CA27AF"/>
    <w:rsid w:val="00CA40B3"/>
    <w:rsid w:val="00CA4296"/>
    <w:rsid w:val="00CA4B2D"/>
    <w:rsid w:val="00CA625C"/>
    <w:rsid w:val="00CA6742"/>
    <w:rsid w:val="00CA6E0C"/>
    <w:rsid w:val="00CB19C4"/>
    <w:rsid w:val="00CB2A0F"/>
    <w:rsid w:val="00CB39C9"/>
    <w:rsid w:val="00CB3FAC"/>
    <w:rsid w:val="00CB5BE1"/>
    <w:rsid w:val="00CB6513"/>
    <w:rsid w:val="00CB69FE"/>
    <w:rsid w:val="00CB6F5B"/>
    <w:rsid w:val="00CB7D71"/>
    <w:rsid w:val="00CC0D69"/>
    <w:rsid w:val="00CC1D64"/>
    <w:rsid w:val="00CC205D"/>
    <w:rsid w:val="00CC3D0B"/>
    <w:rsid w:val="00CC4197"/>
    <w:rsid w:val="00CC41D3"/>
    <w:rsid w:val="00CC4BE7"/>
    <w:rsid w:val="00CC5830"/>
    <w:rsid w:val="00CC618F"/>
    <w:rsid w:val="00CD02EB"/>
    <w:rsid w:val="00CD060A"/>
    <w:rsid w:val="00CD1BA2"/>
    <w:rsid w:val="00CD2BFF"/>
    <w:rsid w:val="00CD6C55"/>
    <w:rsid w:val="00CD71D4"/>
    <w:rsid w:val="00CE021B"/>
    <w:rsid w:val="00CE1965"/>
    <w:rsid w:val="00CF4DEE"/>
    <w:rsid w:val="00CF620F"/>
    <w:rsid w:val="00CF6EE3"/>
    <w:rsid w:val="00CF74F8"/>
    <w:rsid w:val="00CF78D7"/>
    <w:rsid w:val="00D0194B"/>
    <w:rsid w:val="00D0218C"/>
    <w:rsid w:val="00D02677"/>
    <w:rsid w:val="00D0340F"/>
    <w:rsid w:val="00D0369B"/>
    <w:rsid w:val="00D04091"/>
    <w:rsid w:val="00D061D9"/>
    <w:rsid w:val="00D07892"/>
    <w:rsid w:val="00D10B26"/>
    <w:rsid w:val="00D10DB7"/>
    <w:rsid w:val="00D11191"/>
    <w:rsid w:val="00D11CE7"/>
    <w:rsid w:val="00D12AAA"/>
    <w:rsid w:val="00D12DCC"/>
    <w:rsid w:val="00D1412F"/>
    <w:rsid w:val="00D14DA0"/>
    <w:rsid w:val="00D15D09"/>
    <w:rsid w:val="00D15D70"/>
    <w:rsid w:val="00D167B9"/>
    <w:rsid w:val="00D1680E"/>
    <w:rsid w:val="00D16C04"/>
    <w:rsid w:val="00D20AEB"/>
    <w:rsid w:val="00D22FF0"/>
    <w:rsid w:val="00D26669"/>
    <w:rsid w:val="00D26C35"/>
    <w:rsid w:val="00D31B59"/>
    <w:rsid w:val="00D32209"/>
    <w:rsid w:val="00D32FF5"/>
    <w:rsid w:val="00D34C79"/>
    <w:rsid w:val="00D35926"/>
    <w:rsid w:val="00D37F7F"/>
    <w:rsid w:val="00D40754"/>
    <w:rsid w:val="00D40EAC"/>
    <w:rsid w:val="00D41E68"/>
    <w:rsid w:val="00D43742"/>
    <w:rsid w:val="00D46919"/>
    <w:rsid w:val="00D47C10"/>
    <w:rsid w:val="00D505D4"/>
    <w:rsid w:val="00D50763"/>
    <w:rsid w:val="00D5468C"/>
    <w:rsid w:val="00D55E91"/>
    <w:rsid w:val="00D56289"/>
    <w:rsid w:val="00D56740"/>
    <w:rsid w:val="00D56F87"/>
    <w:rsid w:val="00D575F0"/>
    <w:rsid w:val="00D60BAD"/>
    <w:rsid w:val="00D61417"/>
    <w:rsid w:val="00D625AA"/>
    <w:rsid w:val="00D626A8"/>
    <w:rsid w:val="00D62987"/>
    <w:rsid w:val="00D65D1F"/>
    <w:rsid w:val="00D70B39"/>
    <w:rsid w:val="00D71382"/>
    <w:rsid w:val="00D733FF"/>
    <w:rsid w:val="00D7433C"/>
    <w:rsid w:val="00D74D41"/>
    <w:rsid w:val="00D7536D"/>
    <w:rsid w:val="00D77826"/>
    <w:rsid w:val="00D8359E"/>
    <w:rsid w:val="00D867F0"/>
    <w:rsid w:val="00D86CA8"/>
    <w:rsid w:val="00D908CC"/>
    <w:rsid w:val="00D91EC9"/>
    <w:rsid w:val="00D9259A"/>
    <w:rsid w:val="00D9401C"/>
    <w:rsid w:val="00D9425C"/>
    <w:rsid w:val="00D95013"/>
    <w:rsid w:val="00D95D09"/>
    <w:rsid w:val="00D968AE"/>
    <w:rsid w:val="00D97912"/>
    <w:rsid w:val="00D979FF"/>
    <w:rsid w:val="00D97AB3"/>
    <w:rsid w:val="00DA00F7"/>
    <w:rsid w:val="00DA0A95"/>
    <w:rsid w:val="00DA1150"/>
    <w:rsid w:val="00DA303E"/>
    <w:rsid w:val="00DA3287"/>
    <w:rsid w:val="00DA32E1"/>
    <w:rsid w:val="00DA3A16"/>
    <w:rsid w:val="00DA3F9A"/>
    <w:rsid w:val="00DA4ABC"/>
    <w:rsid w:val="00DA4B7B"/>
    <w:rsid w:val="00DA4E82"/>
    <w:rsid w:val="00DA6DF5"/>
    <w:rsid w:val="00DB0EBA"/>
    <w:rsid w:val="00DB52B4"/>
    <w:rsid w:val="00DB59EE"/>
    <w:rsid w:val="00DB62DB"/>
    <w:rsid w:val="00DB7766"/>
    <w:rsid w:val="00DC09E9"/>
    <w:rsid w:val="00DC0BA9"/>
    <w:rsid w:val="00DC0FBF"/>
    <w:rsid w:val="00DC1090"/>
    <w:rsid w:val="00DC114F"/>
    <w:rsid w:val="00DC169D"/>
    <w:rsid w:val="00DC1A67"/>
    <w:rsid w:val="00DC2BDC"/>
    <w:rsid w:val="00DC2FDD"/>
    <w:rsid w:val="00DC55EF"/>
    <w:rsid w:val="00DC5C77"/>
    <w:rsid w:val="00DD09D4"/>
    <w:rsid w:val="00DD1D27"/>
    <w:rsid w:val="00DD22C8"/>
    <w:rsid w:val="00DD2343"/>
    <w:rsid w:val="00DD49C0"/>
    <w:rsid w:val="00DD4FE6"/>
    <w:rsid w:val="00DD58B7"/>
    <w:rsid w:val="00DD58FD"/>
    <w:rsid w:val="00DD6D90"/>
    <w:rsid w:val="00DD785C"/>
    <w:rsid w:val="00DE12E4"/>
    <w:rsid w:val="00DE1328"/>
    <w:rsid w:val="00DE2515"/>
    <w:rsid w:val="00DE2960"/>
    <w:rsid w:val="00DE30C3"/>
    <w:rsid w:val="00DE492E"/>
    <w:rsid w:val="00DF1EF6"/>
    <w:rsid w:val="00DF22A3"/>
    <w:rsid w:val="00DF479C"/>
    <w:rsid w:val="00DF5276"/>
    <w:rsid w:val="00DF5DD0"/>
    <w:rsid w:val="00DF5F24"/>
    <w:rsid w:val="00DF6C84"/>
    <w:rsid w:val="00E023E5"/>
    <w:rsid w:val="00E034A1"/>
    <w:rsid w:val="00E035CF"/>
    <w:rsid w:val="00E03C15"/>
    <w:rsid w:val="00E03FB8"/>
    <w:rsid w:val="00E0492D"/>
    <w:rsid w:val="00E07429"/>
    <w:rsid w:val="00E114C9"/>
    <w:rsid w:val="00E11A62"/>
    <w:rsid w:val="00E1234F"/>
    <w:rsid w:val="00E13E60"/>
    <w:rsid w:val="00E21DB4"/>
    <w:rsid w:val="00E23057"/>
    <w:rsid w:val="00E235EB"/>
    <w:rsid w:val="00E23914"/>
    <w:rsid w:val="00E241F3"/>
    <w:rsid w:val="00E2483D"/>
    <w:rsid w:val="00E26150"/>
    <w:rsid w:val="00E27364"/>
    <w:rsid w:val="00E319D0"/>
    <w:rsid w:val="00E3219F"/>
    <w:rsid w:val="00E32DBC"/>
    <w:rsid w:val="00E32E95"/>
    <w:rsid w:val="00E359E5"/>
    <w:rsid w:val="00E376EE"/>
    <w:rsid w:val="00E37BD4"/>
    <w:rsid w:val="00E4158A"/>
    <w:rsid w:val="00E41C7D"/>
    <w:rsid w:val="00E41D17"/>
    <w:rsid w:val="00E41F3E"/>
    <w:rsid w:val="00E43A25"/>
    <w:rsid w:val="00E46335"/>
    <w:rsid w:val="00E507E3"/>
    <w:rsid w:val="00E50A05"/>
    <w:rsid w:val="00E512C3"/>
    <w:rsid w:val="00E52A76"/>
    <w:rsid w:val="00E52CC0"/>
    <w:rsid w:val="00E52D89"/>
    <w:rsid w:val="00E53CDD"/>
    <w:rsid w:val="00E54D5B"/>
    <w:rsid w:val="00E54F33"/>
    <w:rsid w:val="00E6286D"/>
    <w:rsid w:val="00E637F6"/>
    <w:rsid w:val="00E666E3"/>
    <w:rsid w:val="00E66D04"/>
    <w:rsid w:val="00E700D8"/>
    <w:rsid w:val="00E709BF"/>
    <w:rsid w:val="00E71863"/>
    <w:rsid w:val="00E724F0"/>
    <w:rsid w:val="00E7321C"/>
    <w:rsid w:val="00E747A7"/>
    <w:rsid w:val="00E77187"/>
    <w:rsid w:val="00E809F6"/>
    <w:rsid w:val="00E82E53"/>
    <w:rsid w:val="00E832BF"/>
    <w:rsid w:val="00E85BE1"/>
    <w:rsid w:val="00E863DE"/>
    <w:rsid w:val="00E86751"/>
    <w:rsid w:val="00E86DB7"/>
    <w:rsid w:val="00E90E0F"/>
    <w:rsid w:val="00E9173C"/>
    <w:rsid w:val="00E91D37"/>
    <w:rsid w:val="00E93342"/>
    <w:rsid w:val="00E93C05"/>
    <w:rsid w:val="00E943C7"/>
    <w:rsid w:val="00E9700F"/>
    <w:rsid w:val="00E97065"/>
    <w:rsid w:val="00EA2DDB"/>
    <w:rsid w:val="00EA32C6"/>
    <w:rsid w:val="00EA3670"/>
    <w:rsid w:val="00EA5609"/>
    <w:rsid w:val="00EA5AE7"/>
    <w:rsid w:val="00EA6BD6"/>
    <w:rsid w:val="00EA6EFA"/>
    <w:rsid w:val="00EA6F88"/>
    <w:rsid w:val="00EA76FA"/>
    <w:rsid w:val="00EA7CA0"/>
    <w:rsid w:val="00EB0CE5"/>
    <w:rsid w:val="00EB1139"/>
    <w:rsid w:val="00EB33AE"/>
    <w:rsid w:val="00EB3C71"/>
    <w:rsid w:val="00EB3F80"/>
    <w:rsid w:val="00EB49B0"/>
    <w:rsid w:val="00EB63F9"/>
    <w:rsid w:val="00EB6BE0"/>
    <w:rsid w:val="00EC0210"/>
    <w:rsid w:val="00EC1842"/>
    <w:rsid w:val="00EC1A86"/>
    <w:rsid w:val="00EC1AC8"/>
    <w:rsid w:val="00EC2954"/>
    <w:rsid w:val="00EC2E65"/>
    <w:rsid w:val="00EC3057"/>
    <w:rsid w:val="00EC3DEB"/>
    <w:rsid w:val="00EC3FB7"/>
    <w:rsid w:val="00EC51AF"/>
    <w:rsid w:val="00EC64F0"/>
    <w:rsid w:val="00ED2303"/>
    <w:rsid w:val="00ED2D94"/>
    <w:rsid w:val="00ED2DDB"/>
    <w:rsid w:val="00ED30B0"/>
    <w:rsid w:val="00ED401E"/>
    <w:rsid w:val="00ED5EBA"/>
    <w:rsid w:val="00ED71D6"/>
    <w:rsid w:val="00ED7877"/>
    <w:rsid w:val="00EE029A"/>
    <w:rsid w:val="00EE1D18"/>
    <w:rsid w:val="00EE2A1D"/>
    <w:rsid w:val="00EE2E6C"/>
    <w:rsid w:val="00EE45AD"/>
    <w:rsid w:val="00EE5DF5"/>
    <w:rsid w:val="00EE5FDE"/>
    <w:rsid w:val="00EE631A"/>
    <w:rsid w:val="00EE7253"/>
    <w:rsid w:val="00EE72A4"/>
    <w:rsid w:val="00EE7334"/>
    <w:rsid w:val="00EF0F32"/>
    <w:rsid w:val="00EF189B"/>
    <w:rsid w:val="00EF30FA"/>
    <w:rsid w:val="00EF4089"/>
    <w:rsid w:val="00EF4348"/>
    <w:rsid w:val="00EF53E5"/>
    <w:rsid w:val="00EF67C5"/>
    <w:rsid w:val="00F0016E"/>
    <w:rsid w:val="00F01F51"/>
    <w:rsid w:val="00F02E4D"/>
    <w:rsid w:val="00F033B2"/>
    <w:rsid w:val="00F04F49"/>
    <w:rsid w:val="00F0549E"/>
    <w:rsid w:val="00F06172"/>
    <w:rsid w:val="00F0679A"/>
    <w:rsid w:val="00F070F2"/>
    <w:rsid w:val="00F070FC"/>
    <w:rsid w:val="00F104F2"/>
    <w:rsid w:val="00F1267B"/>
    <w:rsid w:val="00F1443D"/>
    <w:rsid w:val="00F154C1"/>
    <w:rsid w:val="00F1559A"/>
    <w:rsid w:val="00F163F9"/>
    <w:rsid w:val="00F16CB4"/>
    <w:rsid w:val="00F17F63"/>
    <w:rsid w:val="00F212F8"/>
    <w:rsid w:val="00F21A39"/>
    <w:rsid w:val="00F22BB2"/>
    <w:rsid w:val="00F22E82"/>
    <w:rsid w:val="00F24006"/>
    <w:rsid w:val="00F24668"/>
    <w:rsid w:val="00F2484D"/>
    <w:rsid w:val="00F24C72"/>
    <w:rsid w:val="00F2699C"/>
    <w:rsid w:val="00F27C9D"/>
    <w:rsid w:val="00F30815"/>
    <w:rsid w:val="00F30847"/>
    <w:rsid w:val="00F312EC"/>
    <w:rsid w:val="00F315EB"/>
    <w:rsid w:val="00F33651"/>
    <w:rsid w:val="00F33669"/>
    <w:rsid w:val="00F3759B"/>
    <w:rsid w:val="00F40A9C"/>
    <w:rsid w:val="00F42533"/>
    <w:rsid w:val="00F44516"/>
    <w:rsid w:val="00F45346"/>
    <w:rsid w:val="00F45C72"/>
    <w:rsid w:val="00F47094"/>
    <w:rsid w:val="00F4739D"/>
    <w:rsid w:val="00F47AA8"/>
    <w:rsid w:val="00F50A77"/>
    <w:rsid w:val="00F519AC"/>
    <w:rsid w:val="00F5358C"/>
    <w:rsid w:val="00F53C00"/>
    <w:rsid w:val="00F56ECB"/>
    <w:rsid w:val="00F61F4B"/>
    <w:rsid w:val="00F62C19"/>
    <w:rsid w:val="00F63179"/>
    <w:rsid w:val="00F65597"/>
    <w:rsid w:val="00F659CD"/>
    <w:rsid w:val="00F66DDA"/>
    <w:rsid w:val="00F67782"/>
    <w:rsid w:val="00F71C68"/>
    <w:rsid w:val="00F728EB"/>
    <w:rsid w:val="00F72FB7"/>
    <w:rsid w:val="00F73014"/>
    <w:rsid w:val="00F73931"/>
    <w:rsid w:val="00F74DFA"/>
    <w:rsid w:val="00F74DFF"/>
    <w:rsid w:val="00F76C20"/>
    <w:rsid w:val="00F80733"/>
    <w:rsid w:val="00F82CC2"/>
    <w:rsid w:val="00F83E8B"/>
    <w:rsid w:val="00F85B81"/>
    <w:rsid w:val="00F91A19"/>
    <w:rsid w:val="00F922F7"/>
    <w:rsid w:val="00F92D32"/>
    <w:rsid w:val="00F93F2C"/>
    <w:rsid w:val="00F94B1D"/>
    <w:rsid w:val="00F953FC"/>
    <w:rsid w:val="00F95854"/>
    <w:rsid w:val="00F97438"/>
    <w:rsid w:val="00FA0B66"/>
    <w:rsid w:val="00FA29C5"/>
    <w:rsid w:val="00FA2B8C"/>
    <w:rsid w:val="00FA2F1F"/>
    <w:rsid w:val="00FA5101"/>
    <w:rsid w:val="00FA556F"/>
    <w:rsid w:val="00FB1BA5"/>
    <w:rsid w:val="00FB3416"/>
    <w:rsid w:val="00FB4316"/>
    <w:rsid w:val="00FB5055"/>
    <w:rsid w:val="00FC4DE2"/>
    <w:rsid w:val="00FC61ED"/>
    <w:rsid w:val="00FD048E"/>
    <w:rsid w:val="00FD3DBF"/>
    <w:rsid w:val="00FE0251"/>
    <w:rsid w:val="00FE03E8"/>
    <w:rsid w:val="00FE2247"/>
    <w:rsid w:val="00FE2D1B"/>
    <w:rsid w:val="00FE3CBD"/>
    <w:rsid w:val="00FE5179"/>
    <w:rsid w:val="00FE620E"/>
    <w:rsid w:val="00FE638E"/>
    <w:rsid w:val="00FE72FA"/>
    <w:rsid w:val="00FE7496"/>
    <w:rsid w:val="00FE77ED"/>
    <w:rsid w:val="00FE7D15"/>
    <w:rsid w:val="00FF007C"/>
    <w:rsid w:val="00FF040D"/>
    <w:rsid w:val="00FF20DC"/>
    <w:rsid w:val="00FF247F"/>
    <w:rsid w:val="00FF2FE8"/>
    <w:rsid w:val="00FF65D8"/>
    <w:rsid w:val="00FF6E41"/>
    <w:rsid w:val="00FF7168"/>
    <w:rsid w:val="0104DFFD"/>
    <w:rsid w:val="010AED6E"/>
    <w:rsid w:val="01101425"/>
    <w:rsid w:val="011B6151"/>
    <w:rsid w:val="0127AF8D"/>
    <w:rsid w:val="014D1538"/>
    <w:rsid w:val="0174D69B"/>
    <w:rsid w:val="019C5E32"/>
    <w:rsid w:val="019ED2BE"/>
    <w:rsid w:val="01CD306C"/>
    <w:rsid w:val="01D453A9"/>
    <w:rsid w:val="01D700CA"/>
    <w:rsid w:val="01E10E56"/>
    <w:rsid w:val="0209819C"/>
    <w:rsid w:val="022EE3B3"/>
    <w:rsid w:val="02330F60"/>
    <w:rsid w:val="0233170D"/>
    <w:rsid w:val="02386E11"/>
    <w:rsid w:val="023CC8E4"/>
    <w:rsid w:val="0243447A"/>
    <w:rsid w:val="02439499"/>
    <w:rsid w:val="0248C3EC"/>
    <w:rsid w:val="02590248"/>
    <w:rsid w:val="025B4BDE"/>
    <w:rsid w:val="026AB099"/>
    <w:rsid w:val="0275CD41"/>
    <w:rsid w:val="0298FE78"/>
    <w:rsid w:val="02A237AF"/>
    <w:rsid w:val="02A94DBF"/>
    <w:rsid w:val="02ABD834"/>
    <w:rsid w:val="02B54EFD"/>
    <w:rsid w:val="02D2C446"/>
    <w:rsid w:val="030CA063"/>
    <w:rsid w:val="0323C9A7"/>
    <w:rsid w:val="0325EAF2"/>
    <w:rsid w:val="03312C4E"/>
    <w:rsid w:val="033A13C3"/>
    <w:rsid w:val="0340FB4C"/>
    <w:rsid w:val="0348835D"/>
    <w:rsid w:val="0350BA74"/>
    <w:rsid w:val="035F0BE4"/>
    <w:rsid w:val="03659A32"/>
    <w:rsid w:val="038A6577"/>
    <w:rsid w:val="038E40CC"/>
    <w:rsid w:val="038E739D"/>
    <w:rsid w:val="0393F7C9"/>
    <w:rsid w:val="039C21A4"/>
    <w:rsid w:val="03A16C12"/>
    <w:rsid w:val="03B4328E"/>
    <w:rsid w:val="03B49202"/>
    <w:rsid w:val="03BB563B"/>
    <w:rsid w:val="03DF3B04"/>
    <w:rsid w:val="03E59AAE"/>
    <w:rsid w:val="03EF5DEB"/>
    <w:rsid w:val="03F44C1D"/>
    <w:rsid w:val="0409B2A4"/>
    <w:rsid w:val="040CDD2F"/>
    <w:rsid w:val="041A1EDE"/>
    <w:rsid w:val="0420F801"/>
    <w:rsid w:val="04315E62"/>
    <w:rsid w:val="044A0986"/>
    <w:rsid w:val="046AF049"/>
    <w:rsid w:val="047542B2"/>
    <w:rsid w:val="047BBADE"/>
    <w:rsid w:val="049F2343"/>
    <w:rsid w:val="04A60CAB"/>
    <w:rsid w:val="04ACD5CE"/>
    <w:rsid w:val="04B7D302"/>
    <w:rsid w:val="04BAECC2"/>
    <w:rsid w:val="04D70BD2"/>
    <w:rsid w:val="04DE2CAD"/>
    <w:rsid w:val="04F3E309"/>
    <w:rsid w:val="0515F15C"/>
    <w:rsid w:val="05161E04"/>
    <w:rsid w:val="051C44FF"/>
    <w:rsid w:val="05339CA2"/>
    <w:rsid w:val="0540826A"/>
    <w:rsid w:val="054230E9"/>
    <w:rsid w:val="0547DC8B"/>
    <w:rsid w:val="0550F0C6"/>
    <w:rsid w:val="0561805B"/>
    <w:rsid w:val="057830EC"/>
    <w:rsid w:val="0592BA20"/>
    <w:rsid w:val="059377AC"/>
    <w:rsid w:val="05BE0820"/>
    <w:rsid w:val="05C8B663"/>
    <w:rsid w:val="05DB5336"/>
    <w:rsid w:val="05DE0CDB"/>
    <w:rsid w:val="05E00F7A"/>
    <w:rsid w:val="05E435DD"/>
    <w:rsid w:val="06267AEB"/>
    <w:rsid w:val="062C9E3D"/>
    <w:rsid w:val="06329A73"/>
    <w:rsid w:val="063EE8AF"/>
    <w:rsid w:val="064FA454"/>
    <w:rsid w:val="065DC361"/>
    <w:rsid w:val="067966B1"/>
    <w:rsid w:val="068D4F76"/>
    <w:rsid w:val="06908C30"/>
    <w:rsid w:val="069BD195"/>
    <w:rsid w:val="06AB4D7A"/>
    <w:rsid w:val="06AFAEE5"/>
    <w:rsid w:val="06C65CF3"/>
    <w:rsid w:val="06D6B975"/>
    <w:rsid w:val="06D91311"/>
    <w:rsid w:val="06E29567"/>
    <w:rsid w:val="06F93C31"/>
    <w:rsid w:val="06FAE66C"/>
    <w:rsid w:val="070BDF34"/>
    <w:rsid w:val="07291560"/>
    <w:rsid w:val="074FF706"/>
    <w:rsid w:val="07581894"/>
    <w:rsid w:val="079C479D"/>
    <w:rsid w:val="07C54CB2"/>
    <w:rsid w:val="07CB9907"/>
    <w:rsid w:val="07CBF1A2"/>
    <w:rsid w:val="07D0DC6A"/>
    <w:rsid w:val="07E6B9F0"/>
    <w:rsid w:val="07FC0ABF"/>
    <w:rsid w:val="0810BA66"/>
    <w:rsid w:val="0812BEE7"/>
    <w:rsid w:val="0812F4F6"/>
    <w:rsid w:val="081960CE"/>
    <w:rsid w:val="081ACF30"/>
    <w:rsid w:val="082A6CD0"/>
    <w:rsid w:val="0831AB4B"/>
    <w:rsid w:val="0847B177"/>
    <w:rsid w:val="0852E152"/>
    <w:rsid w:val="08593A89"/>
    <w:rsid w:val="0868898C"/>
    <w:rsid w:val="08745E30"/>
    <w:rsid w:val="087F6C77"/>
    <w:rsid w:val="088742CE"/>
    <w:rsid w:val="088A75FC"/>
    <w:rsid w:val="088EC75E"/>
    <w:rsid w:val="089C4DE2"/>
    <w:rsid w:val="08BD96FD"/>
    <w:rsid w:val="08C92C0B"/>
    <w:rsid w:val="08CE570A"/>
    <w:rsid w:val="08F63D5B"/>
    <w:rsid w:val="08F6D518"/>
    <w:rsid w:val="08FBE6A4"/>
    <w:rsid w:val="0904BF9A"/>
    <w:rsid w:val="09115076"/>
    <w:rsid w:val="091213BC"/>
    <w:rsid w:val="0913ED7A"/>
    <w:rsid w:val="09182979"/>
    <w:rsid w:val="092F3656"/>
    <w:rsid w:val="0947BDD6"/>
    <w:rsid w:val="094B2398"/>
    <w:rsid w:val="09541A6B"/>
    <w:rsid w:val="095FA221"/>
    <w:rsid w:val="09627D76"/>
    <w:rsid w:val="096E17CD"/>
    <w:rsid w:val="0979E2CE"/>
    <w:rsid w:val="0983563D"/>
    <w:rsid w:val="098F589D"/>
    <w:rsid w:val="0995C8CA"/>
    <w:rsid w:val="0997DB20"/>
    <w:rsid w:val="09EE44F4"/>
    <w:rsid w:val="09F01B4F"/>
    <w:rsid w:val="09F87222"/>
    <w:rsid w:val="0A0493A6"/>
    <w:rsid w:val="0A0BF4F1"/>
    <w:rsid w:val="0A1489B0"/>
    <w:rsid w:val="0A21A6AC"/>
    <w:rsid w:val="0A22E3C8"/>
    <w:rsid w:val="0A2E63F5"/>
    <w:rsid w:val="0A34A745"/>
    <w:rsid w:val="0A436264"/>
    <w:rsid w:val="0A4CBC12"/>
    <w:rsid w:val="0A59164F"/>
    <w:rsid w:val="0A5A5A79"/>
    <w:rsid w:val="0A6006B8"/>
    <w:rsid w:val="0A6A276B"/>
    <w:rsid w:val="0A74863D"/>
    <w:rsid w:val="0A7A9AD2"/>
    <w:rsid w:val="0A7AC2A3"/>
    <w:rsid w:val="0A8A47E5"/>
    <w:rsid w:val="0AAE8CE8"/>
    <w:rsid w:val="0ACD9AAD"/>
    <w:rsid w:val="0ADBB345"/>
    <w:rsid w:val="0AE9B1CF"/>
    <w:rsid w:val="0AED6C4F"/>
    <w:rsid w:val="0AF0E8D6"/>
    <w:rsid w:val="0AF11646"/>
    <w:rsid w:val="0B039264"/>
    <w:rsid w:val="0B04241E"/>
    <w:rsid w:val="0B143022"/>
    <w:rsid w:val="0B181BDE"/>
    <w:rsid w:val="0B18B399"/>
    <w:rsid w:val="0B1FA014"/>
    <w:rsid w:val="0B214CC7"/>
    <w:rsid w:val="0B33AB81"/>
    <w:rsid w:val="0B3A4165"/>
    <w:rsid w:val="0B43D228"/>
    <w:rsid w:val="0B4EB481"/>
    <w:rsid w:val="0B55496E"/>
    <w:rsid w:val="0B75DE86"/>
    <w:rsid w:val="0B81F461"/>
    <w:rsid w:val="0B8A1D5C"/>
    <w:rsid w:val="0BAFA71B"/>
    <w:rsid w:val="0BC276EB"/>
    <w:rsid w:val="0BD78300"/>
    <w:rsid w:val="0BDCD647"/>
    <w:rsid w:val="0BE1B491"/>
    <w:rsid w:val="0BE7BA71"/>
    <w:rsid w:val="0BED97E0"/>
    <w:rsid w:val="0BF9A990"/>
    <w:rsid w:val="0BFC85AC"/>
    <w:rsid w:val="0C0152D9"/>
    <w:rsid w:val="0C0BFFF3"/>
    <w:rsid w:val="0C0CA762"/>
    <w:rsid w:val="0C0F75D6"/>
    <w:rsid w:val="0C2B4729"/>
    <w:rsid w:val="0C2B8270"/>
    <w:rsid w:val="0C3D7F8C"/>
    <w:rsid w:val="0C4CBC0E"/>
    <w:rsid w:val="0C52A754"/>
    <w:rsid w:val="0C7DD22A"/>
    <w:rsid w:val="0C9B5F19"/>
    <w:rsid w:val="0CBEE5D8"/>
    <w:rsid w:val="0CFDF312"/>
    <w:rsid w:val="0D0B1319"/>
    <w:rsid w:val="0D0D80D3"/>
    <w:rsid w:val="0D148F4D"/>
    <w:rsid w:val="0D1E0898"/>
    <w:rsid w:val="0D21E410"/>
    <w:rsid w:val="0D2EC375"/>
    <w:rsid w:val="0D39EA5F"/>
    <w:rsid w:val="0D4303EA"/>
    <w:rsid w:val="0D5D57DA"/>
    <w:rsid w:val="0D7BF9F9"/>
    <w:rsid w:val="0D914D1B"/>
    <w:rsid w:val="0D94C238"/>
    <w:rsid w:val="0D9A9718"/>
    <w:rsid w:val="0D9C4552"/>
    <w:rsid w:val="0DA055CB"/>
    <w:rsid w:val="0DA3CCB1"/>
    <w:rsid w:val="0DA8C576"/>
    <w:rsid w:val="0DAAA36E"/>
    <w:rsid w:val="0DAEA538"/>
    <w:rsid w:val="0DAED506"/>
    <w:rsid w:val="0DBCEA0B"/>
    <w:rsid w:val="0DC240FA"/>
    <w:rsid w:val="0DE0766A"/>
    <w:rsid w:val="0DEF0EC5"/>
    <w:rsid w:val="0E13A107"/>
    <w:rsid w:val="0E16FAE0"/>
    <w:rsid w:val="0E1C8D34"/>
    <w:rsid w:val="0E257BC6"/>
    <w:rsid w:val="0E418DDC"/>
    <w:rsid w:val="0E43EB56"/>
    <w:rsid w:val="0E4F12F6"/>
    <w:rsid w:val="0E53E070"/>
    <w:rsid w:val="0E570972"/>
    <w:rsid w:val="0E6400DF"/>
    <w:rsid w:val="0E688C2B"/>
    <w:rsid w:val="0E756F70"/>
    <w:rsid w:val="0E88EE25"/>
    <w:rsid w:val="0E97EA2E"/>
    <w:rsid w:val="0E9CD25B"/>
    <w:rsid w:val="0EC3DFC8"/>
    <w:rsid w:val="0EC739C4"/>
    <w:rsid w:val="0ED48ADB"/>
    <w:rsid w:val="0ED68B70"/>
    <w:rsid w:val="0F00126A"/>
    <w:rsid w:val="0F231CB7"/>
    <w:rsid w:val="0F343DD2"/>
    <w:rsid w:val="0F37A77C"/>
    <w:rsid w:val="0F3D988E"/>
    <w:rsid w:val="0F4776F5"/>
    <w:rsid w:val="0F47C751"/>
    <w:rsid w:val="0F5151AF"/>
    <w:rsid w:val="0F5EF54D"/>
    <w:rsid w:val="0F6EC988"/>
    <w:rsid w:val="0F800688"/>
    <w:rsid w:val="0FA13316"/>
    <w:rsid w:val="0FA70476"/>
    <w:rsid w:val="0FCEA167"/>
    <w:rsid w:val="0FCF5627"/>
    <w:rsid w:val="0FD0C251"/>
    <w:rsid w:val="0FD225C3"/>
    <w:rsid w:val="0FD69589"/>
    <w:rsid w:val="0FDA5C8B"/>
    <w:rsid w:val="10041D4E"/>
    <w:rsid w:val="10137628"/>
    <w:rsid w:val="1013DE75"/>
    <w:rsid w:val="1026631A"/>
    <w:rsid w:val="10447430"/>
    <w:rsid w:val="10452248"/>
    <w:rsid w:val="1072F5B9"/>
    <w:rsid w:val="1089B182"/>
    <w:rsid w:val="108A246E"/>
    <w:rsid w:val="109587E1"/>
    <w:rsid w:val="10CD3C69"/>
    <w:rsid w:val="10D216A6"/>
    <w:rsid w:val="10ECFF1B"/>
    <w:rsid w:val="11011B51"/>
    <w:rsid w:val="11050A8D"/>
    <w:rsid w:val="11059CC0"/>
    <w:rsid w:val="11243D5F"/>
    <w:rsid w:val="11325D23"/>
    <w:rsid w:val="113A669A"/>
    <w:rsid w:val="11437800"/>
    <w:rsid w:val="11493C12"/>
    <w:rsid w:val="114A59E3"/>
    <w:rsid w:val="115E100E"/>
    <w:rsid w:val="11730CA9"/>
    <w:rsid w:val="117AE880"/>
    <w:rsid w:val="118617A6"/>
    <w:rsid w:val="11963705"/>
    <w:rsid w:val="119793D9"/>
    <w:rsid w:val="11A0808C"/>
    <w:rsid w:val="11B24B4E"/>
    <w:rsid w:val="11B3B7B7"/>
    <w:rsid w:val="11B70271"/>
    <w:rsid w:val="11B87365"/>
    <w:rsid w:val="11BCE5F2"/>
    <w:rsid w:val="11C9B07E"/>
    <w:rsid w:val="11DA38BB"/>
    <w:rsid w:val="11DF4678"/>
    <w:rsid w:val="123195A8"/>
    <w:rsid w:val="1238A7A6"/>
    <w:rsid w:val="1238DF53"/>
    <w:rsid w:val="124CA7BE"/>
    <w:rsid w:val="1256FBF5"/>
    <w:rsid w:val="12628984"/>
    <w:rsid w:val="12690CCA"/>
    <w:rsid w:val="12700E51"/>
    <w:rsid w:val="128AD97E"/>
    <w:rsid w:val="129811B9"/>
    <w:rsid w:val="12A51DC9"/>
    <w:rsid w:val="12A942D3"/>
    <w:rsid w:val="12B72CE2"/>
    <w:rsid w:val="12CB38D7"/>
    <w:rsid w:val="12D0D2A2"/>
    <w:rsid w:val="12D882F2"/>
    <w:rsid w:val="12DF5CE1"/>
    <w:rsid w:val="12E452CA"/>
    <w:rsid w:val="132A8D29"/>
    <w:rsid w:val="133708BE"/>
    <w:rsid w:val="13394365"/>
    <w:rsid w:val="13447EA9"/>
    <w:rsid w:val="13517134"/>
    <w:rsid w:val="135E72C4"/>
    <w:rsid w:val="136CC25A"/>
    <w:rsid w:val="136F357F"/>
    <w:rsid w:val="13714792"/>
    <w:rsid w:val="137D443D"/>
    <w:rsid w:val="138F7CA1"/>
    <w:rsid w:val="1398AECA"/>
    <w:rsid w:val="139A021A"/>
    <w:rsid w:val="139A55C4"/>
    <w:rsid w:val="139FD8CC"/>
    <w:rsid w:val="13AF3B4F"/>
    <w:rsid w:val="13EEB453"/>
    <w:rsid w:val="13F747F0"/>
    <w:rsid w:val="14008917"/>
    <w:rsid w:val="14008F80"/>
    <w:rsid w:val="14066927"/>
    <w:rsid w:val="1438C029"/>
    <w:rsid w:val="143FA083"/>
    <w:rsid w:val="144489DC"/>
    <w:rsid w:val="1459C30A"/>
    <w:rsid w:val="146510AB"/>
    <w:rsid w:val="1467FC24"/>
    <w:rsid w:val="14698AF9"/>
    <w:rsid w:val="1472A62E"/>
    <w:rsid w:val="1478F7AF"/>
    <w:rsid w:val="147C1A61"/>
    <w:rsid w:val="147C8824"/>
    <w:rsid w:val="147D43CC"/>
    <w:rsid w:val="147E515F"/>
    <w:rsid w:val="148416F1"/>
    <w:rsid w:val="1493093D"/>
    <w:rsid w:val="14965D34"/>
    <w:rsid w:val="14A7A6D9"/>
    <w:rsid w:val="14A81A05"/>
    <w:rsid w:val="14BE6288"/>
    <w:rsid w:val="14C49556"/>
    <w:rsid w:val="14D49AD1"/>
    <w:rsid w:val="14D4B5D2"/>
    <w:rsid w:val="14E6F845"/>
    <w:rsid w:val="150904F7"/>
    <w:rsid w:val="150F01EF"/>
    <w:rsid w:val="1513F756"/>
    <w:rsid w:val="152CDB8C"/>
    <w:rsid w:val="15712840"/>
    <w:rsid w:val="15770C80"/>
    <w:rsid w:val="15857B04"/>
    <w:rsid w:val="158C1BF9"/>
    <w:rsid w:val="1597300B"/>
    <w:rsid w:val="1598F68C"/>
    <w:rsid w:val="159AFDD1"/>
    <w:rsid w:val="15ADF94E"/>
    <w:rsid w:val="15AEB5F0"/>
    <w:rsid w:val="15B5C3CB"/>
    <w:rsid w:val="15B7AA01"/>
    <w:rsid w:val="15C5B5C3"/>
    <w:rsid w:val="15C976B1"/>
    <w:rsid w:val="1615CD4C"/>
    <w:rsid w:val="1616796F"/>
    <w:rsid w:val="16201735"/>
    <w:rsid w:val="1625FECC"/>
    <w:rsid w:val="164DA8D3"/>
    <w:rsid w:val="1666DB75"/>
    <w:rsid w:val="16706B32"/>
    <w:rsid w:val="167E0A28"/>
    <w:rsid w:val="168BACFB"/>
    <w:rsid w:val="168CBCE1"/>
    <w:rsid w:val="16A44DD3"/>
    <w:rsid w:val="16A47CDE"/>
    <w:rsid w:val="16B82C2D"/>
    <w:rsid w:val="16B943CD"/>
    <w:rsid w:val="16C5A154"/>
    <w:rsid w:val="16E09886"/>
    <w:rsid w:val="16F08B2D"/>
    <w:rsid w:val="16F8B931"/>
    <w:rsid w:val="17188983"/>
    <w:rsid w:val="171B3A72"/>
    <w:rsid w:val="172030C5"/>
    <w:rsid w:val="173BA7EF"/>
    <w:rsid w:val="174CC52A"/>
    <w:rsid w:val="175E335A"/>
    <w:rsid w:val="177C84C3"/>
    <w:rsid w:val="17AC48B0"/>
    <w:rsid w:val="17ACDE76"/>
    <w:rsid w:val="17B9025B"/>
    <w:rsid w:val="17C2113F"/>
    <w:rsid w:val="17C2D573"/>
    <w:rsid w:val="17C9CCEF"/>
    <w:rsid w:val="17C9F61C"/>
    <w:rsid w:val="17D265C3"/>
    <w:rsid w:val="17F7AB70"/>
    <w:rsid w:val="1827BFBE"/>
    <w:rsid w:val="18296591"/>
    <w:rsid w:val="183CCAAD"/>
    <w:rsid w:val="184ACAFE"/>
    <w:rsid w:val="1851B7E9"/>
    <w:rsid w:val="1853BF3E"/>
    <w:rsid w:val="185845E3"/>
    <w:rsid w:val="188C5D27"/>
    <w:rsid w:val="189D1289"/>
    <w:rsid w:val="189D80F6"/>
    <w:rsid w:val="18A5C750"/>
    <w:rsid w:val="18B3365E"/>
    <w:rsid w:val="18C11082"/>
    <w:rsid w:val="18C1E057"/>
    <w:rsid w:val="18C952DC"/>
    <w:rsid w:val="18D59073"/>
    <w:rsid w:val="18FA97AE"/>
    <w:rsid w:val="1912D2B4"/>
    <w:rsid w:val="1929A2CD"/>
    <w:rsid w:val="192FB59D"/>
    <w:rsid w:val="19370BBB"/>
    <w:rsid w:val="1943CEBD"/>
    <w:rsid w:val="1972A71A"/>
    <w:rsid w:val="198550B2"/>
    <w:rsid w:val="1992A000"/>
    <w:rsid w:val="1994985C"/>
    <w:rsid w:val="1998E7EA"/>
    <w:rsid w:val="19B6ABA2"/>
    <w:rsid w:val="19B87BA0"/>
    <w:rsid w:val="19BCA9AD"/>
    <w:rsid w:val="19CBBDD7"/>
    <w:rsid w:val="19D70992"/>
    <w:rsid w:val="19DEDA46"/>
    <w:rsid w:val="19EA7D51"/>
    <w:rsid w:val="19EAB9D7"/>
    <w:rsid w:val="19EE869E"/>
    <w:rsid w:val="19FAA59D"/>
    <w:rsid w:val="19FD1C33"/>
    <w:rsid w:val="1A0275B6"/>
    <w:rsid w:val="1A068EA7"/>
    <w:rsid w:val="1A10D107"/>
    <w:rsid w:val="1A1CAC78"/>
    <w:rsid w:val="1A46AB33"/>
    <w:rsid w:val="1A47D131"/>
    <w:rsid w:val="1A4F06BF"/>
    <w:rsid w:val="1A4FEAF4"/>
    <w:rsid w:val="1A6ECAD0"/>
    <w:rsid w:val="1A82AC50"/>
    <w:rsid w:val="1A89D535"/>
    <w:rsid w:val="1A8ED53A"/>
    <w:rsid w:val="1A907881"/>
    <w:rsid w:val="1AA46738"/>
    <w:rsid w:val="1AADAC47"/>
    <w:rsid w:val="1ABAB878"/>
    <w:rsid w:val="1ABFA2BD"/>
    <w:rsid w:val="1AC4B4D7"/>
    <w:rsid w:val="1AC5732E"/>
    <w:rsid w:val="1AD4AACE"/>
    <w:rsid w:val="1AD8ED10"/>
    <w:rsid w:val="1AE9EA92"/>
    <w:rsid w:val="1AF13664"/>
    <w:rsid w:val="1AF5782D"/>
    <w:rsid w:val="1B073E81"/>
    <w:rsid w:val="1B0F3FCE"/>
    <w:rsid w:val="1B4424C2"/>
    <w:rsid w:val="1B4A9540"/>
    <w:rsid w:val="1B4E6E65"/>
    <w:rsid w:val="1B4EFD31"/>
    <w:rsid w:val="1B58F7B3"/>
    <w:rsid w:val="1B5C450D"/>
    <w:rsid w:val="1B6E1D16"/>
    <w:rsid w:val="1B784D2F"/>
    <w:rsid w:val="1B80F1DB"/>
    <w:rsid w:val="1B835A29"/>
    <w:rsid w:val="1B942EA2"/>
    <w:rsid w:val="1B969439"/>
    <w:rsid w:val="1B96DA85"/>
    <w:rsid w:val="1B9F1F7D"/>
    <w:rsid w:val="1BA09E11"/>
    <w:rsid w:val="1BA21B25"/>
    <w:rsid w:val="1BBE4B68"/>
    <w:rsid w:val="1BD38B53"/>
    <w:rsid w:val="1BF5375A"/>
    <w:rsid w:val="1C031832"/>
    <w:rsid w:val="1C0720F4"/>
    <w:rsid w:val="1C1DF163"/>
    <w:rsid w:val="1C35FEDF"/>
    <w:rsid w:val="1C549AF3"/>
    <w:rsid w:val="1C62FCEB"/>
    <w:rsid w:val="1C6BF44F"/>
    <w:rsid w:val="1C78AEFC"/>
    <w:rsid w:val="1C7B37DE"/>
    <w:rsid w:val="1C80A408"/>
    <w:rsid w:val="1C9EE350"/>
    <w:rsid w:val="1CA21872"/>
    <w:rsid w:val="1CA51050"/>
    <w:rsid w:val="1CAA8E81"/>
    <w:rsid w:val="1CC24D13"/>
    <w:rsid w:val="1CD94A61"/>
    <w:rsid w:val="1CDAE520"/>
    <w:rsid w:val="1CDE8802"/>
    <w:rsid w:val="1CF35492"/>
    <w:rsid w:val="1D0E346E"/>
    <w:rsid w:val="1D0F8DF6"/>
    <w:rsid w:val="1D14B440"/>
    <w:rsid w:val="1D165D50"/>
    <w:rsid w:val="1D23D95C"/>
    <w:rsid w:val="1D42B711"/>
    <w:rsid w:val="1D4AAD3F"/>
    <w:rsid w:val="1D4FD94D"/>
    <w:rsid w:val="1D5CD013"/>
    <w:rsid w:val="1D67ED60"/>
    <w:rsid w:val="1D846C06"/>
    <w:rsid w:val="1D8C349D"/>
    <w:rsid w:val="1D9A1425"/>
    <w:rsid w:val="1DB92298"/>
    <w:rsid w:val="1DB9BE92"/>
    <w:rsid w:val="1DBB8B7C"/>
    <w:rsid w:val="1E002618"/>
    <w:rsid w:val="1E011851"/>
    <w:rsid w:val="1E0EC494"/>
    <w:rsid w:val="1E1A4DAC"/>
    <w:rsid w:val="1E28C6E5"/>
    <w:rsid w:val="1E5DC0D7"/>
    <w:rsid w:val="1E6CB99A"/>
    <w:rsid w:val="1E8036A1"/>
    <w:rsid w:val="1E8EDDB9"/>
    <w:rsid w:val="1E9214FB"/>
    <w:rsid w:val="1EA2542E"/>
    <w:rsid w:val="1EA95CF8"/>
    <w:rsid w:val="1EAF7EF4"/>
    <w:rsid w:val="1ECED0A6"/>
    <w:rsid w:val="1EE9E677"/>
    <w:rsid w:val="1EF42C7B"/>
    <w:rsid w:val="1F1334ED"/>
    <w:rsid w:val="1F1D94FD"/>
    <w:rsid w:val="1F1DF1D7"/>
    <w:rsid w:val="1F230B6A"/>
    <w:rsid w:val="1F24D2EF"/>
    <w:rsid w:val="1F25980C"/>
    <w:rsid w:val="1F462DC0"/>
    <w:rsid w:val="1F5DE9C4"/>
    <w:rsid w:val="1F62DE5B"/>
    <w:rsid w:val="1F63BA06"/>
    <w:rsid w:val="1F72096D"/>
    <w:rsid w:val="1F8D8A40"/>
    <w:rsid w:val="1FA0D716"/>
    <w:rsid w:val="1FB6CF6A"/>
    <w:rsid w:val="1FCC5194"/>
    <w:rsid w:val="1FD00129"/>
    <w:rsid w:val="1FD40B7D"/>
    <w:rsid w:val="1FE219BA"/>
    <w:rsid w:val="1FE8027F"/>
    <w:rsid w:val="1FEEE6CC"/>
    <w:rsid w:val="1FF2FE9F"/>
    <w:rsid w:val="1FFCF505"/>
    <w:rsid w:val="1FFD78BB"/>
    <w:rsid w:val="20015143"/>
    <w:rsid w:val="203B51F8"/>
    <w:rsid w:val="205D91BA"/>
    <w:rsid w:val="20600488"/>
    <w:rsid w:val="206DD2F7"/>
    <w:rsid w:val="206DDADD"/>
    <w:rsid w:val="20861C4B"/>
    <w:rsid w:val="208F0D61"/>
    <w:rsid w:val="208F6A7E"/>
    <w:rsid w:val="20A272DC"/>
    <w:rsid w:val="20A4B3D4"/>
    <w:rsid w:val="20D0E3B2"/>
    <w:rsid w:val="20DBDC22"/>
    <w:rsid w:val="20E7B8EF"/>
    <w:rsid w:val="21032230"/>
    <w:rsid w:val="21200A14"/>
    <w:rsid w:val="21285C29"/>
    <w:rsid w:val="213A9442"/>
    <w:rsid w:val="21429584"/>
    <w:rsid w:val="2142EE20"/>
    <w:rsid w:val="214F9DD9"/>
    <w:rsid w:val="215FD457"/>
    <w:rsid w:val="216CEEC9"/>
    <w:rsid w:val="21818BE7"/>
    <w:rsid w:val="2191202E"/>
    <w:rsid w:val="2196FE65"/>
    <w:rsid w:val="21AB5B12"/>
    <w:rsid w:val="21AD821A"/>
    <w:rsid w:val="21BABA91"/>
    <w:rsid w:val="21CC91FE"/>
    <w:rsid w:val="2201623F"/>
    <w:rsid w:val="22232AFA"/>
    <w:rsid w:val="222B4DE2"/>
    <w:rsid w:val="223B127E"/>
    <w:rsid w:val="2242B6AF"/>
    <w:rsid w:val="22451DD9"/>
    <w:rsid w:val="226ED90F"/>
    <w:rsid w:val="2272D2D5"/>
    <w:rsid w:val="22821C66"/>
    <w:rsid w:val="2296AB15"/>
    <w:rsid w:val="22B24D40"/>
    <w:rsid w:val="22C2EDAA"/>
    <w:rsid w:val="22D52803"/>
    <w:rsid w:val="22F57AD2"/>
    <w:rsid w:val="22F64BA1"/>
    <w:rsid w:val="2312CE5A"/>
    <w:rsid w:val="2325DFF9"/>
    <w:rsid w:val="2326210F"/>
    <w:rsid w:val="232E558A"/>
    <w:rsid w:val="233E86ED"/>
    <w:rsid w:val="235B7BC6"/>
    <w:rsid w:val="23693D84"/>
    <w:rsid w:val="2369BDC7"/>
    <w:rsid w:val="237D425A"/>
    <w:rsid w:val="2385CF4A"/>
    <w:rsid w:val="2386DECC"/>
    <w:rsid w:val="23BD3017"/>
    <w:rsid w:val="23C7945A"/>
    <w:rsid w:val="23D71822"/>
    <w:rsid w:val="23DC21BB"/>
    <w:rsid w:val="23E0ADCA"/>
    <w:rsid w:val="23EEE7C4"/>
    <w:rsid w:val="2401E7C7"/>
    <w:rsid w:val="240C994B"/>
    <w:rsid w:val="2419B765"/>
    <w:rsid w:val="242569CB"/>
    <w:rsid w:val="24301A88"/>
    <w:rsid w:val="24301C2A"/>
    <w:rsid w:val="243D1E74"/>
    <w:rsid w:val="245A71D3"/>
    <w:rsid w:val="24636C5D"/>
    <w:rsid w:val="2468607F"/>
    <w:rsid w:val="2470A7E5"/>
    <w:rsid w:val="2482C79B"/>
    <w:rsid w:val="2486660A"/>
    <w:rsid w:val="248A41E2"/>
    <w:rsid w:val="248D6610"/>
    <w:rsid w:val="2490558F"/>
    <w:rsid w:val="24933F90"/>
    <w:rsid w:val="24A38A6C"/>
    <w:rsid w:val="24AF5D9D"/>
    <w:rsid w:val="24BDE703"/>
    <w:rsid w:val="24C23865"/>
    <w:rsid w:val="24E64A72"/>
    <w:rsid w:val="24EECFC9"/>
    <w:rsid w:val="24FCA358"/>
    <w:rsid w:val="2506A607"/>
    <w:rsid w:val="2512070C"/>
    <w:rsid w:val="2518768A"/>
    <w:rsid w:val="25295558"/>
    <w:rsid w:val="252A89D6"/>
    <w:rsid w:val="252D61E6"/>
    <w:rsid w:val="255ED5F0"/>
    <w:rsid w:val="256370A7"/>
    <w:rsid w:val="25686E9B"/>
    <w:rsid w:val="25687B80"/>
    <w:rsid w:val="25745A8E"/>
    <w:rsid w:val="25766F97"/>
    <w:rsid w:val="257B9B8E"/>
    <w:rsid w:val="25931ECF"/>
    <w:rsid w:val="2598264E"/>
    <w:rsid w:val="259DB828"/>
    <w:rsid w:val="25C1CEEC"/>
    <w:rsid w:val="25D3E525"/>
    <w:rsid w:val="25E8EE09"/>
    <w:rsid w:val="25F81A77"/>
    <w:rsid w:val="2603207B"/>
    <w:rsid w:val="2624C3F1"/>
    <w:rsid w:val="262767BB"/>
    <w:rsid w:val="26365F13"/>
    <w:rsid w:val="2644D4FE"/>
    <w:rsid w:val="267EFBE8"/>
    <w:rsid w:val="269AFAB7"/>
    <w:rsid w:val="26A116C8"/>
    <w:rsid w:val="26BCA8A4"/>
    <w:rsid w:val="26E31602"/>
    <w:rsid w:val="26EF0521"/>
    <w:rsid w:val="26F5AC10"/>
    <w:rsid w:val="270235AB"/>
    <w:rsid w:val="270880C4"/>
    <w:rsid w:val="270E74C9"/>
    <w:rsid w:val="270E9E16"/>
    <w:rsid w:val="2718C504"/>
    <w:rsid w:val="271DDA88"/>
    <w:rsid w:val="27513FA5"/>
    <w:rsid w:val="277074EF"/>
    <w:rsid w:val="2793F6B8"/>
    <w:rsid w:val="27A5AFBD"/>
    <w:rsid w:val="27AEA52F"/>
    <w:rsid w:val="27C9BD66"/>
    <w:rsid w:val="27D713AB"/>
    <w:rsid w:val="27D89ECD"/>
    <w:rsid w:val="27DB2DD4"/>
    <w:rsid w:val="27DC4B02"/>
    <w:rsid w:val="27DF3939"/>
    <w:rsid w:val="27E59127"/>
    <w:rsid w:val="280FA68F"/>
    <w:rsid w:val="28129696"/>
    <w:rsid w:val="28195577"/>
    <w:rsid w:val="2822E561"/>
    <w:rsid w:val="2838774C"/>
    <w:rsid w:val="283CE729"/>
    <w:rsid w:val="28420B6D"/>
    <w:rsid w:val="284502E9"/>
    <w:rsid w:val="2849D3DC"/>
    <w:rsid w:val="284F7B42"/>
    <w:rsid w:val="28539A88"/>
    <w:rsid w:val="285736A0"/>
    <w:rsid w:val="285D0F49"/>
    <w:rsid w:val="285FDC0D"/>
    <w:rsid w:val="288E991D"/>
    <w:rsid w:val="289F71C3"/>
    <w:rsid w:val="28C395D9"/>
    <w:rsid w:val="28C646BD"/>
    <w:rsid w:val="28DB33A2"/>
    <w:rsid w:val="28ED9182"/>
    <w:rsid w:val="28F57481"/>
    <w:rsid w:val="2902B07B"/>
    <w:rsid w:val="2902F0DF"/>
    <w:rsid w:val="292A72BA"/>
    <w:rsid w:val="295854DB"/>
    <w:rsid w:val="29655696"/>
    <w:rsid w:val="2967C32E"/>
    <w:rsid w:val="29814C12"/>
    <w:rsid w:val="2983274E"/>
    <w:rsid w:val="2987CB36"/>
    <w:rsid w:val="29A3FA2F"/>
    <w:rsid w:val="29A9B9C0"/>
    <w:rsid w:val="29B88AE2"/>
    <w:rsid w:val="29EDD7C9"/>
    <w:rsid w:val="29FDFAF9"/>
    <w:rsid w:val="2A1AF271"/>
    <w:rsid w:val="2A2583C4"/>
    <w:rsid w:val="2A2EB78E"/>
    <w:rsid w:val="2A463ED8"/>
    <w:rsid w:val="2A4C815E"/>
    <w:rsid w:val="2A5976D6"/>
    <w:rsid w:val="2A6608C6"/>
    <w:rsid w:val="2A78B563"/>
    <w:rsid w:val="2A9433E9"/>
    <w:rsid w:val="2A98CA54"/>
    <w:rsid w:val="2A9E80DC"/>
    <w:rsid w:val="2AA20BBA"/>
    <w:rsid w:val="2AA359E3"/>
    <w:rsid w:val="2AB1C411"/>
    <w:rsid w:val="2AB418C3"/>
    <w:rsid w:val="2AC3D128"/>
    <w:rsid w:val="2AC7C7F2"/>
    <w:rsid w:val="2ACF7168"/>
    <w:rsid w:val="2AD8E8A0"/>
    <w:rsid w:val="2ADBF15C"/>
    <w:rsid w:val="2AED8E40"/>
    <w:rsid w:val="2B10D86B"/>
    <w:rsid w:val="2B1BC590"/>
    <w:rsid w:val="2B1CEEF1"/>
    <w:rsid w:val="2B2D2887"/>
    <w:rsid w:val="2B2F3D58"/>
    <w:rsid w:val="2B3101BE"/>
    <w:rsid w:val="2B3AAC4E"/>
    <w:rsid w:val="2B7487EB"/>
    <w:rsid w:val="2B99CB5A"/>
    <w:rsid w:val="2B9A18A0"/>
    <w:rsid w:val="2BBC5EB6"/>
    <w:rsid w:val="2BD11347"/>
    <w:rsid w:val="2BFA2A2E"/>
    <w:rsid w:val="2BFB64C6"/>
    <w:rsid w:val="2C3F094B"/>
    <w:rsid w:val="2C425D1E"/>
    <w:rsid w:val="2C6395FF"/>
    <w:rsid w:val="2C67373D"/>
    <w:rsid w:val="2C81712C"/>
    <w:rsid w:val="2C844BB2"/>
    <w:rsid w:val="2C84EB39"/>
    <w:rsid w:val="2C92FECC"/>
    <w:rsid w:val="2CA38362"/>
    <w:rsid w:val="2CACF256"/>
    <w:rsid w:val="2CADA3CB"/>
    <w:rsid w:val="2CAE5649"/>
    <w:rsid w:val="2CBD0D8D"/>
    <w:rsid w:val="2CC3FCF9"/>
    <w:rsid w:val="2CC56DB2"/>
    <w:rsid w:val="2CC66932"/>
    <w:rsid w:val="2CD0E952"/>
    <w:rsid w:val="2CD1763C"/>
    <w:rsid w:val="2CD95BCB"/>
    <w:rsid w:val="2CDB5950"/>
    <w:rsid w:val="2CF66743"/>
    <w:rsid w:val="2D01B214"/>
    <w:rsid w:val="2D02E9C7"/>
    <w:rsid w:val="2D2D4647"/>
    <w:rsid w:val="2D364024"/>
    <w:rsid w:val="2D4696A1"/>
    <w:rsid w:val="2D49BB31"/>
    <w:rsid w:val="2D54AA2E"/>
    <w:rsid w:val="2D54F13F"/>
    <w:rsid w:val="2D57E9A5"/>
    <w:rsid w:val="2D6311C9"/>
    <w:rsid w:val="2D69ACC5"/>
    <w:rsid w:val="2D8BD04C"/>
    <w:rsid w:val="2D9140DA"/>
    <w:rsid w:val="2DADF40B"/>
    <w:rsid w:val="2DE6067E"/>
    <w:rsid w:val="2DE60942"/>
    <w:rsid w:val="2DEAE159"/>
    <w:rsid w:val="2E08D892"/>
    <w:rsid w:val="2E0C1897"/>
    <w:rsid w:val="2E21B88C"/>
    <w:rsid w:val="2E43C353"/>
    <w:rsid w:val="2E4D185C"/>
    <w:rsid w:val="2E623993"/>
    <w:rsid w:val="2E7B36C2"/>
    <w:rsid w:val="2E80D7C3"/>
    <w:rsid w:val="2EA2BD1D"/>
    <w:rsid w:val="2EAF1ECF"/>
    <w:rsid w:val="2EB25A63"/>
    <w:rsid w:val="2EC19674"/>
    <w:rsid w:val="2ED40465"/>
    <w:rsid w:val="2EDFE753"/>
    <w:rsid w:val="2EFB9A21"/>
    <w:rsid w:val="2F04931C"/>
    <w:rsid w:val="2F096827"/>
    <w:rsid w:val="2F11BB31"/>
    <w:rsid w:val="2F14C43D"/>
    <w:rsid w:val="2F163C67"/>
    <w:rsid w:val="2F51A97C"/>
    <w:rsid w:val="2F5D3DDC"/>
    <w:rsid w:val="2F63D968"/>
    <w:rsid w:val="2F71F1FF"/>
    <w:rsid w:val="2F7780C6"/>
    <w:rsid w:val="2F83B6A0"/>
    <w:rsid w:val="2FAE3D81"/>
    <w:rsid w:val="2FB9A2F6"/>
    <w:rsid w:val="2FBED269"/>
    <w:rsid w:val="2FC0B97F"/>
    <w:rsid w:val="2FC8BAAF"/>
    <w:rsid w:val="2FCA695D"/>
    <w:rsid w:val="2FCAE838"/>
    <w:rsid w:val="2FF813BD"/>
    <w:rsid w:val="30175C1A"/>
    <w:rsid w:val="30194766"/>
    <w:rsid w:val="301A0188"/>
    <w:rsid w:val="302AB8F7"/>
    <w:rsid w:val="303BF49D"/>
    <w:rsid w:val="3044CEB7"/>
    <w:rsid w:val="304B0465"/>
    <w:rsid w:val="30669322"/>
    <w:rsid w:val="306B9859"/>
    <w:rsid w:val="306C5EE7"/>
    <w:rsid w:val="306FD4C6"/>
    <w:rsid w:val="3086BD4B"/>
    <w:rsid w:val="3096EFC2"/>
    <w:rsid w:val="30A4846A"/>
    <w:rsid w:val="30DAB3EB"/>
    <w:rsid w:val="30E9E974"/>
    <w:rsid w:val="30EA1DC2"/>
    <w:rsid w:val="313312AC"/>
    <w:rsid w:val="31487CA6"/>
    <w:rsid w:val="315053DF"/>
    <w:rsid w:val="3164FC34"/>
    <w:rsid w:val="3173B528"/>
    <w:rsid w:val="3173F53A"/>
    <w:rsid w:val="317B3EB7"/>
    <w:rsid w:val="31928290"/>
    <w:rsid w:val="319CF00C"/>
    <w:rsid w:val="31A16E07"/>
    <w:rsid w:val="31B302B2"/>
    <w:rsid w:val="31BC4B68"/>
    <w:rsid w:val="31C9C7E0"/>
    <w:rsid w:val="31D46197"/>
    <w:rsid w:val="31DF99AE"/>
    <w:rsid w:val="320511F6"/>
    <w:rsid w:val="32463A90"/>
    <w:rsid w:val="325150BD"/>
    <w:rsid w:val="326CD12D"/>
    <w:rsid w:val="327205AA"/>
    <w:rsid w:val="3283C5FB"/>
    <w:rsid w:val="328655DE"/>
    <w:rsid w:val="32867C96"/>
    <w:rsid w:val="3294BD13"/>
    <w:rsid w:val="3299F619"/>
    <w:rsid w:val="329F7453"/>
    <w:rsid w:val="329FF4FE"/>
    <w:rsid w:val="32A3DC39"/>
    <w:rsid w:val="32AF1B77"/>
    <w:rsid w:val="32B207F7"/>
    <w:rsid w:val="32B4A0F5"/>
    <w:rsid w:val="32CCCC11"/>
    <w:rsid w:val="32DB51B3"/>
    <w:rsid w:val="32F57D17"/>
    <w:rsid w:val="32FB0454"/>
    <w:rsid w:val="330C3999"/>
    <w:rsid w:val="332544BD"/>
    <w:rsid w:val="333877D2"/>
    <w:rsid w:val="3338EEE4"/>
    <w:rsid w:val="333D67F6"/>
    <w:rsid w:val="3361D16E"/>
    <w:rsid w:val="336837F4"/>
    <w:rsid w:val="33809FF0"/>
    <w:rsid w:val="33BB66BF"/>
    <w:rsid w:val="33C2A600"/>
    <w:rsid w:val="33CF0795"/>
    <w:rsid w:val="33D6D269"/>
    <w:rsid w:val="33DABD62"/>
    <w:rsid w:val="33E51C90"/>
    <w:rsid w:val="33EF007B"/>
    <w:rsid w:val="33FFF13D"/>
    <w:rsid w:val="3411A36E"/>
    <w:rsid w:val="3417FFFE"/>
    <w:rsid w:val="34262049"/>
    <w:rsid w:val="342F94C4"/>
    <w:rsid w:val="34338C5B"/>
    <w:rsid w:val="347E170F"/>
    <w:rsid w:val="349AEB62"/>
    <w:rsid w:val="34A575A6"/>
    <w:rsid w:val="34A5CD45"/>
    <w:rsid w:val="34ABEBC9"/>
    <w:rsid w:val="34C4A9CF"/>
    <w:rsid w:val="34D118FB"/>
    <w:rsid w:val="34DC2DAF"/>
    <w:rsid w:val="34E94539"/>
    <w:rsid w:val="34EC3ACC"/>
    <w:rsid w:val="350F3580"/>
    <w:rsid w:val="350F9967"/>
    <w:rsid w:val="35185AC7"/>
    <w:rsid w:val="3520CB48"/>
    <w:rsid w:val="352805DC"/>
    <w:rsid w:val="35908117"/>
    <w:rsid w:val="35A8A142"/>
    <w:rsid w:val="35B40DB7"/>
    <w:rsid w:val="35D04EDF"/>
    <w:rsid w:val="35D957E8"/>
    <w:rsid w:val="35E53E7E"/>
    <w:rsid w:val="36056E23"/>
    <w:rsid w:val="3606755B"/>
    <w:rsid w:val="3618FACB"/>
    <w:rsid w:val="36256B63"/>
    <w:rsid w:val="3628253E"/>
    <w:rsid w:val="362E6357"/>
    <w:rsid w:val="36419DA6"/>
    <w:rsid w:val="36477190"/>
    <w:rsid w:val="364B4335"/>
    <w:rsid w:val="365517DF"/>
    <w:rsid w:val="366FCDCA"/>
    <w:rsid w:val="36997230"/>
    <w:rsid w:val="369BE79B"/>
    <w:rsid w:val="36D76520"/>
    <w:rsid w:val="36DAAC35"/>
    <w:rsid w:val="36E7BC4F"/>
    <w:rsid w:val="36F23056"/>
    <w:rsid w:val="36F36C28"/>
    <w:rsid w:val="36FC2A30"/>
    <w:rsid w:val="3714C4F4"/>
    <w:rsid w:val="372849D2"/>
    <w:rsid w:val="373258A5"/>
    <w:rsid w:val="373D8C4F"/>
    <w:rsid w:val="37494430"/>
    <w:rsid w:val="37588AA2"/>
    <w:rsid w:val="377D03E4"/>
    <w:rsid w:val="3784FA15"/>
    <w:rsid w:val="37A5D514"/>
    <w:rsid w:val="37A83A58"/>
    <w:rsid w:val="37CD568D"/>
    <w:rsid w:val="37D43BB6"/>
    <w:rsid w:val="37D59260"/>
    <w:rsid w:val="37E0D405"/>
    <w:rsid w:val="37F58FC1"/>
    <w:rsid w:val="37F8C350"/>
    <w:rsid w:val="37FDE671"/>
    <w:rsid w:val="38091BD9"/>
    <w:rsid w:val="3832C2E2"/>
    <w:rsid w:val="383C887F"/>
    <w:rsid w:val="383E4ED8"/>
    <w:rsid w:val="383EC808"/>
    <w:rsid w:val="38448A58"/>
    <w:rsid w:val="38511351"/>
    <w:rsid w:val="385CF9B0"/>
    <w:rsid w:val="385E9CA6"/>
    <w:rsid w:val="385FD8A7"/>
    <w:rsid w:val="386887B9"/>
    <w:rsid w:val="38697ADB"/>
    <w:rsid w:val="38761927"/>
    <w:rsid w:val="3886B886"/>
    <w:rsid w:val="3896172B"/>
    <w:rsid w:val="38A8B31C"/>
    <w:rsid w:val="38BD18A2"/>
    <w:rsid w:val="38CB4F97"/>
    <w:rsid w:val="38DC6B6B"/>
    <w:rsid w:val="38DD2EB4"/>
    <w:rsid w:val="38E5C5D0"/>
    <w:rsid w:val="38F35E4E"/>
    <w:rsid w:val="38FA818B"/>
    <w:rsid w:val="3909379D"/>
    <w:rsid w:val="391A7588"/>
    <w:rsid w:val="391BDECD"/>
    <w:rsid w:val="391FDF5C"/>
    <w:rsid w:val="39245838"/>
    <w:rsid w:val="392DD801"/>
    <w:rsid w:val="392E54EE"/>
    <w:rsid w:val="3936A42C"/>
    <w:rsid w:val="393C4716"/>
    <w:rsid w:val="394715A7"/>
    <w:rsid w:val="394F45EC"/>
    <w:rsid w:val="395B2A80"/>
    <w:rsid w:val="39698176"/>
    <w:rsid w:val="3976662B"/>
    <w:rsid w:val="39A4EC3A"/>
    <w:rsid w:val="39AE435F"/>
    <w:rsid w:val="39ED5972"/>
    <w:rsid w:val="39F0DAEE"/>
    <w:rsid w:val="39F4F6B5"/>
    <w:rsid w:val="39F782D7"/>
    <w:rsid w:val="3A124CF7"/>
    <w:rsid w:val="3A1A329D"/>
    <w:rsid w:val="3A30D6C7"/>
    <w:rsid w:val="3A37B6D6"/>
    <w:rsid w:val="3A3F0939"/>
    <w:rsid w:val="3A6DE7F1"/>
    <w:rsid w:val="3A752D11"/>
    <w:rsid w:val="3A86536B"/>
    <w:rsid w:val="3A8C2D10"/>
    <w:rsid w:val="3A8FCDB0"/>
    <w:rsid w:val="3A9BF0AF"/>
    <w:rsid w:val="3AB4A4A6"/>
    <w:rsid w:val="3AF37705"/>
    <w:rsid w:val="3AF9CCD3"/>
    <w:rsid w:val="3B004E15"/>
    <w:rsid w:val="3B0768EC"/>
    <w:rsid w:val="3B15E56C"/>
    <w:rsid w:val="3B21D01E"/>
    <w:rsid w:val="3B2F2C71"/>
    <w:rsid w:val="3B36E6D4"/>
    <w:rsid w:val="3B520223"/>
    <w:rsid w:val="3B613CEF"/>
    <w:rsid w:val="3B6B10D5"/>
    <w:rsid w:val="3B809628"/>
    <w:rsid w:val="3B816D3B"/>
    <w:rsid w:val="3BA46E18"/>
    <w:rsid w:val="3BA9D7B6"/>
    <w:rsid w:val="3BB3B604"/>
    <w:rsid w:val="3BBEC1A3"/>
    <w:rsid w:val="3BC29B10"/>
    <w:rsid w:val="3BD1AEAF"/>
    <w:rsid w:val="3BD3C045"/>
    <w:rsid w:val="3BDFB224"/>
    <w:rsid w:val="3BE05196"/>
    <w:rsid w:val="3BFF72CD"/>
    <w:rsid w:val="3C01EC1F"/>
    <w:rsid w:val="3C11E29F"/>
    <w:rsid w:val="3C191DB0"/>
    <w:rsid w:val="3C2E55CC"/>
    <w:rsid w:val="3C335329"/>
    <w:rsid w:val="3C374CAA"/>
    <w:rsid w:val="3C393663"/>
    <w:rsid w:val="3C40DDC3"/>
    <w:rsid w:val="3C589EFB"/>
    <w:rsid w:val="3C710023"/>
    <w:rsid w:val="3C973205"/>
    <w:rsid w:val="3C9751A0"/>
    <w:rsid w:val="3CAE06ED"/>
    <w:rsid w:val="3CB7D9D5"/>
    <w:rsid w:val="3CC0E020"/>
    <w:rsid w:val="3CC712FE"/>
    <w:rsid w:val="3CD112F9"/>
    <w:rsid w:val="3CE22CC2"/>
    <w:rsid w:val="3CE612C6"/>
    <w:rsid w:val="3CE8CB7C"/>
    <w:rsid w:val="3CF3185D"/>
    <w:rsid w:val="3D158900"/>
    <w:rsid w:val="3D15FB3C"/>
    <w:rsid w:val="3D403E79"/>
    <w:rsid w:val="3D68774B"/>
    <w:rsid w:val="3D728860"/>
    <w:rsid w:val="3D72962A"/>
    <w:rsid w:val="3D7C21F7"/>
    <w:rsid w:val="3D7EA901"/>
    <w:rsid w:val="3D87F925"/>
    <w:rsid w:val="3D9B432E"/>
    <w:rsid w:val="3DA29329"/>
    <w:rsid w:val="3DAAD4A1"/>
    <w:rsid w:val="3DAE58B1"/>
    <w:rsid w:val="3DAF2FCD"/>
    <w:rsid w:val="3DB051B8"/>
    <w:rsid w:val="3DC49D12"/>
    <w:rsid w:val="3DC9FDA3"/>
    <w:rsid w:val="3DD89914"/>
    <w:rsid w:val="3DDF306C"/>
    <w:rsid w:val="3DE90EBA"/>
    <w:rsid w:val="3DF0BBC3"/>
    <w:rsid w:val="3DFD66B4"/>
    <w:rsid w:val="3E021654"/>
    <w:rsid w:val="3E1D0454"/>
    <w:rsid w:val="3E1E45A0"/>
    <w:rsid w:val="3E4A52A6"/>
    <w:rsid w:val="3E55C06E"/>
    <w:rsid w:val="3E750E68"/>
    <w:rsid w:val="3E8E6F02"/>
    <w:rsid w:val="3EA8684B"/>
    <w:rsid w:val="3ED3C880"/>
    <w:rsid w:val="3EE26E9F"/>
    <w:rsid w:val="3EED615E"/>
    <w:rsid w:val="3F049294"/>
    <w:rsid w:val="3F0E24BE"/>
    <w:rsid w:val="3F14FF37"/>
    <w:rsid w:val="3F2057E2"/>
    <w:rsid w:val="3F298619"/>
    <w:rsid w:val="3F3736BB"/>
    <w:rsid w:val="3F56EA5F"/>
    <w:rsid w:val="3F6553D9"/>
    <w:rsid w:val="3F71F7F4"/>
    <w:rsid w:val="3F7FFB11"/>
    <w:rsid w:val="3F8181B2"/>
    <w:rsid w:val="3F955508"/>
    <w:rsid w:val="3F9DE90A"/>
    <w:rsid w:val="3FA015E1"/>
    <w:rsid w:val="3FA57971"/>
    <w:rsid w:val="3FAD88A2"/>
    <w:rsid w:val="3FB2C1BD"/>
    <w:rsid w:val="3FC398B7"/>
    <w:rsid w:val="3FC492F4"/>
    <w:rsid w:val="3FC4DABE"/>
    <w:rsid w:val="3FE70E83"/>
    <w:rsid w:val="3FF12F23"/>
    <w:rsid w:val="3FF94D70"/>
    <w:rsid w:val="4009D3FF"/>
    <w:rsid w:val="4020BC40"/>
    <w:rsid w:val="40313581"/>
    <w:rsid w:val="40627E30"/>
    <w:rsid w:val="40716E88"/>
    <w:rsid w:val="407A5DA4"/>
    <w:rsid w:val="407BD1E8"/>
    <w:rsid w:val="40814310"/>
    <w:rsid w:val="4084AF58"/>
    <w:rsid w:val="409BF830"/>
    <w:rsid w:val="40C67481"/>
    <w:rsid w:val="40D2969F"/>
    <w:rsid w:val="40E553C2"/>
    <w:rsid w:val="40EA008B"/>
    <w:rsid w:val="40FC83F5"/>
    <w:rsid w:val="40FCC3ED"/>
    <w:rsid w:val="4105C82D"/>
    <w:rsid w:val="411A5D5C"/>
    <w:rsid w:val="41208A6F"/>
    <w:rsid w:val="41381534"/>
    <w:rsid w:val="413966D3"/>
    <w:rsid w:val="413D73E0"/>
    <w:rsid w:val="415A6EDB"/>
    <w:rsid w:val="415FD772"/>
    <w:rsid w:val="4162B889"/>
    <w:rsid w:val="417BD5EE"/>
    <w:rsid w:val="4182DEE4"/>
    <w:rsid w:val="418E89F2"/>
    <w:rsid w:val="418F3850"/>
    <w:rsid w:val="41A3FC75"/>
    <w:rsid w:val="41BDC349"/>
    <w:rsid w:val="41DC252E"/>
    <w:rsid w:val="41DD06D8"/>
    <w:rsid w:val="41E01F0E"/>
    <w:rsid w:val="41E519E5"/>
    <w:rsid w:val="41E8F87B"/>
    <w:rsid w:val="42008E88"/>
    <w:rsid w:val="42028739"/>
    <w:rsid w:val="42080C75"/>
    <w:rsid w:val="4209D9D9"/>
    <w:rsid w:val="42226241"/>
    <w:rsid w:val="42307617"/>
    <w:rsid w:val="4246FD9C"/>
    <w:rsid w:val="424CFCA0"/>
    <w:rsid w:val="424DFA9F"/>
    <w:rsid w:val="425027DB"/>
    <w:rsid w:val="425F3DDD"/>
    <w:rsid w:val="426A129F"/>
    <w:rsid w:val="426D3A91"/>
    <w:rsid w:val="4279CBAF"/>
    <w:rsid w:val="4279EA1D"/>
    <w:rsid w:val="42882337"/>
    <w:rsid w:val="42937AE0"/>
    <w:rsid w:val="429E2218"/>
    <w:rsid w:val="429F3247"/>
    <w:rsid w:val="42A99105"/>
    <w:rsid w:val="42ABE352"/>
    <w:rsid w:val="42AEE633"/>
    <w:rsid w:val="42C46D63"/>
    <w:rsid w:val="42E15C08"/>
    <w:rsid w:val="42FC28A3"/>
    <w:rsid w:val="430BAC74"/>
    <w:rsid w:val="4352CB20"/>
    <w:rsid w:val="438D1527"/>
    <w:rsid w:val="43A70404"/>
    <w:rsid w:val="43DCB5A3"/>
    <w:rsid w:val="43DE6610"/>
    <w:rsid w:val="43E16F32"/>
    <w:rsid w:val="43EF7BE0"/>
    <w:rsid w:val="4404505B"/>
    <w:rsid w:val="440A84B2"/>
    <w:rsid w:val="44166BBA"/>
    <w:rsid w:val="441C4D8C"/>
    <w:rsid w:val="4420CA1C"/>
    <w:rsid w:val="4428F292"/>
    <w:rsid w:val="4448D498"/>
    <w:rsid w:val="444CEA59"/>
    <w:rsid w:val="44656498"/>
    <w:rsid w:val="446B43D1"/>
    <w:rsid w:val="4479E6B3"/>
    <w:rsid w:val="448130EE"/>
    <w:rsid w:val="44A2EAB6"/>
    <w:rsid w:val="44B281D6"/>
    <w:rsid w:val="44B918D2"/>
    <w:rsid w:val="44C362C8"/>
    <w:rsid w:val="44C4D1EF"/>
    <w:rsid w:val="44CD904D"/>
    <w:rsid w:val="44DC4556"/>
    <w:rsid w:val="45076BB1"/>
    <w:rsid w:val="450AF4A7"/>
    <w:rsid w:val="45205324"/>
    <w:rsid w:val="4521D906"/>
    <w:rsid w:val="4523A4A4"/>
    <w:rsid w:val="45306AFA"/>
    <w:rsid w:val="453F7A77"/>
    <w:rsid w:val="4547B81B"/>
    <w:rsid w:val="454F430B"/>
    <w:rsid w:val="45580AF2"/>
    <w:rsid w:val="45841E24"/>
    <w:rsid w:val="459147D1"/>
    <w:rsid w:val="45B6619C"/>
    <w:rsid w:val="45B7DFB8"/>
    <w:rsid w:val="45B91470"/>
    <w:rsid w:val="45C34390"/>
    <w:rsid w:val="45D2A259"/>
    <w:rsid w:val="45D424AE"/>
    <w:rsid w:val="45E8F23B"/>
    <w:rsid w:val="45E9B2E3"/>
    <w:rsid w:val="45F4B9D6"/>
    <w:rsid w:val="46151D70"/>
    <w:rsid w:val="461F3D9D"/>
    <w:rsid w:val="46281603"/>
    <w:rsid w:val="463FD28D"/>
    <w:rsid w:val="464E1F36"/>
    <w:rsid w:val="464F9B7C"/>
    <w:rsid w:val="46548A53"/>
    <w:rsid w:val="4660A250"/>
    <w:rsid w:val="46719B19"/>
    <w:rsid w:val="46791583"/>
    <w:rsid w:val="46827253"/>
    <w:rsid w:val="46916A25"/>
    <w:rsid w:val="4692BDC7"/>
    <w:rsid w:val="46A4C1A9"/>
    <w:rsid w:val="46AC758F"/>
    <w:rsid w:val="46B48FB8"/>
    <w:rsid w:val="46BBA8A0"/>
    <w:rsid w:val="46C33B32"/>
    <w:rsid w:val="46D54BE2"/>
    <w:rsid w:val="46E2B75B"/>
    <w:rsid w:val="46E414E5"/>
    <w:rsid w:val="46F26265"/>
    <w:rsid w:val="46F2FB0E"/>
    <w:rsid w:val="470126D2"/>
    <w:rsid w:val="4727976B"/>
    <w:rsid w:val="47341975"/>
    <w:rsid w:val="4734D5AD"/>
    <w:rsid w:val="473AA04B"/>
    <w:rsid w:val="474B8463"/>
    <w:rsid w:val="475F83AD"/>
    <w:rsid w:val="476FACA0"/>
    <w:rsid w:val="47811CB7"/>
    <w:rsid w:val="478195B9"/>
    <w:rsid w:val="47877B9E"/>
    <w:rsid w:val="478EB990"/>
    <w:rsid w:val="4794C5DD"/>
    <w:rsid w:val="47A8A857"/>
    <w:rsid w:val="47C12C89"/>
    <w:rsid w:val="47C32F78"/>
    <w:rsid w:val="47CD0376"/>
    <w:rsid w:val="47E92DB8"/>
    <w:rsid w:val="47F4BB38"/>
    <w:rsid w:val="480B14F9"/>
    <w:rsid w:val="48158040"/>
    <w:rsid w:val="48310085"/>
    <w:rsid w:val="483A091F"/>
    <w:rsid w:val="484053E5"/>
    <w:rsid w:val="4847BFC6"/>
    <w:rsid w:val="484B0370"/>
    <w:rsid w:val="48547E3C"/>
    <w:rsid w:val="486A690B"/>
    <w:rsid w:val="4873E6C0"/>
    <w:rsid w:val="48774DF9"/>
    <w:rsid w:val="487F5E00"/>
    <w:rsid w:val="488E55DA"/>
    <w:rsid w:val="48907F4D"/>
    <w:rsid w:val="4890B4E2"/>
    <w:rsid w:val="4895ADE4"/>
    <w:rsid w:val="4897C5A5"/>
    <w:rsid w:val="489C03A6"/>
    <w:rsid w:val="48A4C5C6"/>
    <w:rsid w:val="48A65CEE"/>
    <w:rsid w:val="48B1A13D"/>
    <w:rsid w:val="48C7AD78"/>
    <w:rsid w:val="48E0EB2F"/>
    <w:rsid w:val="48F4C5BC"/>
    <w:rsid w:val="48F9DA39"/>
    <w:rsid w:val="4907EEDA"/>
    <w:rsid w:val="4908A8D7"/>
    <w:rsid w:val="490B203E"/>
    <w:rsid w:val="490F0687"/>
    <w:rsid w:val="49130296"/>
    <w:rsid w:val="492D54D7"/>
    <w:rsid w:val="4947268D"/>
    <w:rsid w:val="494D643E"/>
    <w:rsid w:val="495C1A7F"/>
    <w:rsid w:val="496B5EEE"/>
    <w:rsid w:val="4973CB28"/>
    <w:rsid w:val="497C181E"/>
    <w:rsid w:val="498890FA"/>
    <w:rsid w:val="49A4E24C"/>
    <w:rsid w:val="49A54172"/>
    <w:rsid w:val="49A8A63D"/>
    <w:rsid w:val="49D3361E"/>
    <w:rsid w:val="49DCF82C"/>
    <w:rsid w:val="49E142B7"/>
    <w:rsid w:val="49E381A2"/>
    <w:rsid w:val="49EEFB4E"/>
    <w:rsid w:val="4A1F8EB7"/>
    <w:rsid w:val="4A541C35"/>
    <w:rsid w:val="4A5E9EA8"/>
    <w:rsid w:val="4A730DAB"/>
    <w:rsid w:val="4A75E9F7"/>
    <w:rsid w:val="4A7C8111"/>
    <w:rsid w:val="4A80B678"/>
    <w:rsid w:val="4A911BCF"/>
    <w:rsid w:val="4AC5CF1D"/>
    <w:rsid w:val="4B01F724"/>
    <w:rsid w:val="4B2588D5"/>
    <w:rsid w:val="4B442055"/>
    <w:rsid w:val="4B44773D"/>
    <w:rsid w:val="4B55822A"/>
    <w:rsid w:val="4B5CD1FB"/>
    <w:rsid w:val="4B725491"/>
    <w:rsid w:val="4B7EC086"/>
    <w:rsid w:val="4B82A432"/>
    <w:rsid w:val="4B8616F0"/>
    <w:rsid w:val="4B9CF6F0"/>
    <w:rsid w:val="4B9E071F"/>
    <w:rsid w:val="4BA67D07"/>
    <w:rsid w:val="4BBC8393"/>
    <w:rsid w:val="4BDB720F"/>
    <w:rsid w:val="4BEA66A8"/>
    <w:rsid w:val="4BEF4220"/>
    <w:rsid w:val="4C0ABB8A"/>
    <w:rsid w:val="4C2690B1"/>
    <w:rsid w:val="4C2BDC01"/>
    <w:rsid w:val="4C317AFB"/>
    <w:rsid w:val="4C347B8A"/>
    <w:rsid w:val="4C49EF07"/>
    <w:rsid w:val="4C4B267A"/>
    <w:rsid w:val="4C579E03"/>
    <w:rsid w:val="4C5931D0"/>
    <w:rsid w:val="4C86E1C7"/>
    <w:rsid w:val="4CABF958"/>
    <w:rsid w:val="4CB86DA5"/>
    <w:rsid w:val="4CBB2BF3"/>
    <w:rsid w:val="4CC9908C"/>
    <w:rsid w:val="4CD8317D"/>
    <w:rsid w:val="4CDB76B6"/>
    <w:rsid w:val="4CE060C8"/>
    <w:rsid w:val="4CFF3A34"/>
    <w:rsid w:val="4D14032D"/>
    <w:rsid w:val="4D155E01"/>
    <w:rsid w:val="4D1C6A31"/>
    <w:rsid w:val="4D2BD811"/>
    <w:rsid w:val="4D3213CA"/>
    <w:rsid w:val="4D610CB5"/>
    <w:rsid w:val="4D73E2D8"/>
    <w:rsid w:val="4D77A50E"/>
    <w:rsid w:val="4D860DB0"/>
    <w:rsid w:val="4D8744AD"/>
    <w:rsid w:val="4D917776"/>
    <w:rsid w:val="4D9A67D5"/>
    <w:rsid w:val="4DA8294F"/>
    <w:rsid w:val="4DAAAE6D"/>
    <w:rsid w:val="4DAD8AB9"/>
    <w:rsid w:val="4DB1F796"/>
    <w:rsid w:val="4DD5E424"/>
    <w:rsid w:val="4E0FD0F7"/>
    <w:rsid w:val="4E2795CE"/>
    <w:rsid w:val="4E34506E"/>
    <w:rsid w:val="4E3DB740"/>
    <w:rsid w:val="4E7FD606"/>
    <w:rsid w:val="4E8659E5"/>
    <w:rsid w:val="4E8B04A6"/>
    <w:rsid w:val="4E9AC443"/>
    <w:rsid w:val="4E9B7117"/>
    <w:rsid w:val="4EAE13D2"/>
    <w:rsid w:val="4F09436A"/>
    <w:rsid w:val="4F0EC6C3"/>
    <w:rsid w:val="4F2760C1"/>
    <w:rsid w:val="4F4B3CA7"/>
    <w:rsid w:val="4F5F3777"/>
    <w:rsid w:val="4F5F457F"/>
    <w:rsid w:val="4F637CC3"/>
    <w:rsid w:val="4F6D4143"/>
    <w:rsid w:val="4F6E259D"/>
    <w:rsid w:val="4F7BFC08"/>
    <w:rsid w:val="4F7FC484"/>
    <w:rsid w:val="4F871997"/>
    <w:rsid w:val="4F931910"/>
    <w:rsid w:val="4FAE07E7"/>
    <w:rsid w:val="4FB37DDF"/>
    <w:rsid w:val="4FC7C1D8"/>
    <w:rsid w:val="4FD38C1D"/>
    <w:rsid w:val="4FDA0018"/>
    <w:rsid w:val="4FDFA88C"/>
    <w:rsid w:val="4FE49D37"/>
    <w:rsid w:val="4FF801E2"/>
    <w:rsid w:val="5009D6A3"/>
    <w:rsid w:val="502C5381"/>
    <w:rsid w:val="50343AE9"/>
    <w:rsid w:val="50493B34"/>
    <w:rsid w:val="504FD6C7"/>
    <w:rsid w:val="50583FFE"/>
    <w:rsid w:val="5074DAA8"/>
    <w:rsid w:val="5078067E"/>
    <w:rsid w:val="50A2E8B5"/>
    <w:rsid w:val="50A668CA"/>
    <w:rsid w:val="50EAFE70"/>
    <w:rsid w:val="50EF2871"/>
    <w:rsid w:val="50F1450E"/>
    <w:rsid w:val="50F3F018"/>
    <w:rsid w:val="50F81AD6"/>
    <w:rsid w:val="50FA67E2"/>
    <w:rsid w:val="51005D53"/>
    <w:rsid w:val="513F2589"/>
    <w:rsid w:val="51478E7D"/>
    <w:rsid w:val="5154A847"/>
    <w:rsid w:val="51577823"/>
    <w:rsid w:val="515BC093"/>
    <w:rsid w:val="5170AB18"/>
    <w:rsid w:val="5170BCF7"/>
    <w:rsid w:val="518958E1"/>
    <w:rsid w:val="518A379E"/>
    <w:rsid w:val="51A98360"/>
    <w:rsid w:val="51BB47DB"/>
    <w:rsid w:val="51C1667D"/>
    <w:rsid w:val="51C55E95"/>
    <w:rsid w:val="51CDE7D5"/>
    <w:rsid w:val="51D722DD"/>
    <w:rsid w:val="51E65D34"/>
    <w:rsid w:val="51F75C67"/>
    <w:rsid w:val="51FFFFEF"/>
    <w:rsid w:val="52071B55"/>
    <w:rsid w:val="520AC127"/>
    <w:rsid w:val="520FBAD6"/>
    <w:rsid w:val="52372607"/>
    <w:rsid w:val="5266A383"/>
    <w:rsid w:val="5288B1FC"/>
    <w:rsid w:val="528D2715"/>
    <w:rsid w:val="52C0CA5E"/>
    <w:rsid w:val="52CE2777"/>
    <w:rsid w:val="52DAAD31"/>
    <w:rsid w:val="52DECC77"/>
    <w:rsid w:val="52E62E3D"/>
    <w:rsid w:val="52FC897B"/>
    <w:rsid w:val="530C8D58"/>
    <w:rsid w:val="53127092"/>
    <w:rsid w:val="5318B58C"/>
    <w:rsid w:val="5346115A"/>
    <w:rsid w:val="535ABAA9"/>
    <w:rsid w:val="53669B73"/>
    <w:rsid w:val="5371602D"/>
    <w:rsid w:val="53900FC3"/>
    <w:rsid w:val="53973B25"/>
    <w:rsid w:val="539A1A22"/>
    <w:rsid w:val="53A78BE8"/>
    <w:rsid w:val="53B0C776"/>
    <w:rsid w:val="53B8DC87"/>
    <w:rsid w:val="53D11E58"/>
    <w:rsid w:val="53D5C537"/>
    <w:rsid w:val="53F54F34"/>
    <w:rsid w:val="53F862DA"/>
    <w:rsid w:val="54038CE3"/>
    <w:rsid w:val="54150F75"/>
    <w:rsid w:val="54196AD7"/>
    <w:rsid w:val="5419FA31"/>
    <w:rsid w:val="542DE1D9"/>
    <w:rsid w:val="5432FFD3"/>
    <w:rsid w:val="54500732"/>
    <w:rsid w:val="546E2FF6"/>
    <w:rsid w:val="54864407"/>
    <w:rsid w:val="5489410F"/>
    <w:rsid w:val="549E7AEF"/>
    <w:rsid w:val="54A7FC72"/>
    <w:rsid w:val="54AA0650"/>
    <w:rsid w:val="54B79862"/>
    <w:rsid w:val="54D22D92"/>
    <w:rsid w:val="54E23B8D"/>
    <w:rsid w:val="551684CD"/>
    <w:rsid w:val="5516D8F7"/>
    <w:rsid w:val="5528FE81"/>
    <w:rsid w:val="5535BB1F"/>
    <w:rsid w:val="55560F8D"/>
    <w:rsid w:val="555806A8"/>
    <w:rsid w:val="55921944"/>
    <w:rsid w:val="55BD4020"/>
    <w:rsid w:val="55C09ED0"/>
    <w:rsid w:val="55C4B631"/>
    <w:rsid w:val="55D7A87D"/>
    <w:rsid w:val="55E13F5F"/>
    <w:rsid w:val="55E6D0BC"/>
    <w:rsid w:val="55ECB986"/>
    <w:rsid w:val="5604210E"/>
    <w:rsid w:val="560C764C"/>
    <w:rsid w:val="5612DE7B"/>
    <w:rsid w:val="5614DB64"/>
    <w:rsid w:val="56160F1E"/>
    <w:rsid w:val="561C036E"/>
    <w:rsid w:val="561F5102"/>
    <w:rsid w:val="562B3BF7"/>
    <w:rsid w:val="5631BEA4"/>
    <w:rsid w:val="563215CC"/>
    <w:rsid w:val="5633BAA5"/>
    <w:rsid w:val="563F278C"/>
    <w:rsid w:val="56418A97"/>
    <w:rsid w:val="565AD408"/>
    <w:rsid w:val="5664F318"/>
    <w:rsid w:val="5665F7B6"/>
    <w:rsid w:val="566B3743"/>
    <w:rsid w:val="5670F8CB"/>
    <w:rsid w:val="567EB3A0"/>
    <w:rsid w:val="5681B8C3"/>
    <w:rsid w:val="568AEF8E"/>
    <w:rsid w:val="569E6BB8"/>
    <w:rsid w:val="56A95749"/>
    <w:rsid w:val="56C3EEB9"/>
    <w:rsid w:val="56CB11F6"/>
    <w:rsid w:val="56D59E3E"/>
    <w:rsid w:val="56DB1BDA"/>
    <w:rsid w:val="56EAB26A"/>
    <w:rsid w:val="5703F427"/>
    <w:rsid w:val="57143F08"/>
    <w:rsid w:val="57164D05"/>
    <w:rsid w:val="571EA1B2"/>
    <w:rsid w:val="571F1661"/>
    <w:rsid w:val="5735530C"/>
    <w:rsid w:val="5737480A"/>
    <w:rsid w:val="57401069"/>
    <w:rsid w:val="574E4A8A"/>
    <w:rsid w:val="57649682"/>
    <w:rsid w:val="576B9D9F"/>
    <w:rsid w:val="576D2DDC"/>
    <w:rsid w:val="5773055F"/>
    <w:rsid w:val="577E7000"/>
    <w:rsid w:val="57916826"/>
    <w:rsid w:val="57A948A4"/>
    <w:rsid w:val="57C5A900"/>
    <w:rsid w:val="57D2A07F"/>
    <w:rsid w:val="57D686BF"/>
    <w:rsid w:val="57E6C05B"/>
    <w:rsid w:val="57E8E77E"/>
    <w:rsid w:val="58137AE6"/>
    <w:rsid w:val="581ACEFE"/>
    <w:rsid w:val="583AF9EE"/>
    <w:rsid w:val="583E3350"/>
    <w:rsid w:val="5849A9DB"/>
    <w:rsid w:val="584DFC33"/>
    <w:rsid w:val="58519179"/>
    <w:rsid w:val="5861004B"/>
    <w:rsid w:val="5866CEDD"/>
    <w:rsid w:val="5872D5F2"/>
    <w:rsid w:val="5875AEEB"/>
    <w:rsid w:val="588FA76A"/>
    <w:rsid w:val="589857BF"/>
    <w:rsid w:val="589B529B"/>
    <w:rsid w:val="58B37FB3"/>
    <w:rsid w:val="58BD8AE3"/>
    <w:rsid w:val="58D27D5C"/>
    <w:rsid w:val="58D5869F"/>
    <w:rsid w:val="58E177F4"/>
    <w:rsid w:val="58EE6DAA"/>
    <w:rsid w:val="58F14282"/>
    <w:rsid w:val="59076E00"/>
    <w:rsid w:val="5908FDBA"/>
    <w:rsid w:val="590D91CA"/>
    <w:rsid w:val="59151E68"/>
    <w:rsid w:val="59177E60"/>
    <w:rsid w:val="593185B0"/>
    <w:rsid w:val="59330EA7"/>
    <w:rsid w:val="594B5805"/>
    <w:rsid w:val="5956593E"/>
    <w:rsid w:val="5958ED11"/>
    <w:rsid w:val="59668C5F"/>
    <w:rsid w:val="596D0556"/>
    <w:rsid w:val="596E70E0"/>
    <w:rsid w:val="598AF5FD"/>
    <w:rsid w:val="59CD4E89"/>
    <w:rsid w:val="59DC73DA"/>
    <w:rsid w:val="5A12A173"/>
    <w:rsid w:val="5A18E49D"/>
    <w:rsid w:val="5A1D20A1"/>
    <w:rsid w:val="5A42B282"/>
    <w:rsid w:val="5A45C2A6"/>
    <w:rsid w:val="5A5EF93E"/>
    <w:rsid w:val="5A602F16"/>
    <w:rsid w:val="5A839DE2"/>
    <w:rsid w:val="5A8A7A34"/>
    <w:rsid w:val="5A9BF1AF"/>
    <w:rsid w:val="5AA1DB75"/>
    <w:rsid w:val="5AC45B59"/>
    <w:rsid w:val="5AC6B92C"/>
    <w:rsid w:val="5AF65784"/>
    <w:rsid w:val="5AF87881"/>
    <w:rsid w:val="5AFFE56B"/>
    <w:rsid w:val="5B0A230C"/>
    <w:rsid w:val="5B0C4A17"/>
    <w:rsid w:val="5B207BBA"/>
    <w:rsid w:val="5B48BC0C"/>
    <w:rsid w:val="5B619FF4"/>
    <w:rsid w:val="5B6329FB"/>
    <w:rsid w:val="5B6C5083"/>
    <w:rsid w:val="5B6D3B60"/>
    <w:rsid w:val="5B878D25"/>
    <w:rsid w:val="5BA4FCA3"/>
    <w:rsid w:val="5BB6B0E4"/>
    <w:rsid w:val="5BCE0658"/>
    <w:rsid w:val="5BCFB246"/>
    <w:rsid w:val="5BCFB5DA"/>
    <w:rsid w:val="5BE46C6C"/>
    <w:rsid w:val="5BE5FAE9"/>
    <w:rsid w:val="5BE7C346"/>
    <w:rsid w:val="5BE9CF8F"/>
    <w:rsid w:val="5BEAF378"/>
    <w:rsid w:val="5BFCAB7C"/>
    <w:rsid w:val="5C41C387"/>
    <w:rsid w:val="5C43AC02"/>
    <w:rsid w:val="5C51A894"/>
    <w:rsid w:val="5C612842"/>
    <w:rsid w:val="5C745F7D"/>
    <w:rsid w:val="5C8CA253"/>
    <w:rsid w:val="5C997B65"/>
    <w:rsid w:val="5CB109A2"/>
    <w:rsid w:val="5CBEBED4"/>
    <w:rsid w:val="5CE92811"/>
    <w:rsid w:val="5D0B191F"/>
    <w:rsid w:val="5D0BBCA7"/>
    <w:rsid w:val="5D28AF94"/>
    <w:rsid w:val="5D28F547"/>
    <w:rsid w:val="5D3765A9"/>
    <w:rsid w:val="5D3B61B8"/>
    <w:rsid w:val="5D40CD04"/>
    <w:rsid w:val="5D4BFA12"/>
    <w:rsid w:val="5D502903"/>
    <w:rsid w:val="5D6DD257"/>
    <w:rsid w:val="5D9A9646"/>
    <w:rsid w:val="5DA9E07C"/>
    <w:rsid w:val="5DD4DD14"/>
    <w:rsid w:val="5DE57C29"/>
    <w:rsid w:val="5DED1103"/>
    <w:rsid w:val="5DF2D41D"/>
    <w:rsid w:val="5DF84C2B"/>
    <w:rsid w:val="5DFC689B"/>
    <w:rsid w:val="5E01F950"/>
    <w:rsid w:val="5E21D2A7"/>
    <w:rsid w:val="5E27E158"/>
    <w:rsid w:val="5E2872B4"/>
    <w:rsid w:val="5E2D7956"/>
    <w:rsid w:val="5E353D52"/>
    <w:rsid w:val="5E3AC17B"/>
    <w:rsid w:val="5E4414C9"/>
    <w:rsid w:val="5E45639C"/>
    <w:rsid w:val="5E45C843"/>
    <w:rsid w:val="5E5009A6"/>
    <w:rsid w:val="5E6312BE"/>
    <w:rsid w:val="5E6D8C63"/>
    <w:rsid w:val="5E6FCF0E"/>
    <w:rsid w:val="5E745649"/>
    <w:rsid w:val="5E7AEF5D"/>
    <w:rsid w:val="5E7E961C"/>
    <w:rsid w:val="5EC302E2"/>
    <w:rsid w:val="5ED0D071"/>
    <w:rsid w:val="5EDBD752"/>
    <w:rsid w:val="5EE487AB"/>
    <w:rsid w:val="5EEEB806"/>
    <w:rsid w:val="5EF24FD0"/>
    <w:rsid w:val="5EF788D9"/>
    <w:rsid w:val="5F05CE3C"/>
    <w:rsid w:val="5F0AD9DE"/>
    <w:rsid w:val="5F151AF0"/>
    <w:rsid w:val="5F1CA3D7"/>
    <w:rsid w:val="5F24B85D"/>
    <w:rsid w:val="5F279F03"/>
    <w:rsid w:val="5F44CA07"/>
    <w:rsid w:val="5F6D5A3F"/>
    <w:rsid w:val="5F96447E"/>
    <w:rsid w:val="5F97D350"/>
    <w:rsid w:val="5FB65117"/>
    <w:rsid w:val="5FCFEDCB"/>
    <w:rsid w:val="5FEE8425"/>
    <w:rsid w:val="5FF65F96"/>
    <w:rsid w:val="5FF9C49D"/>
    <w:rsid w:val="60080B14"/>
    <w:rsid w:val="600F287A"/>
    <w:rsid w:val="6015069D"/>
    <w:rsid w:val="604F9D5D"/>
    <w:rsid w:val="60576DE4"/>
    <w:rsid w:val="605C26E7"/>
    <w:rsid w:val="605CE7BB"/>
    <w:rsid w:val="606CAF42"/>
    <w:rsid w:val="6078B4E6"/>
    <w:rsid w:val="607DD7ED"/>
    <w:rsid w:val="607FD7EB"/>
    <w:rsid w:val="608F88D2"/>
    <w:rsid w:val="609FADDE"/>
    <w:rsid w:val="60BFB6A9"/>
    <w:rsid w:val="60C343F7"/>
    <w:rsid w:val="60CCDBDB"/>
    <w:rsid w:val="6112AF06"/>
    <w:rsid w:val="6127B5DB"/>
    <w:rsid w:val="6128D512"/>
    <w:rsid w:val="612AA612"/>
    <w:rsid w:val="6148222F"/>
    <w:rsid w:val="616FDA9A"/>
    <w:rsid w:val="6175171E"/>
    <w:rsid w:val="617F8B0C"/>
    <w:rsid w:val="6188CEAD"/>
    <w:rsid w:val="618A1FA0"/>
    <w:rsid w:val="6190225B"/>
    <w:rsid w:val="61A93A09"/>
    <w:rsid w:val="61ADE027"/>
    <w:rsid w:val="61BC100C"/>
    <w:rsid w:val="61C8A08C"/>
    <w:rsid w:val="61D2E2C1"/>
    <w:rsid w:val="61D5A206"/>
    <w:rsid w:val="62086A66"/>
    <w:rsid w:val="620B6A54"/>
    <w:rsid w:val="621ACF3F"/>
    <w:rsid w:val="621EA15C"/>
    <w:rsid w:val="62265A36"/>
    <w:rsid w:val="6233ACCC"/>
    <w:rsid w:val="62379792"/>
    <w:rsid w:val="623EA466"/>
    <w:rsid w:val="624EAE92"/>
    <w:rsid w:val="6260F73C"/>
    <w:rsid w:val="62693726"/>
    <w:rsid w:val="626C5231"/>
    <w:rsid w:val="62750895"/>
    <w:rsid w:val="627C6AC9"/>
    <w:rsid w:val="6281E63D"/>
    <w:rsid w:val="62830883"/>
    <w:rsid w:val="6286B0A5"/>
    <w:rsid w:val="629D2655"/>
    <w:rsid w:val="62B80CCA"/>
    <w:rsid w:val="62CF45D5"/>
    <w:rsid w:val="62D7CE92"/>
    <w:rsid w:val="62E0AF16"/>
    <w:rsid w:val="62EB36E5"/>
    <w:rsid w:val="6315A244"/>
    <w:rsid w:val="6324132A"/>
    <w:rsid w:val="633AEF7C"/>
    <w:rsid w:val="634E67DD"/>
    <w:rsid w:val="6379117F"/>
    <w:rsid w:val="637B54EE"/>
    <w:rsid w:val="637FAA0F"/>
    <w:rsid w:val="63AB1373"/>
    <w:rsid w:val="63AB8B38"/>
    <w:rsid w:val="63B90514"/>
    <w:rsid w:val="63CE2D76"/>
    <w:rsid w:val="63ECB34A"/>
    <w:rsid w:val="63FB4673"/>
    <w:rsid w:val="63FCC79D"/>
    <w:rsid w:val="640B7D96"/>
    <w:rsid w:val="645EC99B"/>
    <w:rsid w:val="6481E976"/>
    <w:rsid w:val="64881864"/>
    <w:rsid w:val="648BD7F5"/>
    <w:rsid w:val="64A1334B"/>
    <w:rsid w:val="64AE1E99"/>
    <w:rsid w:val="64AE79B9"/>
    <w:rsid w:val="64B676E4"/>
    <w:rsid w:val="64C6B614"/>
    <w:rsid w:val="64CAE1F4"/>
    <w:rsid w:val="64D061E3"/>
    <w:rsid w:val="64DE8B71"/>
    <w:rsid w:val="64E1DF6E"/>
    <w:rsid w:val="651750E7"/>
    <w:rsid w:val="652BC607"/>
    <w:rsid w:val="6537E18B"/>
    <w:rsid w:val="65506AFC"/>
    <w:rsid w:val="6555423B"/>
    <w:rsid w:val="656FD2A5"/>
    <w:rsid w:val="65750FC0"/>
    <w:rsid w:val="6578572E"/>
    <w:rsid w:val="6587B9A5"/>
    <w:rsid w:val="658B0870"/>
    <w:rsid w:val="659C7DC9"/>
    <w:rsid w:val="65AA5C08"/>
    <w:rsid w:val="65B52506"/>
    <w:rsid w:val="65D4C717"/>
    <w:rsid w:val="65D5FC58"/>
    <w:rsid w:val="65D96322"/>
    <w:rsid w:val="65DFD5EA"/>
    <w:rsid w:val="65FD1FA5"/>
    <w:rsid w:val="661F1205"/>
    <w:rsid w:val="662EF2C2"/>
    <w:rsid w:val="66374D24"/>
    <w:rsid w:val="663BB065"/>
    <w:rsid w:val="663D01F7"/>
    <w:rsid w:val="66416C59"/>
    <w:rsid w:val="665387BB"/>
    <w:rsid w:val="666C06F1"/>
    <w:rsid w:val="668FA0F1"/>
    <w:rsid w:val="66C1D1C5"/>
    <w:rsid w:val="67016031"/>
    <w:rsid w:val="6701D37F"/>
    <w:rsid w:val="670F4CB7"/>
    <w:rsid w:val="671B4002"/>
    <w:rsid w:val="672021AE"/>
    <w:rsid w:val="673C0C04"/>
    <w:rsid w:val="6742EF10"/>
    <w:rsid w:val="67513852"/>
    <w:rsid w:val="675D3231"/>
    <w:rsid w:val="677E2075"/>
    <w:rsid w:val="678FF849"/>
    <w:rsid w:val="6797BC01"/>
    <w:rsid w:val="679CFEED"/>
    <w:rsid w:val="67A8D879"/>
    <w:rsid w:val="67AB051C"/>
    <w:rsid w:val="67AD9C9A"/>
    <w:rsid w:val="67BE8540"/>
    <w:rsid w:val="67C3EACD"/>
    <w:rsid w:val="67D4DA8C"/>
    <w:rsid w:val="67F87860"/>
    <w:rsid w:val="6805788F"/>
    <w:rsid w:val="680BAA31"/>
    <w:rsid w:val="68104FE6"/>
    <w:rsid w:val="68132209"/>
    <w:rsid w:val="684AAFEA"/>
    <w:rsid w:val="6867410A"/>
    <w:rsid w:val="687373AB"/>
    <w:rsid w:val="687EB093"/>
    <w:rsid w:val="688AA001"/>
    <w:rsid w:val="688CA2D7"/>
    <w:rsid w:val="68AD4ADE"/>
    <w:rsid w:val="68B1CC87"/>
    <w:rsid w:val="68D0E4CB"/>
    <w:rsid w:val="68D8DC37"/>
    <w:rsid w:val="68DA66A6"/>
    <w:rsid w:val="68E0BC9A"/>
    <w:rsid w:val="68F1EB3F"/>
    <w:rsid w:val="68FBD26F"/>
    <w:rsid w:val="6909BD58"/>
    <w:rsid w:val="69258A28"/>
    <w:rsid w:val="69358FB0"/>
    <w:rsid w:val="695F252E"/>
    <w:rsid w:val="69611819"/>
    <w:rsid w:val="69917E09"/>
    <w:rsid w:val="69943B64"/>
    <w:rsid w:val="69A6F6D6"/>
    <w:rsid w:val="69C4F8E1"/>
    <w:rsid w:val="69D55E1D"/>
    <w:rsid w:val="69E903D1"/>
    <w:rsid w:val="69FFD62C"/>
    <w:rsid w:val="6A0ED104"/>
    <w:rsid w:val="6A19319A"/>
    <w:rsid w:val="6A1D77B4"/>
    <w:rsid w:val="6A2E2B17"/>
    <w:rsid w:val="6A3ED2D9"/>
    <w:rsid w:val="6A542C9A"/>
    <w:rsid w:val="6A6086BB"/>
    <w:rsid w:val="6A683AE2"/>
    <w:rsid w:val="6A7A27A2"/>
    <w:rsid w:val="6A9552AE"/>
    <w:rsid w:val="6A9F0F5F"/>
    <w:rsid w:val="6AA5C6EC"/>
    <w:rsid w:val="6AA91F08"/>
    <w:rsid w:val="6AAD1585"/>
    <w:rsid w:val="6AB5C137"/>
    <w:rsid w:val="6AB94E07"/>
    <w:rsid w:val="6ABAC16A"/>
    <w:rsid w:val="6ABCDA7B"/>
    <w:rsid w:val="6AC15A89"/>
    <w:rsid w:val="6ACACEE4"/>
    <w:rsid w:val="6ACE2E34"/>
    <w:rsid w:val="6AE75DD3"/>
    <w:rsid w:val="6B084D84"/>
    <w:rsid w:val="6B0ABE47"/>
    <w:rsid w:val="6B0D8D7D"/>
    <w:rsid w:val="6B105D4C"/>
    <w:rsid w:val="6B189583"/>
    <w:rsid w:val="6B1FF79F"/>
    <w:rsid w:val="6B374071"/>
    <w:rsid w:val="6B3B6DBA"/>
    <w:rsid w:val="6B4DE45F"/>
    <w:rsid w:val="6B57D707"/>
    <w:rsid w:val="6B7A236C"/>
    <w:rsid w:val="6BA04195"/>
    <w:rsid w:val="6BC2AC87"/>
    <w:rsid w:val="6BC374A5"/>
    <w:rsid w:val="6BE5F2C7"/>
    <w:rsid w:val="6BE88EF1"/>
    <w:rsid w:val="6BEA3B3C"/>
    <w:rsid w:val="6BEC83D7"/>
    <w:rsid w:val="6BF73895"/>
    <w:rsid w:val="6BFE7AD3"/>
    <w:rsid w:val="6C054A0C"/>
    <w:rsid w:val="6C0D711F"/>
    <w:rsid w:val="6C17CC8C"/>
    <w:rsid w:val="6C1E6B39"/>
    <w:rsid w:val="6C346C74"/>
    <w:rsid w:val="6C3561F0"/>
    <w:rsid w:val="6C3ADB9A"/>
    <w:rsid w:val="6C3CE265"/>
    <w:rsid w:val="6C3F9915"/>
    <w:rsid w:val="6C52AAE6"/>
    <w:rsid w:val="6C53D1C6"/>
    <w:rsid w:val="6C551E68"/>
    <w:rsid w:val="6C669272"/>
    <w:rsid w:val="6C67373C"/>
    <w:rsid w:val="6C6BA226"/>
    <w:rsid w:val="6C7C2002"/>
    <w:rsid w:val="6C7F61BF"/>
    <w:rsid w:val="6C86A1AE"/>
    <w:rsid w:val="6C8AB0BD"/>
    <w:rsid w:val="6C8F9EC3"/>
    <w:rsid w:val="6C9676D2"/>
    <w:rsid w:val="6CAC6C44"/>
    <w:rsid w:val="6CB4731A"/>
    <w:rsid w:val="6CBB3D74"/>
    <w:rsid w:val="6CC1CE1B"/>
    <w:rsid w:val="6CD65966"/>
    <w:rsid w:val="6CEA5010"/>
    <w:rsid w:val="6D0B822E"/>
    <w:rsid w:val="6D243981"/>
    <w:rsid w:val="6D3929F9"/>
    <w:rsid w:val="6D3F7934"/>
    <w:rsid w:val="6D41221C"/>
    <w:rsid w:val="6D5C4024"/>
    <w:rsid w:val="6D6E4835"/>
    <w:rsid w:val="6D7919BF"/>
    <w:rsid w:val="6D8E79D1"/>
    <w:rsid w:val="6DAC1B84"/>
    <w:rsid w:val="6DADA388"/>
    <w:rsid w:val="6DB56DED"/>
    <w:rsid w:val="6DB97255"/>
    <w:rsid w:val="6DC0F7F3"/>
    <w:rsid w:val="6DCC0F89"/>
    <w:rsid w:val="6DD9E671"/>
    <w:rsid w:val="6DE964B8"/>
    <w:rsid w:val="6DE9D1EE"/>
    <w:rsid w:val="6DED61F9"/>
    <w:rsid w:val="6DFBEF11"/>
    <w:rsid w:val="6E009DCE"/>
    <w:rsid w:val="6E1A4786"/>
    <w:rsid w:val="6E1E494C"/>
    <w:rsid w:val="6E1F3D8A"/>
    <w:rsid w:val="6E22AB86"/>
    <w:rsid w:val="6E42B76F"/>
    <w:rsid w:val="6E690107"/>
    <w:rsid w:val="6E755363"/>
    <w:rsid w:val="6E84F025"/>
    <w:rsid w:val="6E8AD967"/>
    <w:rsid w:val="6E8ADD84"/>
    <w:rsid w:val="6EAA7017"/>
    <w:rsid w:val="6EB9FB7D"/>
    <w:rsid w:val="6EBE2C97"/>
    <w:rsid w:val="6EC44217"/>
    <w:rsid w:val="6ECB7186"/>
    <w:rsid w:val="6ED879BF"/>
    <w:rsid w:val="6EEC219A"/>
    <w:rsid w:val="6F05E9AC"/>
    <w:rsid w:val="6F1AA566"/>
    <w:rsid w:val="6F1E1837"/>
    <w:rsid w:val="6F3CEACE"/>
    <w:rsid w:val="6F829582"/>
    <w:rsid w:val="6F8C787F"/>
    <w:rsid w:val="6F9D8D5B"/>
    <w:rsid w:val="6FAFFEAF"/>
    <w:rsid w:val="6FCF0296"/>
    <w:rsid w:val="6FDAFCEF"/>
    <w:rsid w:val="6FE14F81"/>
    <w:rsid w:val="6FE34F64"/>
    <w:rsid w:val="6FEF24B2"/>
    <w:rsid w:val="6FF0BC26"/>
    <w:rsid w:val="6FF2A2E2"/>
    <w:rsid w:val="70009C27"/>
    <w:rsid w:val="70151A8E"/>
    <w:rsid w:val="70322740"/>
    <w:rsid w:val="7036B324"/>
    <w:rsid w:val="703714E7"/>
    <w:rsid w:val="703DB032"/>
    <w:rsid w:val="7041E1C4"/>
    <w:rsid w:val="7042DEAC"/>
    <w:rsid w:val="706520F2"/>
    <w:rsid w:val="7098BC6E"/>
    <w:rsid w:val="70AA78AB"/>
    <w:rsid w:val="70B206A4"/>
    <w:rsid w:val="70B20DF5"/>
    <w:rsid w:val="70B2BF02"/>
    <w:rsid w:val="70C22248"/>
    <w:rsid w:val="70C29484"/>
    <w:rsid w:val="70D05E11"/>
    <w:rsid w:val="70DBED4D"/>
    <w:rsid w:val="70DD9C53"/>
    <w:rsid w:val="70E845E2"/>
    <w:rsid w:val="71054BA6"/>
    <w:rsid w:val="71114216"/>
    <w:rsid w:val="711BFCCC"/>
    <w:rsid w:val="7136B6E8"/>
    <w:rsid w:val="713F3F6E"/>
    <w:rsid w:val="7148E4C2"/>
    <w:rsid w:val="714C1F93"/>
    <w:rsid w:val="716B0C1B"/>
    <w:rsid w:val="71915805"/>
    <w:rsid w:val="71ABDA6A"/>
    <w:rsid w:val="71B17128"/>
    <w:rsid w:val="71BBF88D"/>
    <w:rsid w:val="71BE6B45"/>
    <w:rsid w:val="71C03CFE"/>
    <w:rsid w:val="71CBA35C"/>
    <w:rsid w:val="71CCA77B"/>
    <w:rsid w:val="71DBE59C"/>
    <w:rsid w:val="71E60452"/>
    <w:rsid w:val="71E6B7F9"/>
    <w:rsid w:val="71FE8DC1"/>
    <w:rsid w:val="7219DEFC"/>
    <w:rsid w:val="723BAF86"/>
    <w:rsid w:val="724EC572"/>
    <w:rsid w:val="7278A7BE"/>
    <w:rsid w:val="72ABEC87"/>
    <w:rsid w:val="72B7CD2D"/>
    <w:rsid w:val="72C170E4"/>
    <w:rsid w:val="72C67FF1"/>
    <w:rsid w:val="72CB3236"/>
    <w:rsid w:val="72D1412E"/>
    <w:rsid w:val="72D45631"/>
    <w:rsid w:val="72E2B6C3"/>
    <w:rsid w:val="72E4401E"/>
    <w:rsid w:val="72E4B523"/>
    <w:rsid w:val="730344BF"/>
    <w:rsid w:val="730E5541"/>
    <w:rsid w:val="7323743A"/>
    <w:rsid w:val="73425D98"/>
    <w:rsid w:val="73533CA7"/>
    <w:rsid w:val="736033F7"/>
    <w:rsid w:val="736877DC"/>
    <w:rsid w:val="7373252F"/>
    <w:rsid w:val="737C6A70"/>
    <w:rsid w:val="738556D7"/>
    <w:rsid w:val="73BBFF1C"/>
    <w:rsid w:val="73BC335D"/>
    <w:rsid w:val="73C42C3C"/>
    <w:rsid w:val="73CDBE6C"/>
    <w:rsid w:val="73E55C26"/>
    <w:rsid w:val="73F95BF5"/>
    <w:rsid w:val="74081571"/>
    <w:rsid w:val="7412083E"/>
    <w:rsid w:val="742A75A9"/>
    <w:rsid w:val="742B2CD0"/>
    <w:rsid w:val="746EB67D"/>
    <w:rsid w:val="747C87B6"/>
    <w:rsid w:val="749D0B5B"/>
    <w:rsid w:val="74A47289"/>
    <w:rsid w:val="74A5F7E7"/>
    <w:rsid w:val="74BE6E4D"/>
    <w:rsid w:val="74CF8317"/>
    <w:rsid w:val="74EC129B"/>
    <w:rsid w:val="74F070A4"/>
    <w:rsid w:val="74FDEFFC"/>
    <w:rsid w:val="75271A49"/>
    <w:rsid w:val="753C1C82"/>
    <w:rsid w:val="7548A82A"/>
    <w:rsid w:val="75502573"/>
    <w:rsid w:val="7566364E"/>
    <w:rsid w:val="7567791D"/>
    <w:rsid w:val="757319F5"/>
    <w:rsid w:val="757CE9A9"/>
    <w:rsid w:val="757D670C"/>
    <w:rsid w:val="757DDB1C"/>
    <w:rsid w:val="75836A9F"/>
    <w:rsid w:val="7585A8B5"/>
    <w:rsid w:val="75883058"/>
    <w:rsid w:val="75932D4E"/>
    <w:rsid w:val="75939F99"/>
    <w:rsid w:val="759E1705"/>
    <w:rsid w:val="75BFA3F9"/>
    <w:rsid w:val="75C02591"/>
    <w:rsid w:val="75DECB20"/>
    <w:rsid w:val="75E3F81A"/>
    <w:rsid w:val="75E5B245"/>
    <w:rsid w:val="75EC8443"/>
    <w:rsid w:val="76039ADB"/>
    <w:rsid w:val="760BDA77"/>
    <w:rsid w:val="760EC98E"/>
    <w:rsid w:val="7615587A"/>
    <w:rsid w:val="76260436"/>
    <w:rsid w:val="76288A0F"/>
    <w:rsid w:val="7638ABD2"/>
    <w:rsid w:val="76499EA8"/>
    <w:rsid w:val="7670462F"/>
    <w:rsid w:val="767F9F35"/>
    <w:rsid w:val="7693AC63"/>
    <w:rsid w:val="76976136"/>
    <w:rsid w:val="76BE7DAD"/>
    <w:rsid w:val="76D2965C"/>
    <w:rsid w:val="76D36FE0"/>
    <w:rsid w:val="76FC2AE7"/>
    <w:rsid w:val="77189045"/>
    <w:rsid w:val="7720B9D9"/>
    <w:rsid w:val="7723A39E"/>
    <w:rsid w:val="772838CF"/>
    <w:rsid w:val="773583C1"/>
    <w:rsid w:val="7755AF4F"/>
    <w:rsid w:val="775DC853"/>
    <w:rsid w:val="778A9FED"/>
    <w:rsid w:val="7791F076"/>
    <w:rsid w:val="77BE1B6A"/>
    <w:rsid w:val="77C89E07"/>
    <w:rsid w:val="77CEE3BE"/>
    <w:rsid w:val="77D09625"/>
    <w:rsid w:val="77DD98A9"/>
    <w:rsid w:val="77E1DB90"/>
    <w:rsid w:val="77F6DE89"/>
    <w:rsid w:val="77F7FF5E"/>
    <w:rsid w:val="781071AF"/>
    <w:rsid w:val="781A6415"/>
    <w:rsid w:val="781B5B66"/>
    <w:rsid w:val="782019C2"/>
    <w:rsid w:val="782ECF5A"/>
    <w:rsid w:val="7843E6B9"/>
    <w:rsid w:val="7845F2C1"/>
    <w:rsid w:val="7858C53B"/>
    <w:rsid w:val="787823D4"/>
    <w:rsid w:val="787C78F1"/>
    <w:rsid w:val="788F6EDC"/>
    <w:rsid w:val="78A50A69"/>
    <w:rsid w:val="78EFF74B"/>
    <w:rsid w:val="78F324FB"/>
    <w:rsid w:val="79041960"/>
    <w:rsid w:val="79132AE8"/>
    <w:rsid w:val="791C82C0"/>
    <w:rsid w:val="7923B838"/>
    <w:rsid w:val="794E5F87"/>
    <w:rsid w:val="7954DAA8"/>
    <w:rsid w:val="796933C5"/>
    <w:rsid w:val="797D96C5"/>
    <w:rsid w:val="797FC47A"/>
    <w:rsid w:val="798B69C2"/>
    <w:rsid w:val="79A0D50A"/>
    <w:rsid w:val="79A303CD"/>
    <w:rsid w:val="79B5FFF4"/>
    <w:rsid w:val="79C8CACE"/>
    <w:rsid w:val="79ED3B9C"/>
    <w:rsid w:val="79F33F82"/>
    <w:rsid w:val="79FF5799"/>
    <w:rsid w:val="7A1438AA"/>
    <w:rsid w:val="7A2B6CA1"/>
    <w:rsid w:val="7A3CBB6D"/>
    <w:rsid w:val="7A3FB3C2"/>
    <w:rsid w:val="7A5F4D06"/>
    <w:rsid w:val="7A73A13E"/>
    <w:rsid w:val="7A774057"/>
    <w:rsid w:val="7A778B3F"/>
    <w:rsid w:val="7A89F6F8"/>
    <w:rsid w:val="7A955311"/>
    <w:rsid w:val="7A964A0A"/>
    <w:rsid w:val="7A985512"/>
    <w:rsid w:val="7AAD3431"/>
    <w:rsid w:val="7AB5DDB0"/>
    <w:rsid w:val="7ABD1BBE"/>
    <w:rsid w:val="7ABF8899"/>
    <w:rsid w:val="7AC3C995"/>
    <w:rsid w:val="7AC6A74C"/>
    <w:rsid w:val="7AC8189C"/>
    <w:rsid w:val="7AE80631"/>
    <w:rsid w:val="7AF54E0F"/>
    <w:rsid w:val="7B0D9750"/>
    <w:rsid w:val="7B28350B"/>
    <w:rsid w:val="7B5825B5"/>
    <w:rsid w:val="7B5982CB"/>
    <w:rsid w:val="7B60D11B"/>
    <w:rsid w:val="7B714E12"/>
    <w:rsid w:val="7B83BB41"/>
    <w:rsid w:val="7BA9453F"/>
    <w:rsid w:val="7BA977D8"/>
    <w:rsid w:val="7BAD961C"/>
    <w:rsid w:val="7BBA9E14"/>
    <w:rsid w:val="7BC18F8C"/>
    <w:rsid w:val="7BCA8D44"/>
    <w:rsid w:val="7BCB3D83"/>
    <w:rsid w:val="7BDE745B"/>
    <w:rsid w:val="7BDFC2D5"/>
    <w:rsid w:val="7BE8AED0"/>
    <w:rsid w:val="7BF64973"/>
    <w:rsid w:val="7C18F21A"/>
    <w:rsid w:val="7C4948F9"/>
    <w:rsid w:val="7C4B9028"/>
    <w:rsid w:val="7C5E1CB7"/>
    <w:rsid w:val="7C71FA07"/>
    <w:rsid w:val="7C788FC8"/>
    <w:rsid w:val="7C83F8AD"/>
    <w:rsid w:val="7C8E6F4F"/>
    <w:rsid w:val="7CCA6E47"/>
    <w:rsid w:val="7CE456B9"/>
    <w:rsid w:val="7CED78D7"/>
    <w:rsid w:val="7CF8E630"/>
    <w:rsid w:val="7D08E713"/>
    <w:rsid w:val="7D0E17AB"/>
    <w:rsid w:val="7D11C03F"/>
    <w:rsid w:val="7D13D440"/>
    <w:rsid w:val="7D14F245"/>
    <w:rsid w:val="7D325DCC"/>
    <w:rsid w:val="7D3C4D7F"/>
    <w:rsid w:val="7D3D5704"/>
    <w:rsid w:val="7D54DB7D"/>
    <w:rsid w:val="7DD9C0F7"/>
    <w:rsid w:val="7DE148DB"/>
    <w:rsid w:val="7DFCE583"/>
    <w:rsid w:val="7E05E04F"/>
    <w:rsid w:val="7E164605"/>
    <w:rsid w:val="7E1F2F08"/>
    <w:rsid w:val="7E38847F"/>
    <w:rsid w:val="7E421CA1"/>
    <w:rsid w:val="7E568A39"/>
    <w:rsid w:val="7E613141"/>
    <w:rsid w:val="7E6B4D1E"/>
    <w:rsid w:val="7E6E07AF"/>
    <w:rsid w:val="7E6F83FF"/>
    <w:rsid w:val="7E8CA604"/>
    <w:rsid w:val="7EA05AB1"/>
    <w:rsid w:val="7EA1D77B"/>
    <w:rsid w:val="7EA7911C"/>
    <w:rsid w:val="7EAE0DF0"/>
    <w:rsid w:val="7EBEA3F3"/>
    <w:rsid w:val="7ECEB878"/>
    <w:rsid w:val="7EF2E4F2"/>
    <w:rsid w:val="7EFC6752"/>
    <w:rsid w:val="7EFCBC12"/>
    <w:rsid w:val="7F0AA2BD"/>
    <w:rsid w:val="7F2C8657"/>
    <w:rsid w:val="7F484902"/>
    <w:rsid w:val="7F5AF3BD"/>
    <w:rsid w:val="7F657848"/>
    <w:rsid w:val="7F7D17BD"/>
    <w:rsid w:val="7FA26393"/>
    <w:rsid w:val="7FA51640"/>
    <w:rsid w:val="7FAB7E17"/>
    <w:rsid w:val="7FB0308A"/>
    <w:rsid w:val="7FB1C332"/>
    <w:rsid w:val="7FD440F2"/>
    <w:rsid w:val="7FD87125"/>
    <w:rsid w:val="7FEC6D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ED0BB"/>
  <w15:chartTrackingRefBased/>
  <w15:docId w15:val="{8256DB35-5FF5-4F6C-AFCE-5BE5314BB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B18"/>
    <w:rPr>
      <w:rFonts w:ascii="Times New Roman" w:hAnsi="Times New Roman"/>
    </w:rPr>
  </w:style>
  <w:style w:type="paragraph" w:styleId="Heading1">
    <w:name w:val="heading 1"/>
    <w:basedOn w:val="Normal"/>
    <w:next w:val="Normal"/>
    <w:link w:val="Heading1Char"/>
    <w:uiPriority w:val="9"/>
    <w:qFormat/>
    <w:rsid w:val="004750D8"/>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4750D8"/>
    <w:pPr>
      <w:keepNext/>
      <w:keepLines/>
      <w:spacing w:before="200" w:after="0" w:line="276" w:lineRule="auto"/>
      <w:outlineLvl w:val="1"/>
    </w:pPr>
    <w:rPr>
      <w:rFonts w:eastAsiaTheme="majorEastAsia" w:cstheme="majorBidi"/>
      <w:b/>
      <w:bCs/>
      <w:sz w:val="26"/>
      <w:szCs w:val="26"/>
      <w:lang w:val="lv-LV"/>
    </w:rPr>
  </w:style>
  <w:style w:type="paragraph" w:styleId="Heading3">
    <w:name w:val="heading 3"/>
    <w:basedOn w:val="Normal"/>
    <w:next w:val="Normal"/>
    <w:link w:val="Heading3Char"/>
    <w:uiPriority w:val="9"/>
    <w:unhideWhenUsed/>
    <w:qFormat/>
    <w:rsid w:val="00B46A15"/>
    <w:pPr>
      <w:keepNext/>
      <w:keepLines/>
      <w:spacing w:before="40" w:after="0"/>
      <w:outlineLvl w:val="2"/>
    </w:pPr>
    <w:rPr>
      <w:rFonts w:asciiTheme="majorHAnsi" w:eastAsiaTheme="majorEastAsia" w:hAnsiTheme="majorHAnsi" w:cstheme="majorBidi"/>
      <w:color w:val="5C568C"/>
      <w:sz w:val="24"/>
      <w:szCs w:val="24"/>
    </w:rPr>
  </w:style>
  <w:style w:type="paragraph" w:styleId="Heading4">
    <w:name w:val="heading 4"/>
    <w:basedOn w:val="Normal"/>
    <w:next w:val="Normal"/>
    <w:link w:val="Heading4Char"/>
    <w:uiPriority w:val="9"/>
    <w:unhideWhenUsed/>
    <w:qFormat/>
    <w:rsid w:val="00C05DE3"/>
    <w:pPr>
      <w:keepNext/>
      <w:keepLines/>
      <w:spacing w:before="40" w:after="0"/>
      <w:outlineLvl w:val="3"/>
    </w:pPr>
    <w:rPr>
      <w:rFonts w:eastAsiaTheme="majorEastAsia" w:cstheme="majorBidi"/>
      <w:i/>
      <w:iCs/>
    </w:rPr>
  </w:style>
  <w:style w:type="paragraph" w:styleId="Heading5">
    <w:name w:val="heading 5"/>
    <w:basedOn w:val="Normal"/>
    <w:next w:val="Normal"/>
    <w:link w:val="Heading5Char"/>
    <w:uiPriority w:val="9"/>
    <w:unhideWhenUsed/>
    <w:qFormat/>
    <w:rsid w:val="0049651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Annotationmark"/>
    <w:basedOn w:val="DefaultParagraphFont"/>
    <w:uiPriority w:val="99"/>
    <w:unhideWhenUsed/>
    <w:qFormat/>
    <w:rsid w:val="00D31B59"/>
    <w:rPr>
      <w:sz w:val="16"/>
      <w:szCs w:val="16"/>
    </w:rPr>
  </w:style>
  <w:style w:type="paragraph" w:styleId="CommentText">
    <w:name w:val="annotation text"/>
    <w:basedOn w:val="Normal"/>
    <w:link w:val="CommentTextChar"/>
    <w:uiPriority w:val="99"/>
    <w:semiHidden/>
    <w:unhideWhenUsed/>
    <w:rsid w:val="00D31B59"/>
    <w:pPr>
      <w:spacing w:line="240" w:lineRule="auto"/>
    </w:pPr>
    <w:rPr>
      <w:sz w:val="20"/>
      <w:szCs w:val="20"/>
    </w:rPr>
  </w:style>
  <w:style w:type="character" w:customStyle="1" w:styleId="CommentTextChar">
    <w:name w:val="Comment Text Char"/>
    <w:basedOn w:val="DefaultParagraphFont"/>
    <w:link w:val="CommentText"/>
    <w:uiPriority w:val="99"/>
    <w:semiHidden/>
    <w:rsid w:val="00D31B59"/>
    <w:rPr>
      <w:sz w:val="20"/>
      <w:szCs w:val="20"/>
    </w:rPr>
  </w:style>
  <w:style w:type="paragraph" w:styleId="CommentSubject">
    <w:name w:val="annotation subject"/>
    <w:basedOn w:val="CommentText"/>
    <w:next w:val="CommentText"/>
    <w:link w:val="CommentSubjectChar"/>
    <w:uiPriority w:val="99"/>
    <w:semiHidden/>
    <w:unhideWhenUsed/>
    <w:rsid w:val="00D31B59"/>
    <w:rPr>
      <w:b/>
      <w:bCs/>
    </w:rPr>
  </w:style>
  <w:style w:type="character" w:customStyle="1" w:styleId="CommentSubjectChar">
    <w:name w:val="Comment Subject Char"/>
    <w:basedOn w:val="CommentTextChar"/>
    <w:link w:val="CommentSubject"/>
    <w:uiPriority w:val="99"/>
    <w:semiHidden/>
    <w:rsid w:val="00D31B59"/>
    <w:rPr>
      <w:b/>
      <w:bCs/>
      <w:sz w:val="20"/>
      <w:szCs w:val="20"/>
    </w:rPr>
  </w:style>
  <w:style w:type="paragraph" w:styleId="BalloonText">
    <w:name w:val="Balloon Text"/>
    <w:basedOn w:val="Normal"/>
    <w:link w:val="BalloonTextChar"/>
    <w:uiPriority w:val="99"/>
    <w:semiHidden/>
    <w:unhideWhenUsed/>
    <w:rsid w:val="00D31B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B59"/>
    <w:rPr>
      <w:rFonts w:ascii="Segoe UI" w:hAnsi="Segoe UI" w:cs="Segoe UI"/>
      <w:sz w:val="18"/>
      <w:szCs w:val="18"/>
    </w:rPr>
  </w:style>
  <w:style w:type="paragraph" w:styleId="HTMLPreformatted">
    <w:name w:val="HTML Preformatted"/>
    <w:basedOn w:val="Normal"/>
    <w:link w:val="HTMLPreformattedChar"/>
    <w:uiPriority w:val="99"/>
    <w:unhideWhenUsed/>
    <w:rsid w:val="00156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156DCE"/>
    <w:rPr>
      <w:rFonts w:ascii="Courier New" w:eastAsia="Times New Roman" w:hAnsi="Courier New" w:cs="Courier New"/>
      <w:sz w:val="20"/>
      <w:szCs w:val="20"/>
      <w:lang w:eastAsia="en-GB"/>
    </w:rPr>
  </w:style>
  <w:style w:type="paragraph" w:customStyle="1" w:styleId="BodyA">
    <w:name w:val="Body A"/>
    <w:rsid w:val="004055A3"/>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en-US" w:eastAsia="en-GB"/>
    </w:rPr>
  </w:style>
  <w:style w:type="numbering" w:customStyle="1" w:styleId="ImportedStyle3">
    <w:name w:val="Imported Style 3"/>
    <w:rsid w:val="002947CC"/>
    <w:pPr>
      <w:numPr>
        <w:numId w:val="8"/>
      </w:numPr>
    </w:pPr>
  </w:style>
  <w:style w:type="numbering" w:customStyle="1" w:styleId="ImportedStyle4">
    <w:name w:val="Imported Style 4"/>
    <w:rsid w:val="002947CC"/>
    <w:pPr>
      <w:numPr>
        <w:numId w:val="7"/>
      </w:numPr>
    </w:pPr>
  </w:style>
  <w:style w:type="numbering" w:customStyle="1" w:styleId="ImportedStyle5">
    <w:name w:val="Imported Style 5"/>
    <w:rsid w:val="002947CC"/>
    <w:pPr>
      <w:numPr>
        <w:numId w:val="9"/>
      </w:numPr>
    </w:pPr>
  </w:style>
  <w:style w:type="numbering" w:customStyle="1" w:styleId="ImportedStyle6">
    <w:name w:val="Imported Style 6"/>
    <w:rsid w:val="002947CC"/>
    <w:pPr>
      <w:numPr>
        <w:numId w:val="10"/>
      </w:numPr>
    </w:pPr>
  </w:style>
  <w:style w:type="numbering" w:customStyle="1" w:styleId="ImportedStyle7">
    <w:name w:val="Imported Style 7"/>
    <w:rsid w:val="002947CC"/>
    <w:pPr>
      <w:numPr>
        <w:numId w:val="11"/>
      </w:numPr>
    </w:pPr>
  </w:style>
  <w:style w:type="numbering" w:customStyle="1" w:styleId="List1">
    <w:name w:val="List 1"/>
    <w:rsid w:val="002947CC"/>
    <w:pPr>
      <w:numPr>
        <w:numId w:val="12"/>
      </w:numPr>
    </w:pPr>
  </w:style>
  <w:style w:type="paragraph" w:styleId="NormalWeb">
    <w:name w:val="Normal (Web)"/>
    <w:rsid w:val="002947CC"/>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eastAsia="en-GB"/>
    </w:rPr>
  </w:style>
  <w:style w:type="paragraph" w:customStyle="1" w:styleId="BodyB">
    <w:name w:val="Body B"/>
    <w:rsid w:val="002947C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fr-FR" w:eastAsia="en-GB"/>
    </w:rPr>
  </w:style>
  <w:style w:type="paragraph" w:styleId="ListParagraph">
    <w:name w:val="List Paragraph"/>
    <w:uiPriority w:val="34"/>
    <w:qFormat/>
    <w:rsid w:val="002947CC"/>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n-US" w:eastAsia="en-GB"/>
    </w:rPr>
  </w:style>
  <w:style w:type="numbering" w:customStyle="1" w:styleId="ImportedStyle1">
    <w:name w:val="Imported Style 1"/>
    <w:rsid w:val="002947CC"/>
    <w:pPr>
      <w:numPr>
        <w:numId w:val="13"/>
      </w:numPr>
    </w:pPr>
  </w:style>
  <w:style w:type="numbering" w:customStyle="1" w:styleId="List21">
    <w:name w:val="List 21"/>
    <w:rsid w:val="002947CC"/>
  </w:style>
  <w:style w:type="character" w:customStyle="1" w:styleId="Heading2Char">
    <w:name w:val="Heading 2 Char"/>
    <w:basedOn w:val="DefaultParagraphFont"/>
    <w:link w:val="Heading2"/>
    <w:uiPriority w:val="9"/>
    <w:rsid w:val="004750D8"/>
    <w:rPr>
      <w:rFonts w:ascii="Times New Roman" w:eastAsiaTheme="majorEastAsia" w:hAnsi="Times New Roman" w:cstheme="majorBidi"/>
      <w:b/>
      <w:bCs/>
      <w:sz w:val="26"/>
      <w:szCs w:val="26"/>
      <w:lang w:val="lv-LV"/>
    </w:rPr>
  </w:style>
  <w:style w:type="paragraph" w:styleId="Subtitle">
    <w:name w:val="Subtitle"/>
    <w:basedOn w:val="Normal"/>
    <w:next w:val="Normal"/>
    <w:link w:val="SubtitleChar"/>
    <w:uiPriority w:val="11"/>
    <w:qFormat/>
    <w:rsid w:val="004750D8"/>
    <w:pPr>
      <w:numPr>
        <w:ilvl w:val="1"/>
      </w:numPr>
      <w:spacing w:after="200" w:line="276" w:lineRule="auto"/>
    </w:pPr>
    <w:rPr>
      <w:rFonts w:eastAsiaTheme="majorEastAsia" w:cstheme="majorBidi"/>
      <w:b/>
      <w:iCs/>
      <w:color w:val="000000" w:themeColor="text1"/>
      <w:spacing w:val="15"/>
      <w:sz w:val="24"/>
      <w:szCs w:val="24"/>
      <w:lang w:val="lv-LV"/>
    </w:rPr>
  </w:style>
  <w:style w:type="character" w:customStyle="1" w:styleId="SubtitleChar">
    <w:name w:val="Subtitle Char"/>
    <w:basedOn w:val="DefaultParagraphFont"/>
    <w:link w:val="Subtitle"/>
    <w:uiPriority w:val="11"/>
    <w:rsid w:val="004750D8"/>
    <w:rPr>
      <w:rFonts w:ascii="Times New Roman" w:eastAsiaTheme="majorEastAsia" w:hAnsi="Times New Roman" w:cstheme="majorBidi"/>
      <w:b/>
      <w:iCs/>
      <w:color w:val="000000" w:themeColor="text1"/>
      <w:spacing w:val="15"/>
      <w:sz w:val="24"/>
      <w:szCs w:val="24"/>
      <w:lang w:val="lv-LV"/>
    </w:rPr>
  </w:style>
  <w:style w:type="character" w:customStyle="1" w:styleId="Heading4Char">
    <w:name w:val="Heading 4 Char"/>
    <w:basedOn w:val="DefaultParagraphFont"/>
    <w:link w:val="Heading4"/>
    <w:uiPriority w:val="9"/>
    <w:rsid w:val="00C05DE3"/>
    <w:rPr>
      <w:rFonts w:ascii="Times New Roman" w:eastAsiaTheme="majorEastAsia" w:hAnsi="Times New Roman" w:cstheme="majorBidi"/>
      <w:i/>
      <w:iCs/>
    </w:rPr>
  </w:style>
  <w:style w:type="paragraph" w:styleId="NoSpacing">
    <w:name w:val="No Spacing"/>
    <w:uiPriority w:val="1"/>
    <w:qFormat/>
    <w:rsid w:val="00F65597"/>
    <w:pPr>
      <w:spacing w:after="0" w:line="240" w:lineRule="auto"/>
    </w:pPr>
    <w:rPr>
      <w:rFonts w:eastAsiaTheme="minorEastAsia"/>
      <w:lang w:val="lv-LV"/>
    </w:rPr>
  </w:style>
  <w:style w:type="paragraph" w:customStyle="1" w:styleId="tv213">
    <w:name w:val="tv213"/>
    <w:basedOn w:val="Normal"/>
    <w:rsid w:val="00F65597"/>
    <w:pPr>
      <w:spacing w:before="100" w:beforeAutospacing="1" w:after="100" w:afterAutospacing="1" w:line="240" w:lineRule="auto"/>
    </w:pPr>
    <w:rPr>
      <w:rFonts w:eastAsia="Times New Roman" w:cs="Times New Roman"/>
      <w:sz w:val="24"/>
      <w:szCs w:val="24"/>
      <w:lang w:val="lv-LV" w:eastAsia="lv-LV"/>
    </w:rPr>
  </w:style>
  <w:style w:type="character" w:customStyle="1" w:styleId="Heading3Char">
    <w:name w:val="Heading 3 Char"/>
    <w:basedOn w:val="DefaultParagraphFont"/>
    <w:link w:val="Heading3"/>
    <w:uiPriority w:val="9"/>
    <w:rsid w:val="00F65597"/>
    <w:rPr>
      <w:rFonts w:asciiTheme="majorHAnsi" w:eastAsiaTheme="majorEastAsia" w:hAnsiTheme="majorHAnsi" w:cstheme="majorBidi"/>
      <w:color w:val="5C568C"/>
      <w:sz w:val="24"/>
      <w:szCs w:val="24"/>
    </w:rPr>
  </w:style>
  <w:style w:type="character" w:customStyle="1" w:styleId="Heading1Char">
    <w:name w:val="Heading 1 Char"/>
    <w:basedOn w:val="DefaultParagraphFont"/>
    <w:link w:val="Heading1"/>
    <w:uiPriority w:val="9"/>
    <w:rsid w:val="004750D8"/>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8047B1"/>
    <w:pPr>
      <w:outlineLvl w:val="9"/>
    </w:pPr>
    <w:rPr>
      <w:lang w:val="en-US"/>
    </w:rPr>
  </w:style>
  <w:style w:type="paragraph" w:styleId="TOC2">
    <w:name w:val="toc 2"/>
    <w:basedOn w:val="Normal"/>
    <w:next w:val="Normal"/>
    <w:autoRedefine/>
    <w:uiPriority w:val="39"/>
    <w:unhideWhenUsed/>
    <w:rsid w:val="00041B18"/>
    <w:pPr>
      <w:tabs>
        <w:tab w:val="right" w:leader="dot" w:pos="9016"/>
      </w:tabs>
      <w:spacing w:after="100"/>
      <w:ind w:left="720"/>
    </w:pPr>
    <w:rPr>
      <w:rFonts w:eastAsiaTheme="minorEastAsia" w:cs="Times New Roman"/>
      <w:lang w:val="en-US"/>
    </w:rPr>
  </w:style>
  <w:style w:type="paragraph" w:styleId="TOC1">
    <w:name w:val="toc 1"/>
    <w:basedOn w:val="Normal"/>
    <w:next w:val="Normal"/>
    <w:autoRedefine/>
    <w:uiPriority w:val="39"/>
    <w:unhideWhenUsed/>
    <w:rsid w:val="008047B1"/>
    <w:pPr>
      <w:spacing w:after="100"/>
    </w:pPr>
    <w:rPr>
      <w:rFonts w:eastAsiaTheme="minorEastAsia" w:cs="Times New Roman"/>
      <w:lang w:val="en-US"/>
    </w:rPr>
  </w:style>
  <w:style w:type="paragraph" w:styleId="TOC3">
    <w:name w:val="toc 3"/>
    <w:basedOn w:val="Normal"/>
    <w:next w:val="Normal"/>
    <w:autoRedefine/>
    <w:uiPriority w:val="39"/>
    <w:unhideWhenUsed/>
    <w:rsid w:val="008047B1"/>
    <w:pPr>
      <w:spacing w:after="100"/>
      <w:ind w:left="440"/>
    </w:pPr>
    <w:rPr>
      <w:rFonts w:eastAsiaTheme="minorEastAsia" w:cs="Times New Roman"/>
      <w:lang w:val="en-US"/>
    </w:rPr>
  </w:style>
  <w:style w:type="character" w:styleId="Hyperlink">
    <w:name w:val="Hyperlink"/>
    <w:basedOn w:val="DefaultParagraphFont"/>
    <w:uiPriority w:val="99"/>
    <w:unhideWhenUsed/>
    <w:rsid w:val="008047B1"/>
    <w:rPr>
      <w:color w:val="0563C1" w:themeColor="hyperlink"/>
      <w:u w:val="single"/>
    </w:rPr>
  </w:style>
  <w:style w:type="character" w:customStyle="1" w:styleId="Bodytext2">
    <w:name w:val="Body text (2)_"/>
    <w:basedOn w:val="DefaultParagraphFont"/>
    <w:link w:val="Bodytext20"/>
    <w:rsid w:val="008047B1"/>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8047B1"/>
    <w:pPr>
      <w:widowControl w:val="0"/>
      <w:shd w:val="clear" w:color="auto" w:fill="FFFFFF"/>
      <w:spacing w:after="0" w:line="0" w:lineRule="atLeast"/>
      <w:ind w:hanging="760"/>
      <w:jc w:val="both"/>
    </w:pPr>
    <w:rPr>
      <w:rFonts w:eastAsia="Times New Roman" w:cs="Times New Roman"/>
    </w:rPr>
  </w:style>
  <w:style w:type="character" w:customStyle="1" w:styleId="Heading5Char">
    <w:name w:val="Heading 5 Char"/>
    <w:basedOn w:val="DefaultParagraphFont"/>
    <w:link w:val="Heading5"/>
    <w:uiPriority w:val="9"/>
    <w:rsid w:val="0049651B"/>
    <w:rPr>
      <w:rFonts w:asciiTheme="majorHAnsi" w:eastAsiaTheme="majorEastAsia" w:hAnsiTheme="majorHAnsi" w:cstheme="majorBidi"/>
      <w:color w:val="2E74B5" w:themeColor="accent1" w:themeShade="BF"/>
    </w:rPr>
  </w:style>
  <w:style w:type="paragraph" w:styleId="Header">
    <w:name w:val="header"/>
    <w:basedOn w:val="Normal"/>
    <w:link w:val="HeaderChar"/>
    <w:uiPriority w:val="99"/>
    <w:unhideWhenUsed/>
    <w:rsid w:val="00ED2303"/>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2303"/>
    <w:rPr>
      <w:rFonts w:ascii="Times New Roman" w:hAnsi="Times New Roman"/>
    </w:rPr>
  </w:style>
  <w:style w:type="paragraph" w:styleId="Footer">
    <w:name w:val="footer"/>
    <w:basedOn w:val="Normal"/>
    <w:link w:val="FooterChar"/>
    <w:uiPriority w:val="99"/>
    <w:unhideWhenUsed/>
    <w:rsid w:val="00ED2303"/>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2303"/>
    <w:rPr>
      <w:rFonts w:ascii="Times New Roman" w:hAnsi="Times New Roman"/>
    </w:rPr>
  </w:style>
  <w:style w:type="character" w:customStyle="1" w:styleId="Neatrisintapieminana1">
    <w:name w:val="Neatrisināta pieminēšana1"/>
    <w:basedOn w:val="DefaultParagraphFont"/>
    <w:uiPriority w:val="99"/>
    <w:unhideWhenUsed/>
    <w:rsid w:val="002B630E"/>
    <w:rPr>
      <w:color w:val="605E5C"/>
      <w:shd w:val="clear" w:color="auto" w:fill="E1DFDD"/>
    </w:rPr>
  </w:style>
  <w:style w:type="paragraph" w:styleId="Revision">
    <w:name w:val="Revision"/>
    <w:hidden/>
    <w:uiPriority w:val="99"/>
    <w:semiHidden/>
    <w:rsid w:val="009D5E64"/>
    <w:pPr>
      <w:spacing w:after="0" w:line="240" w:lineRule="auto"/>
    </w:pPr>
    <w:rPr>
      <w:rFonts w:ascii="Times New Roman" w:hAnsi="Times New Roman"/>
    </w:rPr>
  </w:style>
  <w:style w:type="character" w:customStyle="1" w:styleId="Piemint1">
    <w:name w:val="Pieminēt1"/>
    <w:basedOn w:val="DefaultParagraphFont"/>
    <w:uiPriority w:val="99"/>
    <w:unhideWhenUsed/>
    <w:rsid w:val="008606D7"/>
    <w:rPr>
      <w:color w:val="2B579A"/>
      <w:shd w:val="clear" w:color="auto" w:fill="E1DFDD"/>
    </w:rPr>
  </w:style>
  <w:style w:type="character" w:styleId="FollowedHyperlink">
    <w:name w:val="FollowedHyperlink"/>
    <w:basedOn w:val="DefaultParagraphFont"/>
    <w:uiPriority w:val="99"/>
    <w:semiHidden/>
    <w:unhideWhenUsed/>
    <w:rsid w:val="00235EEF"/>
    <w:rPr>
      <w:color w:val="954F72" w:themeColor="followedHyperlink"/>
      <w:u w:val="single"/>
    </w:rPr>
  </w:style>
  <w:style w:type="character" w:styleId="Emphasis">
    <w:name w:val="Emphasis"/>
    <w:basedOn w:val="DefaultParagraphFont"/>
    <w:qFormat/>
    <w:rsid w:val="00B25A93"/>
    <w:rPr>
      <w:rFonts w:ascii="Times New Roman" w:hAnsi="Times New Roman"/>
      <w:b/>
      <w:i w:val="0"/>
      <w:iCs/>
      <w:color w:val="auto"/>
      <w:u w:val="single"/>
    </w:rPr>
  </w:style>
  <w:style w:type="paragraph" w:customStyle="1" w:styleId="paragraph">
    <w:name w:val="paragraph"/>
    <w:basedOn w:val="Normal"/>
    <w:rsid w:val="008C71BB"/>
    <w:pPr>
      <w:spacing w:before="100" w:beforeAutospacing="1" w:after="100" w:afterAutospacing="1" w:line="240" w:lineRule="auto"/>
    </w:pPr>
    <w:rPr>
      <w:rFonts w:eastAsia="Times New Roman" w:cs="Times New Roman"/>
      <w:sz w:val="24"/>
      <w:szCs w:val="24"/>
      <w:lang w:eastAsia="en-GB"/>
    </w:rPr>
  </w:style>
  <w:style w:type="character" w:customStyle="1" w:styleId="normaltextrun">
    <w:name w:val="normaltextrun"/>
    <w:basedOn w:val="DefaultParagraphFont"/>
    <w:rsid w:val="008C71BB"/>
  </w:style>
  <w:style w:type="character" w:customStyle="1" w:styleId="eop">
    <w:name w:val="eop"/>
    <w:basedOn w:val="DefaultParagraphFont"/>
    <w:rsid w:val="008C71BB"/>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8425B5"/>
    <w:rPr>
      <w:color w:val="605E5C"/>
      <w:shd w:val="clear" w:color="auto" w:fill="E1DFDD"/>
    </w:rPr>
  </w:style>
  <w:style w:type="character" w:customStyle="1" w:styleId="UnresolvedMention">
    <w:name w:val="Unresolved Mention"/>
    <w:basedOn w:val="DefaultParagraphFont"/>
    <w:uiPriority w:val="99"/>
    <w:unhideWhenUsed/>
    <w:rsid w:val="00FF2FE8"/>
    <w:rPr>
      <w:color w:val="605E5C"/>
      <w:shd w:val="clear" w:color="auto" w:fill="E1DFDD"/>
    </w:rPr>
  </w:style>
  <w:style w:type="character" w:customStyle="1" w:styleId="Mention">
    <w:name w:val="Mention"/>
    <w:basedOn w:val="DefaultParagraphFont"/>
    <w:uiPriority w:val="99"/>
    <w:unhideWhenUsed/>
    <w:rsid w:val="00A730F4"/>
    <w:rPr>
      <w:color w:val="2B579A"/>
      <w:shd w:val="clear" w:color="auto" w:fill="E6E6E6"/>
    </w:rPr>
  </w:style>
  <w:style w:type="paragraph" w:styleId="FootnoteText">
    <w:name w:val="footnote text"/>
    <w:basedOn w:val="Normal"/>
    <w:link w:val="FootnoteTextChar"/>
    <w:uiPriority w:val="99"/>
    <w:semiHidden/>
    <w:unhideWhenUsed/>
    <w:rsid w:val="006B55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55E7"/>
    <w:rPr>
      <w:rFonts w:ascii="Times New Roman" w:hAnsi="Times New Roman"/>
      <w:sz w:val="20"/>
      <w:szCs w:val="20"/>
    </w:rPr>
  </w:style>
  <w:style w:type="character" w:styleId="FootnoteReference">
    <w:name w:val="footnote reference"/>
    <w:basedOn w:val="DefaultParagraphFont"/>
    <w:uiPriority w:val="99"/>
    <w:semiHidden/>
    <w:unhideWhenUsed/>
    <w:rsid w:val="006B55E7"/>
    <w:rPr>
      <w:vertAlign w:val="superscript"/>
    </w:rPr>
  </w:style>
  <w:style w:type="character" w:customStyle="1" w:styleId="tabchar">
    <w:name w:val="tabchar"/>
    <w:basedOn w:val="DefaultParagraphFont"/>
    <w:rsid w:val="00A44757"/>
  </w:style>
  <w:style w:type="table" w:styleId="TableGridLight">
    <w:name w:val="Grid Table Light"/>
    <w:basedOn w:val="TableNormal"/>
    <w:uiPriority w:val="40"/>
    <w:rsid w:val="000542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ndnoteReference">
    <w:name w:val="endnote reference"/>
    <w:basedOn w:val="DefaultParagraphFont"/>
    <w:uiPriority w:val="99"/>
    <w:semiHidden/>
    <w:unhideWhenUsed/>
    <w:rsid w:val="00536E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701789">
      <w:bodyDiv w:val="1"/>
      <w:marLeft w:val="0"/>
      <w:marRight w:val="0"/>
      <w:marTop w:val="0"/>
      <w:marBottom w:val="0"/>
      <w:divBdr>
        <w:top w:val="none" w:sz="0" w:space="0" w:color="auto"/>
        <w:left w:val="none" w:sz="0" w:space="0" w:color="auto"/>
        <w:bottom w:val="none" w:sz="0" w:space="0" w:color="auto"/>
        <w:right w:val="none" w:sz="0" w:space="0" w:color="auto"/>
      </w:divBdr>
    </w:div>
    <w:div w:id="446897570">
      <w:bodyDiv w:val="1"/>
      <w:marLeft w:val="0"/>
      <w:marRight w:val="0"/>
      <w:marTop w:val="0"/>
      <w:marBottom w:val="0"/>
      <w:divBdr>
        <w:top w:val="none" w:sz="0" w:space="0" w:color="auto"/>
        <w:left w:val="none" w:sz="0" w:space="0" w:color="auto"/>
        <w:bottom w:val="none" w:sz="0" w:space="0" w:color="auto"/>
        <w:right w:val="none" w:sz="0" w:space="0" w:color="auto"/>
      </w:divBdr>
    </w:div>
    <w:div w:id="1013263925">
      <w:bodyDiv w:val="1"/>
      <w:marLeft w:val="0"/>
      <w:marRight w:val="0"/>
      <w:marTop w:val="0"/>
      <w:marBottom w:val="0"/>
      <w:divBdr>
        <w:top w:val="none" w:sz="0" w:space="0" w:color="auto"/>
        <w:left w:val="none" w:sz="0" w:space="0" w:color="auto"/>
        <w:bottom w:val="none" w:sz="0" w:space="0" w:color="auto"/>
        <w:right w:val="none" w:sz="0" w:space="0" w:color="auto"/>
      </w:divBdr>
    </w:div>
    <w:div w:id="1329405162">
      <w:bodyDiv w:val="1"/>
      <w:marLeft w:val="0"/>
      <w:marRight w:val="0"/>
      <w:marTop w:val="0"/>
      <w:marBottom w:val="0"/>
      <w:divBdr>
        <w:top w:val="none" w:sz="0" w:space="0" w:color="auto"/>
        <w:left w:val="none" w:sz="0" w:space="0" w:color="auto"/>
        <w:bottom w:val="none" w:sz="0" w:space="0" w:color="auto"/>
        <w:right w:val="none" w:sz="0" w:space="0" w:color="auto"/>
      </w:divBdr>
    </w:div>
    <w:div w:id="1332222254">
      <w:bodyDiv w:val="1"/>
      <w:marLeft w:val="0"/>
      <w:marRight w:val="0"/>
      <w:marTop w:val="0"/>
      <w:marBottom w:val="0"/>
      <w:divBdr>
        <w:top w:val="none" w:sz="0" w:space="0" w:color="auto"/>
        <w:left w:val="none" w:sz="0" w:space="0" w:color="auto"/>
        <w:bottom w:val="none" w:sz="0" w:space="0" w:color="auto"/>
        <w:right w:val="none" w:sz="0" w:space="0" w:color="auto"/>
      </w:divBdr>
    </w:div>
    <w:div w:id="1471091849">
      <w:bodyDiv w:val="1"/>
      <w:marLeft w:val="0"/>
      <w:marRight w:val="0"/>
      <w:marTop w:val="0"/>
      <w:marBottom w:val="0"/>
      <w:divBdr>
        <w:top w:val="none" w:sz="0" w:space="0" w:color="auto"/>
        <w:left w:val="none" w:sz="0" w:space="0" w:color="auto"/>
        <w:bottom w:val="none" w:sz="0" w:space="0" w:color="auto"/>
        <w:right w:val="none" w:sz="0" w:space="0" w:color="auto"/>
      </w:divBdr>
    </w:div>
    <w:div w:id="1591893785">
      <w:bodyDiv w:val="1"/>
      <w:marLeft w:val="0"/>
      <w:marRight w:val="0"/>
      <w:marTop w:val="0"/>
      <w:marBottom w:val="0"/>
      <w:divBdr>
        <w:top w:val="none" w:sz="0" w:space="0" w:color="auto"/>
        <w:left w:val="none" w:sz="0" w:space="0" w:color="auto"/>
        <w:bottom w:val="none" w:sz="0" w:space="0" w:color="auto"/>
        <w:right w:val="none" w:sz="0" w:space="0" w:color="auto"/>
      </w:divBdr>
    </w:div>
    <w:div w:id="1611468223">
      <w:bodyDiv w:val="1"/>
      <w:marLeft w:val="0"/>
      <w:marRight w:val="0"/>
      <w:marTop w:val="0"/>
      <w:marBottom w:val="0"/>
      <w:divBdr>
        <w:top w:val="none" w:sz="0" w:space="0" w:color="auto"/>
        <w:left w:val="none" w:sz="0" w:space="0" w:color="auto"/>
        <w:bottom w:val="none" w:sz="0" w:space="0" w:color="auto"/>
        <w:right w:val="none" w:sz="0" w:space="0" w:color="auto"/>
      </w:divBdr>
      <w:divsChild>
        <w:div w:id="65343648">
          <w:marLeft w:val="0"/>
          <w:marRight w:val="0"/>
          <w:marTop w:val="0"/>
          <w:marBottom w:val="0"/>
          <w:divBdr>
            <w:top w:val="none" w:sz="0" w:space="0" w:color="auto"/>
            <w:left w:val="none" w:sz="0" w:space="0" w:color="auto"/>
            <w:bottom w:val="none" w:sz="0" w:space="0" w:color="auto"/>
            <w:right w:val="none" w:sz="0" w:space="0" w:color="auto"/>
          </w:divBdr>
          <w:divsChild>
            <w:div w:id="22631850">
              <w:marLeft w:val="0"/>
              <w:marRight w:val="0"/>
              <w:marTop w:val="0"/>
              <w:marBottom w:val="0"/>
              <w:divBdr>
                <w:top w:val="none" w:sz="0" w:space="0" w:color="auto"/>
                <w:left w:val="none" w:sz="0" w:space="0" w:color="auto"/>
                <w:bottom w:val="none" w:sz="0" w:space="0" w:color="auto"/>
                <w:right w:val="none" w:sz="0" w:space="0" w:color="auto"/>
              </w:divBdr>
            </w:div>
            <w:div w:id="1519274766">
              <w:marLeft w:val="0"/>
              <w:marRight w:val="0"/>
              <w:marTop w:val="0"/>
              <w:marBottom w:val="0"/>
              <w:divBdr>
                <w:top w:val="none" w:sz="0" w:space="0" w:color="auto"/>
                <w:left w:val="none" w:sz="0" w:space="0" w:color="auto"/>
                <w:bottom w:val="none" w:sz="0" w:space="0" w:color="auto"/>
                <w:right w:val="none" w:sz="0" w:space="0" w:color="auto"/>
              </w:divBdr>
            </w:div>
            <w:div w:id="2043357874">
              <w:marLeft w:val="0"/>
              <w:marRight w:val="0"/>
              <w:marTop w:val="0"/>
              <w:marBottom w:val="0"/>
              <w:divBdr>
                <w:top w:val="none" w:sz="0" w:space="0" w:color="auto"/>
                <w:left w:val="none" w:sz="0" w:space="0" w:color="auto"/>
                <w:bottom w:val="none" w:sz="0" w:space="0" w:color="auto"/>
                <w:right w:val="none" w:sz="0" w:space="0" w:color="auto"/>
              </w:divBdr>
            </w:div>
          </w:divsChild>
        </w:div>
        <w:div w:id="2015062938">
          <w:marLeft w:val="0"/>
          <w:marRight w:val="0"/>
          <w:marTop w:val="0"/>
          <w:marBottom w:val="0"/>
          <w:divBdr>
            <w:top w:val="none" w:sz="0" w:space="0" w:color="auto"/>
            <w:left w:val="none" w:sz="0" w:space="0" w:color="auto"/>
            <w:bottom w:val="none" w:sz="0" w:space="0" w:color="auto"/>
            <w:right w:val="none" w:sz="0" w:space="0" w:color="auto"/>
          </w:divBdr>
          <w:divsChild>
            <w:div w:id="953557083">
              <w:marLeft w:val="0"/>
              <w:marRight w:val="0"/>
              <w:marTop w:val="0"/>
              <w:marBottom w:val="0"/>
              <w:divBdr>
                <w:top w:val="none" w:sz="0" w:space="0" w:color="auto"/>
                <w:left w:val="none" w:sz="0" w:space="0" w:color="auto"/>
                <w:bottom w:val="none" w:sz="0" w:space="0" w:color="auto"/>
                <w:right w:val="none" w:sz="0" w:space="0" w:color="auto"/>
              </w:divBdr>
            </w:div>
            <w:div w:id="1134634964">
              <w:marLeft w:val="0"/>
              <w:marRight w:val="0"/>
              <w:marTop w:val="0"/>
              <w:marBottom w:val="0"/>
              <w:divBdr>
                <w:top w:val="none" w:sz="0" w:space="0" w:color="auto"/>
                <w:left w:val="none" w:sz="0" w:space="0" w:color="auto"/>
                <w:bottom w:val="none" w:sz="0" w:space="0" w:color="auto"/>
                <w:right w:val="none" w:sz="0" w:space="0" w:color="auto"/>
              </w:divBdr>
            </w:div>
            <w:div w:id="121388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4557">
      <w:bodyDiv w:val="1"/>
      <w:marLeft w:val="0"/>
      <w:marRight w:val="0"/>
      <w:marTop w:val="0"/>
      <w:marBottom w:val="0"/>
      <w:divBdr>
        <w:top w:val="none" w:sz="0" w:space="0" w:color="auto"/>
        <w:left w:val="none" w:sz="0" w:space="0" w:color="auto"/>
        <w:bottom w:val="none" w:sz="0" w:space="0" w:color="auto"/>
        <w:right w:val="none" w:sz="0" w:space="0" w:color="auto"/>
      </w:divBdr>
    </w:div>
    <w:div w:id="1837526851">
      <w:bodyDiv w:val="1"/>
      <w:marLeft w:val="0"/>
      <w:marRight w:val="0"/>
      <w:marTop w:val="0"/>
      <w:marBottom w:val="0"/>
      <w:divBdr>
        <w:top w:val="none" w:sz="0" w:space="0" w:color="auto"/>
        <w:left w:val="none" w:sz="0" w:space="0" w:color="auto"/>
        <w:bottom w:val="none" w:sz="0" w:space="0" w:color="auto"/>
        <w:right w:val="none" w:sz="0" w:space="0" w:color="auto"/>
      </w:divBdr>
    </w:div>
    <w:div w:id="1912041588">
      <w:bodyDiv w:val="1"/>
      <w:marLeft w:val="0"/>
      <w:marRight w:val="0"/>
      <w:marTop w:val="0"/>
      <w:marBottom w:val="0"/>
      <w:divBdr>
        <w:top w:val="none" w:sz="0" w:space="0" w:color="auto"/>
        <w:left w:val="none" w:sz="0" w:space="0" w:color="auto"/>
        <w:bottom w:val="none" w:sz="0" w:space="0" w:color="auto"/>
        <w:right w:val="none" w:sz="0" w:space="0" w:color="auto"/>
      </w:divBdr>
      <w:divsChild>
        <w:div w:id="194849638">
          <w:marLeft w:val="0"/>
          <w:marRight w:val="0"/>
          <w:marTop w:val="0"/>
          <w:marBottom w:val="0"/>
          <w:divBdr>
            <w:top w:val="none" w:sz="0" w:space="0" w:color="auto"/>
            <w:left w:val="none" w:sz="0" w:space="0" w:color="auto"/>
            <w:bottom w:val="none" w:sz="0" w:space="0" w:color="auto"/>
            <w:right w:val="none" w:sz="0" w:space="0" w:color="auto"/>
          </w:divBdr>
        </w:div>
        <w:div w:id="226769954">
          <w:marLeft w:val="0"/>
          <w:marRight w:val="0"/>
          <w:marTop w:val="0"/>
          <w:marBottom w:val="0"/>
          <w:divBdr>
            <w:top w:val="none" w:sz="0" w:space="0" w:color="auto"/>
            <w:left w:val="none" w:sz="0" w:space="0" w:color="auto"/>
            <w:bottom w:val="none" w:sz="0" w:space="0" w:color="auto"/>
            <w:right w:val="none" w:sz="0" w:space="0" w:color="auto"/>
          </w:divBdr>
        </w:div>
        <w:div w:id="295990147">
          <w:marLeft w:val="0"/>
          <w:marRight w:val="0"/>
          <w:marTop w:val="0"/>
          <w:marBottom w:val="0"/>
          <w:divBdr>
            <w:top w:val="none" w:sz="0" w:space="0" w:color="auto"/>
            <w:left w:val="none" w:sz="0" w:space="0" w:color="auto"/>
            <w:bottom w:val="none" w:sz="0" w:space="0" w:color="auto"/>
            <w:right w:val="none" w:sz="0" w:space="0" w:color="auto"/>
          </w:divBdr>
        </w:div>
        <w:div w:id="611478070">
          <w:marLeft w:val="0"/>
          <w:marRight w:val="0"/>
          <w:marTop w:val="0"/>
          <w:marBottom w:val="0"/>
          <w:divBdr>
            <w:top w:val="none" w:sz="0" w:space="0" w:color="auto"/>
            <w:left w:val="none" w:sz="0" w:space="0" w:color="auto"/>
            <w:bottom w:val="none" w:sz="0" w:space="0" w:color="auto"/>
            <w:right w:val="none" w:sz="0" w:space="0" w:color="auto"/>
          </w:divBdr>
        </w:div>
        <w:div w:id="686978524">
          <w:marLeft w:val="0"/>
          <w:marRight w:val="0"/>
          <w:marTop w:val="0"/>
          <w:marBottom w:val="0"/>
          <w:divBdr>
            <w:top w:val="none" w:sz="0" w:space="0" w:color="auto"/>
            <w:left w:val="none" w:sz="0" w:space="0" w:color="auto"/>
            <w:bottom w:val="none" w:sz="0" w:space="0" w:color="auto"/>
            <w:right w:val="none" w:sz="0" w:space="0" w:color="auto"/>
          </w:divBdr>
        </w:div>
        <w:div w:id="757676074">
          <w:marLeft w:val="0"/>
          <w:marRight w:val="0"/>
          <w:marTop w:val="0"/>
          <w:marBottom w:val="0"/>
          <w:divBdr>
            <w:top w:val="none" w:sz="0" w:space="0" w:color="auto"/>
            <w:left w:val="none" w:sz="0" w:space="0" w:color="auto"/>
            <w:bottom w:val="none" w:sz="0" w:space="0" w:color="auto"/>
            <w:right w:val="none" w:sz="0" w:space="0" w:color="auto"/>
          </w:divBdr>
        </w:div>
        <w:div w:id="841821023">
          <w:marLeft w:val="0"/>
          <w:marRight w:val="0"/>
          <w:marTop w:val="0"/>
          <w:marBottom w:val="0"/>
          <w:divBdr>
            <w:top w:val="none" w:sz="0" w:space="0" w:color="auto"/>
            <w:left w:val="none" w:sz="0" w:space="0" w:color="auto"/>
            <w:bottom w:val="none" w:sz="0" w:space="0" w:color="auto"/>
            <w:right w:val="none" w:sz="0" w:space="0" w:color="auto"/>
          </w:divBdr>
          <w:divsChild>
            <w:div w:id="923493688">
              <w:marLeft w:val="-75"/>
              <w:marRight w:val="0"/>
              <w:marTop w:val="30"/>
              <w:marBottom w:val="30"/>
              <w:divBdr>
                <w:top w:val="none" w:sz="0" w:space="0" w:color="auto"/>
                <w:left w:val="none" w:sz="0" w:space="0" w:color="auto"/>
                <w:bottom w:val="none" w:sz="0" w:space="0" w:color="auto"/>
                <w:right w:val="none" w:sz="0" w:space="0" w:color="auto"/>
              </w:divBdr>
              <w:divsChild>
                <w:div w:id="73479973">
                  <w:marLeft w:val="0"/>
                  <w:marRight w:val="0"/>
                  <w:marTop w:val="0"/>
                  <w:marBottom w:val="0"/>
                  <w:divBdr>
                    <w:top w:val="none" w:sz="0" w:space="0" w:color="auto"/>
                    <w:left w:val="none" w:sz="0" w:space="0" w:color="auto"/>
                    <w:bottom w:val="none" w:sz="0" w:space="0" w:color="auto"/>
                    <w:right w:val="none" w:sz="0" w:space="0" w:color="auto"/>
                  </w:divBdr>
                  <w:divsChild>
                    <w:div w:id="832601347">
                      <w:marLeft w:val="0"/>
                      <w:marRight w:val="0"/>
                      <w:marTop w:val="0"/>
                      <w:marBottom w:val="0"/>
                      <w:divBdr>
                        <w:top w:val="none" w:sz="0" w:space="0" w:color="auto"/>
                        <w:left w:val="none" w:sz="0" w:space="0" w:color="auto"/>
                        <w:bottom w:val="none" w:sz="0" w:space="0" w:color="auto"/>
                        <w:right w:val="none" w:sz="0" w:space="0" w:color="auto"/>
                      </w:divBdr>
                    </w:div>
                  </w:divsChild>
                </w:div>
                <w:div w:id="137382014">
                  <w:marLeft w:val="0"/>
                  <w:marRight w:val="0"/>
                  <w:marTop w:val="0"/>
                  <w:marBottom w:val="0"/>
                  <w:divBdr>
                    <w:top w:val="none" w:sz="0" w:space="0" w:color="auto"/>
                    <w:left w:val="none" w:sz="0" w:space="0" w:color="auto"/>
                    <w:bottom w:val="none" w:sz="0" w:space="0" w:color="auto"/>
                    <w:right w:val="none" w:sz="0" w:space="0" w:color="auto"/>
                  </w:divBdr>
                  <w:divsChild>
                    <w:div w:id="1286933445">
                      <w:marLeft w:val="0"/>
                      <w:marRight w:val="0"/>
                      <w:marTop w:val="0"/>
                      <w:marBottom w:val="0"/>
                      <w:divBdr>
                        <w:top w:val="none" w:sz="0" w:space="0" w:color="auto"/>
                        <w:left w:val="none" w:sz="0" w:space="0" w:color="auto"/>
                        <w:bottom w:val="none" w:sz="0" w:space="0" w:color="auto"/>
                        <w:right w:val="none" w:sz="0" w:space="0" w:color="auto"/>
                      </w:divBdr>
                    </w:div>
                  </w:divsChild>
                </w:div>
                <w:div w:id="255410129">
                  <w:marLeft w:val="0"/>
                  <w:marRight w:val="0"/>
                  <w:marTop w:val="0"/>
                  <w:marBottom w:val="0"/>
                  <w:divBdr>
                    <w:top w:val="none" w:sz="0" w:space="0" w:color="auto"/>
                    <w:left w:val="none" w:sz="0" w:space="0" w:color="auto"/>
                    <w:bottom w:val="none" w:sz="0" w:space="0" w:color="auto"/>
                    <w:right w:val="none" w:sz="0" w:space="0" w:color="auto"/>
                  </w:divBdr>
                  <w:divsChild>
                    <w:div w:id="606667216">
                      <w:marLeft w:val="0"/>
                      <w:marRight w:val="0"/>
                      <w:marTop w:val="0"/>
                      <w:marBottom w:val="0"/>
                      <w:divBdr>
                        <w:top w:val="none" w:sz="0" w:space="0" w:color="auto"/>
                        <w:left w:val="none" w:sz="0" w:space="0" w:color="auto"/>
                        <w:bottom w:val="none" w:sz="0" w:space="0" w:color="auto"/>
                        <w:right w:val="none" w:sz="0" w:space="0" w:color="auto"/>
                      </w:divBdr>
                    </w:div>
                  </w:divsChild>
                </w:div>
                <w:div w:id="275407476">
                  <w:marLeft w:val="0"/>
                  <w:marRight w:val="0"/>
                  <w:marTop w:val="0"/>
                  <w:marBottom w:val="0"/>
                  <w:divBdr>
                    <w:top w:val="none" w:sz="0" w:space="0" w:color="auto"/>
                    <w:left w:val="none" w:sz="0" w:space="0" w:color="auto"/>
                    <w:bottom w:val="none" w:sz="0" w:space="0" w:color="auto"/>
                    <w:right w:val="none" w:sz="0" w:space="0" w:color="auto"/>
                  </w:divBdr>
                  <w:divsChild>
                    <w:div w:id="1568035262">
                      <w:marLeft w:val="0"/>
                      <w:marRight w:val="0"/>
                      <w:marTop w:val="0"/>
                      <w:marBottom w:val="0"/>
                      <w:divBdr>
                        <w:top w:val="none" w:sz="0" w:space="0" w:color="auto"/>
                        <w:left w:val="none" w:sz="0" w:space="0" w:color="auto"/>
                        <w:bottom w:val="none" w:sz="0" w:space="0" w:color="auto"/>
                        <w:right w:val="none" w:sz="0" w:space="0" w:color="auto"/>
                      </w:divBdr>
                    </w:div>
                  </w:divsChild>
                </w:div>
                <w:div w:id="328169244">
                  <w:marLeft w:val="0"/>
                  <w:marRight w:val="0"/>
                  <w:marTop w:val="0"/>
                  <w:marBottom w:val="0"/>
                  <w:divBdr>
                    <w:top w:val="none" w:sz="0" w:space="0" w:color="auto"/>
                    <w:left w:val="none" w:sz="0" w:space="0" w:color="auto"/>
                    <w:bottom w:val="none" w:sz="0" w:space="0" w:color="auto"/>
                    <w:right w:val="none" w:sz="0" w:space="0" w:color="auto"/>
                  </w:divBdr>
                  <w:divsChild>
                    <w:div w:id="243229083">
                      <w:marLeft w:val="0"/>
                      <w:marRight w:val="0"/>
                      <w:marTop w:val="0"/>
                      <w:marBottom w:val="0"/>
                      <w:divBdr>
                        <w:top w:val="none" w:sz="0" w:space="0" w:color="auto"/>
                        <w:left w:val="none" w:sz="0" w:space="0" w:color="auto"/>
                        <w:bottom w:val="none" w:sz="0" w:space="0" w:color="auto"/>
                        <w:right w:val="none" w:sz="0" w:space="0" w:color="auto"/>
                      </w:divBdr>
                    </w:div>
                  </w:divsChild>
                </w:div>
                <w:div w:id="442504968">
                  <w:marLeft w:val="0"/>
                  <w:marRight w:val="0"/>
                  <w:marTop w:val="0"/>
                  <w:marBottom w:val="0"/>
                  <w:divBdr>
                    <w:top w:val="none" w:sz="0" w:space="0" w:color="auto"/>
                    <w:left w:val="none" w:sz="0" w:space="0" w:color="auto"/>
                    <w:bottom w:val="none" w:sz="0" w:space="0" w:color="auto"/>
                    <w:right w:val="none" w:sz="0" w:space="0" w:color="auto"/>
                  </w:divBdr>
                  <w:divsChild>
                    <w:div w:id="2059082431">
                      <w:marLeft w:val="0"/>
                      <w:marRight w:val="0"/>
                      <w:marTop w:val="0"/>
                      <w:marBottom w:val="0"/>
                      <w:divBdr>
                        <w:top w:val="none" w:sz="0" w:space="0" w:color="auto"/>
                        <w:left w:val="none" w:sz="0" w:space="0" w:color="auto"/>
                        <w:bottom w:val="none" w:sz="0" w:space="0" w:color="auto"/>
                        <w:right w:val="none" w:sz="0" w:space="0" w:color="auto"/>
                      </w:divBdr>
                    </w:div>
                  </w:divsChild>
                </w:div>
                <w:div w:id="452141345">
                  <w:marLeft w:val="0"/>
                  <w:marRight w:val="0"/>
                  <w:marTop w:val="0"/>
                  <w:marBottom w:val="0"/>
                  <w:divBdr>
                    <w:top w:val="none" w:sz="0" w:space="0" w:color="auto"/>
                    <w:left w:val="none" w:sz="0" w:space="0" w:color="auto"/>
                    <w:bottom w:val="none" w:sz="0" w:space="0" w:color="auto"/>
                    <w:right w:val="none" w:sz="0" w:space="0" w:color="auto"/>
                  </w:divBdr>
                  <w:divsChild>
                    <w:div w:id="898172562">
                      <w:marLeft w:val="0"/>
                      <w:marRight w:val="0"/>
                      <w:marTop w:val="0"/>
                      <w:marBottom w:val="0"/>
                      <w:divBdr>
                        <w:top w:val="none" w:sz="0" w:space="0" w:color="auto"/>
                        <w:left w:val="none" w:sz="0" w:space="0" w:color="auto"/>
                        <w:bottom w:val="none" w:sz="0" w:space="0" w:color="auto"/>
                        <w:right w:val="none" w:sz="0" w:space="0" w:color="auto"/>
                      </w:divBdr>
                    </w:div>
                  </w:divsChild>
                </w:div>
                <w:div w:id="506755867">
                  <w:marLeft w:val="0"/>
                  <w:marRight w:val="0"/>
                  <w:marTop w:val="0"/>
                  <w:marBottom w:val="0"/>
                  <w:divBdr>
                    <w:top w:val="none" w:sz="0" w:space="0" w:color="auto"/>
                    <w:left w:val="none" w:sz="0" w:space="0" w:color="auto"/>
                    <w:bottom w:val="none" w:sz="0" w:space="0" w:color="auto"/>
                    <w:right w:val="none" w:sz="0" w:space="0" w:color="auto"/>
                  </w:divBdr>
                  <w:divsChild>
                    <w:div w:id="1578007174">
                      <w:marLeft w:val="0"/>
                      <w:marRight w:val="0"/>
                      <w:marTop w:val="0"/>
                      <w:marBottom w:val="0"/>
                      <w:divBdr>
                        <w:top w:val="none" w:sz="0" w:space="0" w:color="auto"/>
                        <w:left w:val="none" w:sz="0" w:space="0" w:color="auto"/>
                        <w:bottom w:val="none" w:sz="0" w:space="0" w:color="auto"/>
                        <w:right w:val="none" w:sz="0" w:space="0" w:color="auto"/>
                      </w:divBdr>
                    </w:div>
                  </w:divsChild>
                </w:div>
                <w:div w:id="532309261">
                  <w:marLeft w:val="0"/>
                  <w:marRight w:val="0"/>
                  <w:marTop w:val="0"/>
                  <w:marBottom w:val="0"/>
                  <w:divBdr>
                    <w:top w:val="none" w:sz="0" w:space="0" w:color="auto"/>
                    <w:left w:val="none" w:sz="0" w:space="0" w:color="auto"/>
                    <w:bottom w:val="none" w:sz="0" w:space="0" w:color="auto"/>
                    <w:right w:val="none" w:sz="0" w:space="0" w:color="auto"/>
                  </w:divBdr>
                  <w:divsChild>
                    <w:div w:id="2082169023">
                      <w:marLeft w:val="0"/>
                      <w:marRight w:val="0"/>
                      <w:marTop w:val="0"/>
                      <w:marBottom w:val="0"/>
                      <w:divBdr>
                        <w:top w:val="none" w:sz="0" w:space="0" w:color="auto"/>
                        <w:left w:val="none" w:sz="0" w:space="0" w:color="auto"/>
                        <w:bottom w:val="none" w:sz="0" w:space="0" w:color="auto"/>
                        <w:right w:val="none" w:sz="0" w:space="0" w:color="auto"/>
                      </w:divBdr>
                    </w:div>
                  </w:divsChild>
                </w:div>
                <w:div w:id="579484872">
                  <w:marLeft w:val="0"/>
                  <w:marRight w:val="0"/>
                  <w:marTop w:val="0"/>
                  <w:marBottom w:val="0"/>
                  <w:divBdr>
                    <w:top w:val="none" w:sz="0" w:space="0" w:color="auto"/>
                    <w:left w:val="none" w:sz="0" w:space="0" w:color="auto"/>
                    <w:bottom w:val="none" w:sz="0" w:space="0" w:color="auto"/>
                    <w:right w:val="none" w:sz="0" w:space="0" w:color="auto"/>
                  </w:divBdr>
                  <w:divsChild>
                    <w:div w:id="1068503479">
                      <w:marLeft w:val="0"/>
                      <w:marRight w:val="0"/>
                      <w:marTop w:val="0"/>
                      <w:marBottom w:val="0"/>
                      <w:divBdr>
                        <w:top w:val="none" w:sz="0" w:space="0" w:color="auto"/>
                        <w:left w:val="none" w:sz="0" w:space="0" w:color="auto"/>
                        <w:bottom w:val="none" w:sz="0" w:space="0" w:color="auto"/>
                        <w:right w:val="none" w:sz="0" w:space="0" w:color="auto"/>
                      </w:divBdr>
                    </w:div>
                  </w:divsChild>
                </w:div>
                <w:div w:id="619994485">
                  <w:marLeft w:val="0"/>
                  <w:marRight w:val="0"/>
                  <w:marTop w:val="0"/>
                  <w:marBottom w:val="0"/>
                  <w:divBdr>
                    <w:top w:val="none" w:sz="0" w:space="0" w:color="auto"/>
                    <w:left w:val="none" w:sz="0" w:space="0" w:color="auto"/>
                    <w:bottom w:val="none" w:sz="0" w:space="0" w:color="auto"/>
                    <w:right w:val="none" w:sz="0" w:space="0" w:color="auto"/>
                  </w:divBdr>
                  <w:divsChild>
                    <w:div w:id="1049576230">
                      <w:marLeft w:val="0"/>
                      <w:marRight w:val="0"/>
                      <w:marTop w:val="0"/>
                      <w:marBottom w:val="0"/>
                      <w:divBdr>
                        <w:top w:val="none" w:sz="0" w:space="0" w:color="auto"/>
                        <w:left w:val="none" w:sz="0" w:space="0" w:color="auto"/>
                        <w:bottom w:val="none" w:sz="0" w:space="0" w:color="auto"/>
                        <w:right w:val="none" w:sz="0" w:space="0" w:color="auto"/>
                      </w:divBdr>
                    </w:div>
                  </w:divsChild>
                </w:div>
                <w:div w:id="716706118">
                  <w:marLeft w:val="0"/>
                  <w:marRight w:val="0"/>
                  <w:marTop w:val="0"/>
                  <w:marBottom w:val="0"/>
                  <w:divBdr>
                    <w:top w:val="none" w:sz="0" w:space="0" w:color="auto"/>
                    <w:left w:val="none" w:sz="0" w:space="0" w:color="auto"/>
                    <w:bottom w:val="none" w:sz="0" w:space="0" w:color="auto"/>
                    <w:right w:val="none" w:sz="0" w:space="0" w:color="auto"/>
                  </w:divBdr>
                  <w:divsChild>
                    <w:div w:id="1072124187">
                      <w:marLeft w:val="0"/>
                      <w:marRight w:val="0"/>
                      <w:marTop w:val="0"/>
                      <w:marBottom w:val="0"/>
                      <w:divBdr>
                        <w:top w:val="none" w:sz="0" w:space="0" w:color="auto"/>
                        <w:left w:val="none" w:sz="0" w:space="0" w:color="auto"/>
                        <w:bottom w:val="none" w:sz="0" w:space="0" w:color="auto"/>
                        <w:right w:val="none" w:sz="0" w:space="0" w:color="auto"/>
                      </w:divBdr>
                    </w:div>
                  </w:divsChild>
                </w:div>
                <w:div w:id="818418898">
                  <w:marLeft w:val="0"/>
                  <w:marRight w:val="0"/>
                  <w:marTop w:val="0"/>
                  <w:marBottom w:val="0"/>
                  <w:divBdr>
                    <w:top w:val="none" w:sz="0" w:space="0" w:color="auto"/>
                    <w:left w:val="none" w:sz="0" w:space="0" w:color="auto"/>
                    <w:bottom w:val="none" w:sz="0" w:space="0" w:color="auto"/>
                    <w:right w:val="none" w:sz="0" w:space="0" w:color="auto"/>
                  </w:divBdr>
                  <w:divsChild>
                    <w:div w:id="5794034">
                      <w:marLeft w:val="0"/>
                      <w:marRight w:val="0"/>
                      <w:marTop w:val="0"/>
                      <w:marBottom w:val="0"/>
                      <w:divBdr>
                        <w:top w:val="none" w:sz="0" w:space="0" w:color="auto"/>
                        <w:left w:val="none" w:sz="0" w:space="0" w:color="auto"/>
                        <w:bottom w:val="none" w:sz="0" w:space="0" w:color="auto"/>
                        <w:right w:val="none" w:sz="0" w:space="0" w:color="auto"/>
                      </w:divBdr>
                    </w:div>
                  </w:divsChild>
                </w:div>
                <w:div w:id="886601372">
                  <w:marLeft w:val="0"/>
                  <w:marRight w:val="0"/>
                  <w:marTop w:val="0"/>
                  <w:marBottom w:val="0"/>
                  <w:divBdr>
                    <w:top w:val="none" w:sz="0" w:space="0" w:color="auto"/>
                    <w:left w:val="none" w:sz="0" w:space="0" w:color="auto"/>
                    <w:bottom w:val="none" w:sz="0" w:space="0" w:color="auto"/>
                    <w:right w:val="none" w:sz="0" w:space="0" w:color="auto"/>
                  </w:divBdr>
                  <w:divsChild>
                    <w:div w:id="1705406046">
                      <w:marLeft w:val="0"/>
                      <w:marRight w:val="0"/>
                      <w:marTop w:val="0"/>
                      <w:marBottom w:val="0"/>
                      <w:divBdr>
                        <w:top w:val="none" w:sz="0" w:space="0" w:color="auto"/>
                        <w:left w:val="none" w:sz="0" w:space="0" w:color="auto"/>
                        <w:bottom w:val="none" w:sz="0" w:space="0" w:color="auto"/>
                        <w:right w:val="none" w:sz="0" w:space="0" w:color="auto"/>
                      </w:divBdr>
                    </w:div>
                  </w:divsChild>
                </w:div>
                <w:div w:id="929850985">
                  <w:marLeft w:val="0"/>
                  <w:marRight w:val="0"/>
                  <w:marTop w:val="0"/>
                  <w:marBottom w:val="0"/>
                  <w:divBdr>
                    <w:top w:val="none" w:sz="0" w:space="0" w:color="auto"/>
                    <w:left w:val="none" w:sz="0" w:space="0" w:color="auto"/>
                    <w:bottom w:val="none" w:sz="0" w:space="0" w:color="auto"/>
                    <w:right w:val="none" w:sz="0" w:space="0" w:color="auto"/>
                  </w:divBdr>
                  <w:divsChild>
                    <w:div w:id="483815610">
                      <w:marLeft w:val="0"/>
                      <w:marRight w:val="0"/>
                      <w:marTop w:val="0"/>
                      <w:marBottom w:val="0"/>
                      <w:divBdr>
                        <w:top w:val="none" w:sz="0" w:space="0" w:color="auto"/>
                        <w:left w:val="none" w:sz="0" w:space="0" w:color="auto"/>
                        <w:bottom w:val="none" w:sz="0" w:space="0" w:color="auto"/>
                        <w:right w:val="none" w:sz="0" w:space="0" w:color="auto"/>
                      </w:divBdr>
                    </w:div>
                  </w:divsChild>
                </w:div>
                <w:div w:id="1035732489">
                  <w:marLeft w:val="0"/>
                  <w:marRight w:val="0"/>
                  <w:marTop w:val="0"/>
                  <w:marBottom w:val="0"/>
                  <w:divBdr>
                    <w:top w:val="none" w:sz="0" w:space="0" w:color="auto"/>
                    <w:left w:val="none" w:sz="0" w:space="0" w:color="auto"/>
                    <w:bottom w:val="none" w:sz="0" w:space="0" w:color="auto"/>
                    <w:right w:val="none" w:sz="0" w:space="0" w:color="auto"/>
                  </w:divBdr>
                  <w:divsChild>
                    <w:div w:id="830874892">
                      <w:marLeft w:val="0"/>
                      <w:marRight w:val="0"/>
                      <w:marTop w:val="0"/>
                      <w:marBottom w:val="0"/>
                      <w:divBdr>
                        <w:top w:val="none" w:sz="0" w:space="0" w:color="auto"/>
                        <w:left w:val="none" w:sz="0" w:space="0" w:color="auto"/>
                        <w:bottom w:val="none" w:sz="0" w:space="0" w:color="auto"/>
                        <w:right w:val="none" w:sz="0" w:space="0" w:color="auto"/>
                      </w:divBdr>
                    </w:div>
                  </w:divsChild>
                </w:div>
                <w:div w:id="1064060534">
                  <w:marLeft w:val="0"/>
                  <w:marRight w:val="0"/>
                  <w:marTop w:val="0"/>
                  <w:marBottom w:val="0"/>
                  <w:divBdr>
                    <w:top w:val="none" w:sz="0" w:space="0" w:color="auto"/>
                    <w:left w:val="none" w:sz="0" w:space="0" w:color="auto"/>
                    <w:bottom w:val="none" w:sz="0" w:space="0" w:color="auto"/>
                    <w:right w:val="none" w:sz="0" w:space="0" w:color="auto"/>
                  </w:divBdr>
                  <w:divsChild>
                    <w:div w:id="1497260788">
                      <w:marLeft w:val="0"/>
                      <w:marRight w:val="0"/>
                      <w:marTop w:val="0"/>
                      <w:marBottom w:val="0"/>
                      <w:divBdr>
                        <w:top w:val="none" w:sz="0" w:space="0" w:color="auto"/>
                        <w:left w:val="none" w:sz="0" w:space="0" w:color="auto"/>
                        <w:bottom w:val="none" w:sz="0" w:space="0" w:color="auto"/>
                        <w:right w:val="none" w:sz="0" w:space="0" w:color="auto"/>
                      </w:divBdr>
                    </w:div>
                  </w:divsChild>
                </w:div>
                <w:div w:id="1100374883">
                  <w:marLeft w:val="0"/>
                  <w:marRight w:val="0"/>
                  <w:marTop w:val="0"/>
                  <w:marBottom w:val="0"/>
                  <w:divBdr>
                    <w:top w:val="none" w:sz="0" w:space="0" w:color="auto"/>
                    <w:left w:val="none" w:sz="0" w:space="0" w:color="auto"/>
                    <w:bottom w:val="none" w:sz="0" w:space="0" w:color="auto"/>
                    <w:right w:val="none" w:sz="0" w:space="0" w:color="auto"/>
                  </w:divBdr>
                  <w:divsChild>
                    <w:div w:id="844898448">
                      <w:marLeft w:val="0"/>
                      <w:marRight w:val="0"/>
                      <w:marTop w:val="0"/>
                      <w:marBottom w:val="0"/>
                      <w:divBdr>
                        <w:top w:val="none" w:sz="0" w:space="0" w:color="auto"/>
                        <w:left w:val="none" w:sz="0" w:space="0" w:color="auto"/>
                        <w:bottom w:val="none" w:sz="0" w:space="0" w:color="auto"/>
                        <w:right w:val="none" w:sz="0" w:space="0" w:color="auto"/>
                      </w:divBdr>
                    </w:div>
                  </w:divsChild>
                </w:div>
                <w:div w:id="1102796702">
                  <w:marLeft w:val="0"/>
                  <w:marRight w:val="0"/>
                  <w:marTop w:val="0"/>
                  <w:marBottom w:val="0"/>
                  <w:divBdr>
                    <w:top w:val="none" w:sz="0" w:space="0" w:color="auto"/>
                    <w:left w:val="none" w:sz="0" w:space="0" w:color="auto"/>
                    <w:bottom w:val="none" w:sz="0" w:space="0" w:color="auto"/>
                    <w:right w:val="none" w:sz="0" w:space="0" w:color="auto"/>
                  </w:divBdr>
                  <w:divsChild>
                    <w:div w:id="1888712143">
                      <w:marLeft w:val="0"/>
                      <w:marRight w:val="0"/>
                      <w:marTop w:val="0"/>
                      <w:marBottom w:val="0"/>
                      <w:divBdr>
                        <w:top w:val="none" w:sz="0" w:space="0" w:color="auto"/>
                        <w:left w:val="none" w:sz="0" w:space="0" w:color="auto"/>
                        <w:bottom w:val="none" w:sz="0" w:space="0" w:color="auto"/>
                        <w:right w:val="none" w:sz="0" w:space="0" w:color="auto"/>
                      </w:divBdr>
                    </w:div>
                  </w:divsChild>
                </w:div>
                <w:div w:id="1108744157">
                  <w:marLeft w:val="0"/>
                  <w:marRight w:val="0"/>
                  <w:marTop w:val="0"/>
                  <w:marBottom w:val="0"/>
                  <w:divBdr>
                    <w:top w:val="none" w:sz="0" w:space="0" w:color="auto"/>
                    <w:left w:val="none" w:sz="0" w:space="0" w:color="auto"/>
                    <w:bottom w:val="none" w:sz="0" w:space="0" w:color="auto"/>
                    <w:right w:val="none" w:sz="0" w:space="0" w:color="auto"/>
                  </w:divBdr>
                  <w:divsChild>
                    <w:div w:id="1082221013">
                      <w:marLeft w:val="0"/>
                      <w:marRight w:val="0"/>
                      <w:marTop w:val="0"/>
                      <w:marBottom w:val="0"/>
                      <w:divBdr>
                        <w:top w:val="none" w:sz="0" w:space="0" w:color="auto"/>
                        <w:left w:val="none" w:sz="0" w:space="0" w:color="auto"/>
                        <w:bottom w:val="none" w:sz="0" w:space="0" w:color="auto"/>
                        <w:right w:val="none" w:sz="0" w:space="0" w:color="auto"/>
                      </w:divBdr>
                    </w:div>
                  </w:divsChild>
                </w:div>
                <w:div w:id="1149664336">
                  <w:marLeft w:val="0"/>
                  <w:marRight w:val="0"/>
                  <w:marTop w:val="0"/>
                  <w:marBottom w:val="0"/>
                  <w:divBdr>
                    <w:top w:val="none" w:sz="0" w:space="0" w:color="auto"/>
                    <w:left w:val="none" w:sz="0" w:space="0" w:color="auto"/>
                    <w:bottom w:val="none" w:sz="0" w:space="0" w:color="auto"/>
                    <w:right w:val="none" w:sz="0" w:space="0" w:color="auto"/>
                  </w:divBdr>
                  <w:divsChild>
                    <w:div w:id="1079056704">
                      <w:marLeft w:val="0"/>
                      <w:marRight w:val="0"/>
                      <w:marTop w:val="0"/>
                      <w:marBottom w:val="0"/>
                      <w:divBdr>
                        <w:top w:val="none" w:sz="0" w:space="0" w:color="auto"/>
                        <w:left w:val="none" w:sz="0" w:space="0" w:color="auto"/>
                        <w:bottom w:val="none" w:sz="0" w:space="0" w:color="auto"/>
                        <w:right w:val="none" w:sz="0" w:space="0" w:color="auto"/>
                      </w:divBdr>
                    </w:div>
                  </w:divsChild>
                </w:div>
                <w:div w:id="1190559576">
                  <w:marLeft w:val="0"/>
                  <w:marRight w:val="0"/>
                  <w:marTop w:val="0"/>
                  <w:marBottom w:val="0"/>
                  <w:divBdr>
                    <w:top w:val="none" w:sz="0" w:space="0" w:color="auto"/>
                    <w:left w:val="none" w:sz="0" w:space="0" w:color="auto"/>
                    <w:bottom w:val="none" w:sz="0" w:space="0" w:color="auto"/>
                    <w:right w:val="none" w:sz="0" w:space="0" w:color="auto"/>
                  </w:divBdr>
                  <w:divsChild>
                    <w:div w:id="469056224">
                      <w:marLeft w:val="0"/>
                      <w:marRight w:val="0"/>
                      <w:marTop w:val="0"/>
                      <w:marBottom w:val="0"/>
                      <w:divBdr>
                        <w:top w:val="none" w:sz="0" w:space="0" w:color="auto"/>
                        <w:left w:val="none" w:sz="0" w:space="0" w:color="auto"/>
                        <w:bottom w:val="none" w:sz="0" w:space="0" w:color="auto"/>
                        <w:right w:val="none" w:sz="0" w:space="0" w:color="auto"/>
                      </w:divBdr>
                    </w:div>
                  </w:divsChild>
                </w:div>
                <w:div w:id="1266384332">
                  <w:marLeft w:val="0"/>
                  <w:marRight w:val="0"/>
                  <w:marTop w:val="0"/>
                  <w:marBottom w:val="0"/>
                  <w:divBdr>
                    <w:top w:val="none" w:sz="0" w:space="0" w:color="auto"/>
                    <w:left w:val="none" w:sz="0" w:space="0" w:color="auto"/>
                    <w:bottom w:val="none" w:sz="0" w:space="0" w:color="auto"/>
                    <w:right w:val="none" w:sz="0" w:space="0" w:color="auto"/>
                  </w:divBdr>
                  <w:divsChild>
                    <w:div w:id="1799571389">
                      <w:marLeft w:val="0"/>
                      <w:marRight w:val="0"/>
                      <w:marTop w:val="0"/>
                      <w:marBottom w:val="0"/>
                      <w:divBdr>
                        <w:top w:val="none" w:sz="0" w:space="0" w:color="auto"/>
                        <w:left w:val="none" w:sz="0" w:space="0" w:color="auto"/>
                        <w:bottom w:val="none" w:sz="0" w:space="0" w:color="auto"/>
                        <w:right w:val="none" w:sz="0" w:space="0" w:color="auto"/>
                      </w:divBdr>
                    </w:div>
                  </w:divsChild>
                </w:div>
                <w:div w:id="1331714289">
                  <w:marLeft w:val="0"/>
                  <w:marRight w:val="0"/>
                  <w:marTop w:val="0"/>
                  <w:marBottom w:val="0"/>
                  <w:divBdr>
                    <w:top w:val="none" w:sz="0" w:space="0" w:color="auto"/>
                    <w:left w:val="none" w:sz="0" w:space="0" w:color="auto"/>
                    <w:bottom w:val="none" w:sz="0" w:space="0" w:color="auto"/>
                    <w:right w:val="none" w:sz="0" w:space="0" w:color="auto"/>
                  </w:divBdr>
                  <w:divsChild>
                    <w:div w:id="772238692">
                      <w:marLeft w:val="0"/>
                      <w:marRight w:val="0"/>
                      <w:marTop w:val="0"/>
                      <w:marBottom w:val="0"/>
                      <w:divBdr>
                        <w:top w:val="none" w:sz="0" w:space="0" w:color="auto"/>
                        <w:left w:val="none" w:sz="0" w:space="0" w:color="auto"/>
                        <w:bottom w:val="none" w:sz="0" w:space="0" w:color="auto"/>
                        <w:right w:val="none" w:sz="0" w:space="0" w:color="auto"/>
                      </w:divBdr>
                    </w:div>
                  </w:divsChild>
                </w:div>
                <w:div w:id="1387099419">
                  <w:marLeft w:val="0"/>
                  <w:marRight w:val="0"/>
                  <w:marTop w:val="0"/>
                  <w:marBottom w:val="0"/>
                  <w:divBdr>
                    <w:top w:val="none" w:sz="0" w:space="0" w:color="auto"/>
                    <w:left w:val="none" w:sz="0" w:space="0" w:color="auto"/>
                    <w:bottom w:val="none" w:sz="0" w:space="0" w:color="auto"/>
                    <w:right w:val="none" w:sz="0" w:space="0" w:color="auto"/>
                  </w:divBdr>
                  <w:divsChild>
                    <w:div w:id="1638336248">
                      <w:marLeft w:val="0"/>
                      <w:marRight w:val="0"/>
                      <w:marTop w:val="0"/>
                      <w:marBottom w:val="0"/>
                      <w:divBdr>
                        <w:top w:val="none" w:sz="0" w:space="0" w:color="auto"/>
                        <w:left w:val="none" w:sz="0" w:space="0" w:color="auto"/>
                        <w:bottom w:val="none" w:sz="0" w:space="0" w:color="auto"/>
                        <w:right w:val="none" w:sz="0" w:space="0" w:color="auto"/>
                      </w:divBdr>
                    </w:div>
                  </w:divsChild>
                </w:div>
                <w:div w:id="1403678107">
                  <w:marLeft w:val="0"/>
                  <w:marRight w:val="0"/>
                  <w:marTop w:val="0"/>
                  <w:marBottom w:val="0"/>
                  <w:divBdr>
                    <w:top w:val="none" w:sz="0" w:space="0" w:color="auto"/>
                    <w:left w:val="none" w:sz="0" w:space="0" w:color="auto"/>
                    <w:bottom w:val="none" w:sz="0" w:space="0" w:color="auto"/>
                    <w:right w:val="none" w:sz="0" w:space="0" w:color="auto"/>
                  </w:divBdr>
                  <w:divsChild>
                    <w:div w:id="1433621862">
                      <w:marLeft w:val="0"/>
                      <w:marRight w:val="0"/>
                      <w:marTop w:val="0"/>
                      <w:marBottom w:val="0"/>
                      <w:divBdr>
                        <w:top w:val="none" w:sz="0" w:space="0" w:color="auto"/>
                        <w:left w:val="none" w:sz="0" w:space="0" w:color="auto"/>
                        <w:bottom w:val="none" w:sz="0" w:space="0" w:color="auto"/>
                        <w:right w:val="none" w:sz="0" w:space="0" w:color="auto"/>
                      </w:divBdr>
                    </w:div>
                  </w:divsChild>
                </w:div>
                <w:div w:id="1429544879">
                  <w:marLeft w:val="0"/>
                  <w:marRight w:val="0"/>
                  <w:marTop w:val="0"/>
                  <w:marBottom w:val="0"/>
                  <w:divBdr>
                    <w:top w:val="none" w:sz="0" w:space="0" w:color="auto"/>
                    <w:left w:val="none" w:sz="0" w:space="0" w:color="auto"/>
                    <w:bottom w:val="none" w:sz="0" w:space="0" w:color="auto"/>
                    <w:right w:val="none" w:sz="0" w:space="0" w:color="auto"/>
                  </w:divBdr>
                  <w:divsChild>
                    <w:div w:id="1213805567">
                      <w:marLeft w:val="0"/>
                      <w:marRight w:val="0"/>
                      <w:marTop w:val="0"/>
                      <w:marBottom w:val="0"/>
                      <w:divBdr>
                        <w:top w:val="none" w:sz="0" w:space="0" w:color="auto"/>
                        <w:left w:val="none" w:sz="0" w:space="0" w:color="auto"/>
                        <w:bottom w:val="none" w:sz="0" w:space="0" w:color="auto"/>
                        <w:right w:val="none" w:sz="0" w:space="0" w:color="auto"/>
                      </w:divBdr>
                    </w:div>
                  </w:divsChild>
                </w:div>
                <w:div w:id="1487429483">
                  <w:marLeft w:val="0"/>
                  <w:marRight w:val="0"/>
                  <w:marTop w:val="0"/>
                  <w:marBottom w:val="0"/>
                  <w:divBdr>
                    <w:top w:val="none" w:sz="0" w:space="0" w:color="auto"/>
                    <w:left w:val="none" w:sz="0" w:space="0" w:color="auto"/>
                    <w:bottom w:val="none" w:sz="0" w:space="0" w:color="auto"/>
                    <w:right w:val="none" w:sz="0" w:space="0" w:color="auto"/>
                  </w:divBdr>
                  <w:divsChild>
                    <w:div w:id="658271692">
                      <w:marLeft w:val="0"/>
                      <w:marRight w:val="0"/>
                      <w:marTop w:val="0"/>
                      <w:marBottom w:val="0"/>
                      <w:divBdr>
                        <w:top w:val="none" w:sz="0" w:space="0" w:color="auto"/>
                        <w:left w:val="none" w:sz="0" w:space="0" w:color="auto"/>
                        <w:bottom w:val="none" w:sz="0" w:space="0" w:color="auto"/>
                        <w:right w:val="none" w:sz="0" w:space="0" w:color="auto"/>
                      </w:divBdr>
                    </w:div>
                  </w:divsChild>
                </w:div>
                <w:div w:id="1495991591">
                  <w:marLeft w:val="0"/>
                  <w:marRight w:val="0"/>
                  <w:marTop w:val="0"/>
                  <w:marBottom w:val="0"/>
                  <w:divBdr>
                    <w:top w:val="none" w:sz="0" w:space="0" w:color="auto"/>
                    <w:left w:val="none" w:sz="0" w:space="0" w:color="auto"/>
                    <w:bottom w:val="none" w:sz="0" w:space="0" w:color="auto"/>
                    <w:right w:val="none" w:sz="0" w:space="0" w:color="auto"/>
                  </w:divBdr>
                  <w:divsChild>
                    <w:div w:id="1906449742">
                      <w:marLeft w:val="0"/>
                      <w:marRight w:val="0"/>
                      <w:marTop w:val="0"/>
                      <w:marBottom w:val="0"/>
                      <w:divBdr>
                        <w:top w:val="none" w:sz="0" w:space="0" w:color="auto"/>
                        <w:left w:val="none" w:sz="0" w:space="0" w:color="auto"/>
                        <w:bottom w:val="none" w:sz="0" w:space="0" w:color="auto"/>
                        <w:right w:val="none" w:sz="0" w:space="0" w:color="auto"/>
                      </w:divBdr>
                    </w:div>
                  </w:divsChild>
                </w:div>
                <w:div w:id="1548640528">
                  <w:marLeft w:val="0"/>
                  <w:marRight w:val="0"/>
                  <w:marTop w:val="0"/>
                  <w:marBottom w:val="0"/>
                  <w:divBdr>
                    <w:top w:val="none" w:sz="0" w:space="0" w:color="auto"/>
                    <w:left w:val="none" w:sz="0" w:space="0" w:color="auto"/>
                    <w:bottom w:val="none" w:sz="0" w:space="0" w:color="auto"/>
                    <w:right w:val="none" w:sz="0" w:space="0" w:color="auto"/>
                  </w:divBdr>
                  <w:divsChild>
                    <w:div w:id="2035959248">
                      <w:marLeft w:val="0"/>
                      <w:marRight w:val="0"/>
                      <w:marTop w:val="0"/>
                      <w:marBottom w:val="0"/>
                      <w:divBdr>
                        <w:top w:val="none" w:sz="0" w:space="0" w:color="auto"/>
                        <w:left w:val="none" w:sz="0" w:space="0" w:color="auto"/>
                        <w:bottom w:val="none" w:sz="0" w:space="0" w:color="auto"/>
                        <w:right w:val="none" w:sz="0" w:space="0" w:color="auto"/>
                      </w:divBdr>
                    </w:div>
                  </w:divsChild>
                </w:div>
                <w:div w:id="1826125525">
                  <w:marLeft w:val="0"/>
                  <w:marRight w:val="0"/>
                  <w:marTop w:val="0"/>
                  <w:marBottom w:val="0"/>
                  <w:divBdr>
                    <w:top w:val="none" w:sz="0" w:space="0" w:color="auto"/>
                    <w:left w:val="none" w:sz="0" w:space="0" w:color="auto"/>
                    <w:bottom w:val="none" w:sz="0" w:space="0" w:color="auto"/>
                    <w:right w:val="none" w:sz="0" w:space="0" w:color="auto"/>
                  </w:divBdr>
                  <w:divsChild>
                    <w:div w:id="1860268873">
                      <w:marLeft w:val="0"/>
                      <w:marRight w:val="0"/>
                      <w:marTop w:val="0"/>
                      <w:marBottom w:val="0"/>
                      <w:divBdr>
                        <w:top w:val="none" w:sz="0" w:space="0" w:color="auto"/>
                        <w:left w:val="none" w:sz="0" w:space="0" w:color="auto"/>
                        <w:bottom w:val="none" w:sz="0" w:space="0" w:color="auto"/>
                        <w:right w:val="none" w:sz="0" w:space="0" w:color="auto"/>
                      </w:divBdr>
                    </w:div>
                  </w:divsChild>
                </w:div>
                <w:div w:id="1857230153">
                  <w:marLeft w:val="0"/>
                  <w:marRight w:val="0"/>
                  <w:marTop w:val="0"/>
                  <w:marBottom w:val="0"/>
                  <w:divBdr>
                    <w:top w:val="none" w:sz="0" w:space="0" w:color="auto"/>
                    <w:left w:val="none" w:sz="0" w:space="0" w:color="auto"/>
                    <w:bottom w:val="none" w:sz="0" w:space="0" w:color="auto"/>
                    <w:right w:val="none" w:sz="0" w:space="0" w:color="auto"/>
                  </w:divBdr>
                  <w:divsChild>
                    <w:div w:id="1545410471">
                      <w:marLeft w:val="0"/>
                      <w:marRight w:val="0"/>
                      <w:marTop w:val="0"/>
                      <w:marBottom w:val="0"/>
                      <w:divBdr>
                        <w:top w:val="none" w:sz="0" w:space="0" w:color="auto"/>
                        <w:left w:val="none" w:sz="0" w:space="0" w:color="auto"/>
                        <w:bottom w:val="none" w:sz="0" w:space="0" w:color="auto"/>
                        <w:right w:val="none" w:sz="0" w:space="0" w:color="auto"/>
                      </w:divBdr>
                    </w:div>
                  </w:divsChild>
                </w:div>
                <w:div w:id="1908614429">
                  <w:marLeft w:val="0"/>
                  <w:marRight w:val="0"/>
                  <w:marTop w:val="0"/>
                  <w:marBottom w:val="0"/>
                  <w:divBdr>
                    <w:top w:val="none" w:sz="0" w:space="0" w:color="auto"/>
                    <w:left w:val="none" w:sz="0" w:space="0" w:color="auto"/>
                    <w:bottom w:val="none" w:sz="0" w:space="0" w:color="auto"/>
                    <w:right w:val="none" w:sz="0" w:space="0" w:color="auto"/>
                  </w:divBdr>
                  <w:divsChild>
                    <w:div w:id="7415300">
                      <w:marLeft w:val="0"/>
                      <w:marRight w:val="0"/>
                      <w:marTop w:val="0"/>
                      <w:marBottom w:val="0"/>
                      <w:divBdr>
                        <w:top w:val="none" w:sz="0" w:space="0" w:color="auto"/>
                        <w:left w:val="none" w:sz="0" w:space="0" w:color="auto"/>
                        <w:bottom w:val="none" w:sz="0" w:space="0" w:color="auto"/>
                        <w:right w:val="none" w:sz="0" w:space="0" w:color="auto"/>
                      </w:divBdr>
                    </w:div>
                  </w:divsChild>
                </w:div>
                <w:div w:id="1930385290">
                  <w:marLeft w:val="0"/>
                  <w:marRight w:val="0"/>
                  <w:marTop w:val="0"/>
                  <w:marBottom w:val="0"/>
                  <w:divBdr>
                    <w:top w:val="none" w:sz="0" w:space="0" w:color="auto"/>
                    <w:left w:val="none" w:sz="0" w:space="0" w:color="auto"/>
                    <w:bottom w:val="none" w:sz="0" w:space="0" w:color="auto"/>
                    <w:right w:val="none" w:sz="0" w:space="0" w:color="auto"/>
                  </w:divBdr>
                  <w:divsChild>
                    <w:div w:id="269555917">
                      <w:marLeft w:val="0"/>
                      <w:marRight w:val="0"/>
                      <w:marTop w:val="0"/>
                      <w:marBottom w:val="0"/>
                      <w:divBdr>
                        <w:top w:val="none" w:sz="0" w:space="0" w:color="auto"/>
                        <w:left w:val="none" w:sz="0" w:space="0" w:color="auto"/>
                        <w:bottom w:val="none" w:sz="0" w:space="0" w:color="auto"/>
                        <w:right w:val="none" w:sz="0" w:space="0" w:color="auto"/>
                      </w:divBdr>
                    </w:div>
                  </w:divsChild>
                </w:div>
                <w:div w:id="1971088217">
                  <w:marLeft w:val="0"/>
                  <w:marRight w:val="0"/>
                  <w:marTop w:val="0"/>
                  <w:marBottom w:val="0"/>
                  <w:divBdr>
                    <w:top w:val="none" w:sz="0" w:space="0" w:color="auto"/>
                    <w:left w:val="none" w:sz="0" w:space="0" w:color="auto"/>
                    <w:bottom w:val="none" w:sz="0" w:space="0" w:color="auto"/>
                    <w:right w:val="none" w:sz="0" w:space="0" w:color="auto"/>
                  </w:divBdr>
                  <w:divsChild>
                    <w:div w:id="1129669795">
                      <w:marLeft w:val="0"/>
                      <w:marRight w:val="0"/>
                      <w:marTop w:val="0"/>
                      <w:marBottom w:val="0"/>
                      <w:divBdr>
                        <w:top w:val="none" w:sz="0" w:space="0" w:color="auto"/>
                        <w:left w:val="none" w:sz="0" w:space="0" w:color="auto"/>
                        <w:bottom w:val="none" w:sz="0" w:space="0" w:color="auto"/>
                        <w:right w:val="none" w:sz="0" w:space="0" w:color="auto"/>
                      </w:divBdr>
                    </w:div>
                  </w:divsChild>
                </w:div>
                <w:div w:id="2115633887">
                  <w:marLeft w:val="0"/>
                  <w:marRight w:val="0"/>
                  <w:marTop w:val="0"/>
                  <w:marBottom w:val="0"/>
                  <w:divBdr>
                    <w:top w:val="none" w:sz="0" w:space="0" w:color="auto"/>
                    <w:left w:val="none" w:sz="0" w:space="0" w:color="auto"/>
                    <w:bottom w:val="none" w:sz="0" w:space="0" w:color="auto"/>
                    <w:right w:val="none" w:sz="0" w:space="0" w:color="auto"/>
                  </w:divBdr>
                  <w:divsChild>
                    <w:div w:id="59436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088308">
          <w:marLeft w:val="0"/>
          <w:marRight w:val="0"/>
          <w:marTop w:val="0"/>
          <w:marBottom w:val="0"/>
          <w:divBdr>
            <w:top w:val="none" w:sz="0" w:space="0" w:color="auto"/>
            <w:left w:val="none" w:sz="0" w:space="0" w:color="auto"/>
            <w:bottom w:val="none" w:sz="0" w:space="0" w:color="auto"/>
            <w:right w:val="none" w:sz="0" w:space="0" w:color="auto"/>
          </w:divBdr>
        </w:div>
        <w:div w:id="872765784">
          <w:marLeft w:val="0"/>
          <w:marRight w:val="0"/>
          <w:marTop w:val="0"/>
          <w:marBottom w:val="0"/>
          <w:divBdr>
            <w:top w:val="none" w:sz="0" w:space="0" w:color="auto"/>
            <w:left w:val="none" w:sz="0" w:space="0" w:color="auto"/>
            <w:bottom w:val="none" w:sz="0" w:space="0" w:color="auto"/>
            <w:right w:val="none" w:sz="0" w:space="0" w:color="auto"/>
          </w:divBdr>
        </w:div>
        <w:div w:id="991443951">
          <w:marLeft w:val="0"/>
          <w:marRight w:val="0"/>
          <w:marTop w:val="0"/>
          <w:marBottom w:val="0"/>
          <w:divBdr>
            <w:top w:val="none" w:sz="0" w:space="0" w:color="auto"/>
            <w:left w:val="none" w:sz="0" w:space="0" w:color="auto"/>
            <w:bottom w:val="none" w:sz="0" w:space="0" w:color="auto"/>
            <w:right w:val="none" w:sz="0" w:space="0" w:color="auto"/>
          </w:divBdr>
        </w:div>
        <w:div w:id="1176265117">
          <w:marLeft w:val="0"/>
          <w:marRight w:val="0"/>
          <w:marTop w:val="0"/>
          <w:marBottom w:val="0"/>
          <w:divBdr>
            <w:top w:val="none" w:sz="0" w:space="0" w:color="auto"/>
            <w:left w:val="none" w:sz="0" w:space="0" w:color="auto"/>
            <w:bottom w:val="none" w:sz="0" w:space="0" w:color="auto"/>
            <w:right w:val="none" w:sz="0" w:space="0" w:color="auto"/>
          </w:divBdr>
          <w:divsChild>
            <w:div w:id="1223101330">
              <w:marLeft w:val="0"/>
              <w:marRight w:val="0"/>
              <w:marTop w:val="0"/>
              <w:marBottom w:val="0"/>
              <w:divBdr>
                <w:top w:val="none" w:sz="0" w:space="0" w:color="auto"/>
                <w:left w:val="none" w:sz="0" w:space="0" w:color="auto"/>
                <w:bottom w:val="none" w:sz="0" w:space="0" w:color="auto"/>
                <w:right w:val="none" w:sz="0" w:space="0" w:color="auto"/>
              </w:divBdr>
            </w:div>
            <w:div w:id="1851145078">
              <w:marLeft w:val="0"/>
              <w:marRight w:val="0"/>
              <w:marTop w:val="0"/>
              <w:marBottom w:val="0"/>
              <w:divBdr>
                <w:top w:val="none" w:sz="0" w:space="0" w:color="auto"/>
                <w:left w:val="none" w:sz="0" w:space="0" w:color="auto"/>
                <w:bottom w:val="none" w:sz="0" w:space="0" w:color="auto"/>
                <w:right w:val="none" w:sz="0" w:space="0" w:color="auto"/>
              </w:divBdr>
            </w:div>
            <w:div w:id="1976643466">
              <w:marLeft w:val="0"/>
              <w:marRight w:val="0"/>
              <w:marTop w:val="0"/>
              <w:marBottom w:val="0"/>
              <w:divBdr>
                <w:top w:val="none" w:sz="0" w:space="0" w:color="auto"/>
                <w:left w:val="none" w:sz="0" w:space="0" w:color="auto"/>
                <w:bottom w:val="none" w:sz="0" w:space="0" w:color="auto"/>
                <w:right w:val="none" w:sz="0" w:space="0" w:color="auto"/>
              </w:divBdr>
            </w:div>
          </w:divsChild>
        </w:div>
        <w:div w:id="1210649111">
          <w:marLeft w:val="0"/>
          <w:marRight w:val="0"/>
          <w:marTop w:val="0"/>
          <w:marBottom w:val="0"/>
          <w:divBdr>
            <w:top w:val="none" w:sz="0" w:space="0" w:color="auto"/>
            <w:left w:val="none" w:sz="0" w:space="0" w:color="auto"/>
            <w:bottom w:val="none" w:sz="0" w:space="0" w:color="auto"/>
            <w:right w:val="none" w:sz="0" w:space="0" w:color="auto"/>
          </w:divBdr>
        </w:div>
        <w:div w:id="1289122182">
          <w:marLeft w:val="0"/>
          <w:marRight w:val="0"/>
          <w:marTop w:val="0"/>
          <w:marBottom w:val="0"/>
          <w:divBdr>
            <w:top w:val="none" w:sz="0" w:space="0" w:color="auto"/>
            <w:left w:val="none" w:sz="0" w:space="0" w:color="auto"/>
            <w:bottom w:val="none" w:sz="0" w:space="0" w:color="auto"/>
            <w:right w:val="none" w:sz="0" w:space="0" w:color="auto"/>
          </w:divBdr>
        </w:div>
        <w:div w:id="1460102209">
          <w:marLeft w:val="0"/>
          <w:marRight w:val="0"/>
          <w:marTop w:val="0"/>
          <w:marBottom w:val="0"/>
          <w:divBdr>
            <w:top w:val="none" w:sz="0" w:space="0" w:color="auto"/>
            <w:left w:val="none" w:sz="0" w:space="0" w:color="auto"/>
            <w:bottom w:val="none" w:sz="0" w:space="0" w:color="auto"/>
            <w:right w:val="none" w:sz="0" w:space="0" w:color="auto"/>
          </w:divBdr>
          <w:divsChild>
            <w:div w:id="245385597">
              <w:marLeft w:val="0"/>
              <w:marRight w:val="0"/>
              <w:marTop w:val="0"/>
              <w:marBottom w:val="0"/>
              <w:divBdr>
                <w:top w:val="none" w:sz="0" w:space="0" w:color="auto"/>
                <w:left w:val="none" w:sz="0" w:space="0" w:color="auto"/>
                <w:bottom w:val="none" w:sz="0" w:space="0" w:color="auto"/>
                <w:right w:val="none" w:sz="0" w:space="0" w:color="auto"/>
              </w:divBdr>
            </w:div>
            <w:div w:id="333189450">
              <w:marLeft w:val="0"/>
              <w:marRight w:val="0"/>
              <w:marTop w:val="0"/>
              <w:marBottom w:val="0"/>
              <w:divBdr>
                <w:top w:val="none" w:sz="0" w:space="0" w:color="auto"/>
                <w:left w:val="none" w:sz="0" w:space="0" w:color="auto"/>
                <w:bottom w:val="none" w:sz="0" w:space="0" w:color="auto"/>
                <w:right w:val="none" w:sz="0" w:space="0" w:color="auto"/>
              </w:divBdr>
            </w:div>
            <w:div w:id="1130782243">
              <w:marLeft w:val="0"/>
              <w:marRight w:val="0"/>
              <w:marTop w:val="0"/>
              <w:marBottom w:val="0"/>
              <w:divBdr>
                <w:top w:val="none" w:sz="0" w:space="0" w:color="auto"/>
                <w:left w:val="none" w:sz="0" w:space="0" w:color="auto"/>
                <w:bottom w:val="none" w:sz="0" w:space="0" w:color="auto"/>
                <w:right w:val="none" w:sz="0" w:space="0" w:color="auto"/>
              </w:divBdr>
            </w:div>
            <w:div w:id="1467893139">
              <w:marLeft w:val="0"/>
              <w:marRight w:val="0"/>
              <w:marTop w:val="0"/>
              <w:marBottom w:val="0"/>
              <w:divBdr>
                <w:top w:val="none" w:sz="0" w:space="0" w:color="auto"/>
                <w:left w:val="none" w:sz="0" w:space="0" w:color="auto"/>
                <w:bottom w:val="none" w:sz="0" w:space="0" w:color="auto"/>
                <w:right w:val="none" w:sz="0" w:space="0" w:color="auto"/>
              </w:divBdr>
            </w:div>
            <w:div w:id="1933854819">
              <w:marLeft w:val="0"/>
              <w:marRight w:val="0"/>
              <w:marTop w:val="0"/>
              <w:marBottom w:val="0"/>
              <w:divBdr>
                <w:top w:val="none" w:sz="0" w:space="0" w:color="auto"/>
                <w:left w:val="none" w:sz="0" w:space="0" w:color="auto"/>
                <w:bottom w:val="none" w:sz="0" w:space="0" w:color="auto"/>
                <w:right w:val="none" w:sz="0" w:space="0" w:color="auto"/>
              </w:divBdr>
            </w:div>
          </w:divsChild>
        </w:div>
        <w:div w:id="1465271044">
          <w:marLeft w:val="0"/>
          <w:marRight w:val="0"/>
          <w:marTop w:val="0"/>
          <w:marBottom w:val="0"/>
          <w:divBdr>
            <w:top w:val="none" w:sz="0" w:space="0" w:color="auto"/>
            <w:left w:val="none" w:sz="0" w:space="0" w:color="auto"/>
            <w:bottom w:val="none" w:sz="0" w:space="0" w:color="auto"/>
            <w:right w:val="none" w:sz="0" w:space="0" w:color="auto"/>
          </w:divBdr>
        </w:div>
        <w:div w:id="1504276667">
          <w:marLeft w:val="0"/>
          <w:marRight w:val="0"/>
          <w:marTop w:val="0"/>
          <w:marBottom w:val="0"/>
          <w:divBdr>
            <w:top w:val="none" w:sz="0" w:space="0" w:color="auto"/>
            <w:left w:val="none" w:sz="0" w:space="0" w:color="auto"/>
            <w:bottom w:val="none" w:sz="0" w:space="0" w:color="auto"/>
            <w:right w:val="none" w:sz="0" w:space="0" w:color="auto"/>
          </w:divBdr>
        </w:div>
        <w:div w:id="1648437459">
          <w:marLeft w:val="0"/>
          <w:marRight w:val="0"/>
          <w:marTop w:val="0"/>
          <w:marBottom w:val="0"/>
          <w:divBdr>
            <w:top w:val="none" w:sz="0" w:space="0" w:color="auto"/>
            <w:left w:val="none" w:sz="0" w:space="0" w:color="auto"/>
            <w:bottom w:val="none" w:sz="0" w:space="0" w:color="auto"/>
            <w:right w:val="none" w:sz="0" w:space="0" w:color="auto"/>
          </w:divBdr>
        </w:div>
        <w:div w:id="1806653789">
          <w:marLeft w:val="0"/>
          <w:marRight w:val="0"/>
          <w:marTop w:val="0"/>
          <w:marBottom w:val="0"/>
          <w:divBdr>
            <w:top w:val="none" w:sz="0" w:space="0" w:color="auto"/>
            <w:left w:val="none" w:sz="0" w:space="0" w:color="auto"/>
            <w:bottom w:val="none" w:sz="0" w:space="0" w:color="auto"/>
            <w:right w:val="none" w:sz="0" w:space="0" w:color="auto"/>
          </w:divBdr>
        </w:div>
        <w:div w:id="1831675339">
          <w:marLeft w:val="0"/>
          <w:marRight w:val="0"/>
          <w:marTop w:val="0"/>
          <w:marBottom w:val="0"/>
          <w:divBdr>
            <w:top w:val="none" w:sz="0" w:space="0" w:color="auto"/>
            <w:left w:val="none" w:sz="0" w:space="0" w:color="auto"/>
            <w:bottom w:val="none" w:sz="0" w:space="0" w:color="auto"/>
            <w:right w:val="none" w:sz="0" w:space="0" w:color="auto"/>
          </w:divBdr>
          <w:divsChild>
            <w:div w:id="845173895">
              <w:marLeft w:val="-75"/>
              <w:marRight w:val="0"/>
              <w:marTop w:val="30"/>
              <w:marBottom w:val="30"/>
              <w:divBdr>
                <w:top w:val="none" w:sz="0" w:space="0" w:color="auto"/>
                <w:left w:val="none" w:sz="0" w:space="0" w:color="auto"/>
                <w:bottom w:val="none" w:sz="0" w:space="0" w:color="auto"/>
                <w:right w:val="none" w:sz="0" w:space="0" w:color="auto"/>
              </w:divBdr>
              <w:divsChild>
                <w:div w:id="88743717">
                  <w:marLeft w:val="0"/>
                  <w:marRight w:val="0"/>
                  <w:marTop w:val="0"/>
                  <w:marBottom w:val="0"/>
                  <w:divBdr>
                    <w:top w:val="none" w:sz="0" w:space="0" w:color="auto"/>
                    <w:left w:val="none" w:sz="0" w:space="0" w:color="auto"/>
                    <w:bottom w:val="none" w:sz="0" w:space="0" w:color="auto"/>
                    <w:right w:val="none" w:sz="0" w:space="0" w:color="auto"/>
                  </w:divBdr>
                  <w:divsChild>
                    <w:div w:id="294259733">
                      <w:marLeft w:val="0"/>
                      <w:marRight w:val="0"/>
                      <w:marTop w:val="0"/>
                      <w:marBottom w:val="0"/>
                      <w:divBdr>
                        <w:top w:val="none" w:sz="0" w:space="0" w:color="auto"/>
                        <w:left w:val="none" w:sz="0" w:space="0" w:color="auto"/>
                        <w:bottom w:val="none" w:sz="0" w:space="0" w:color="auto"/>
                        <w:right w:val="none" w:sz="0" w:space="0" w:color="auto"/>
                      </w:divBdr>
                    </w:div>
                  </w:divsChild>
                </w:div>
                <w:div w:id="178853193">
                  <w:marLeft w:val="0"/>
                  <w:marRight w:val="0"/>
                  <w:marTop w:val="0"/>
                  <w:marBottom w:val="0"/>
                  <w:divBdr>
                    <w:top w:val="none" w:sz="0" w:space="0" w:color="auto"/>
                    <w:left w:val="none" w:sz="0" w:space="0" w:color="auto"/>
                    <w:bottom w:val="none" w:sz="0" w:space="0" w:color="auto"/>
                    <w:right w:val="none" w:sz="0" w:space="0" w:color="auto"/>
                  </w:divBdr>
                  <w:divsChild>
                    <w:div w:id="1021198658">
                      <w:marLeft w:val="0"/>
                      <w:marRight w:val="0"/>
                      <w:marTop w:val="0"/>
                      <w:marBottom w:val="0"/>
                      <w:divBdr>
                        <w:top w:val="none" w:sz="0" w:space="0" w:color="auto"/>
                        <w:left w:val="none" w:sz="0" w:space="0" w:color="auto"/>
                        <w:bottom w:val="none" w:sz="0" w:space="0" w:color="auto"/>
                        <w:right w:val="none" w:sz="0" w:space="0" w:color="auto"/>
                      </w:divBdr>
                    </w:div>
                  </w:divsChild>
                </w:div>
                <w:div w:id="353456319">
                  <w:marLeft w:val="0"/>
                  <w:marRight w:val="0"/>
                  <w:marTop w:val="0"/>
                  <w:marBottom w:val="0"/>
                  <w:divBdr>
                    <w:top w:val="none" w:sz="0" w:space="0" w:color="auto"/>
                    <w:left w:val="none" w:sz="0" w:space="0" w:color="auto"/>
                    <w:bottom w:val="none" w:sz="0" w:space="0" w:color="auto"/>
                    <w:right w:val="none" w:sz="0" w:space="0" w:color="auto"/>
                  </w:divBdr>
                  <w:divsChild>
                    <w:div w:id="2104493043">
                      <w:marLeft w:val="0"/>
                      <w:marRight w:val="0"/>
                      <w:marTop w:val="0"/>
                      <w:marBottom w:val="0"/>
                      <w:divBdr>
                        <w:top w:val="none" w:sz="0" w:space="0" w:color="auto"/>
                        <w:left w:val="none" w:sz="0" w:space="0" w:color="auto"/>
                        <w:bottom w:val="none" w:sz="0" w:space="0" w:color="auto"/>
                        <w:right w:val="none" w:sz="0" w:space="0" w:color="auto"/>
                      </w:divBdr>
                    </w:div>
                  </w:divsChild>
                </w:div>
                <w:div w:id="373967085">
                  <w:marLeft w:val="0"/>
                  <w:marRight w:val="0"/>
                  <w:marTop w:val="0"/>
                  <w:marBottom w:val="0"/>
                  <w:divBdr>
                    <w:top w:val="none" w:sz="0" w:space="0" w:color="auto"/>
                    <w:left w:val="none" w:sz="0" w:space="0" w:color="auto"/>
                    <w:bottom w:val="none" w:sz="0" w:space="0" w:color="auto"/>
                    <w:right w:val="none" w:sz="0" w:space="0" w:color="auto"/>
                  </w:divBdr>
                  <w:divsChild>
                    <w:div w:id="736435156">
                      <w:marLeft w:val="0"/>
                      <w:marRight w:val="0"/>
                      <w:marTop w:val="0"/>
                      <w:marBottom w:val="0"/>
                      <w:divBdr>
                        <w:top w:val="none" w:sz="0" w:space="0" w:color="auto"/>
                        <w:left w:val="none" w:sz="0" w:space="0" w:color="auto"/>
                        <w:bottom w:val="none" w:sz="0" w:space="0" w:color="auto"/>
                        <w:right w:val="none" w:sz="0" w:space="0" w:color="auto"/>
                      </w:divBdr>
                    </w:div>
                  </w:divsChild>
                </w:div>
                <w:div w:id="389117247">
                  <w:marLeft w:val="0"/>
                  <w:marRight w:val="0"/>
                  <w:marTop w:val="0"/>
                  <w:marBottom w:val="0"/>
                  <w:divBdr>
                    <w:top w:val="none" w:sz="0" w:space="0" w:color="auto"/>
                    <w:left w:val="none" w:sz="0" w:space="0" w:color="auto"/>
                    <w:bottom w:val="none" w:sz="0" w:space="0" w:color="auto"/>
                    <w:right w:val="none" w:sz="0" w:space="0" w:color="auto"/>
                  </w:divBdr>
                  <w:divsChild>
                    <w:div w:id="395904945">
                      <w:marLeft w:val="0"/>
                      <w:marRight w:val="0"/>
                      <w:marTop w:val="0"/>
                      <w:marBottom w:val="0"/>
                      <w:divBdr>
                        <w:top w:val="none" w:sz="0" w:space="0" w:color="auto"/>
                        <w:left w:val="none" w:sz="0" w:space="0" w:color="auto"/>
                        <w:bottom w:val="none" w:sz="0" w:space="0" w:color="auto"/>
                        <w:right w:val="none" w:sz="0" w:space="0" w:color="auto"/>
                      </w:divBdr>
                    </w:div>
                  </w:divsChild>
                </w:div>
                <w:div w:id="605312569">
                  <w:marLeft w:val="0"/>
                  <w:marRight w:val="0"/>
                  <w:marTop w:val="0"/>
                  <w:marBottom w:val="0"/>
                  <w:divBdr>
                    <w:top w:val="none" w:sz="0" w:space="0" w:color="auto"/>
                    <w:left w:val="none" w:sz="0" w:space="0" w:color="auto"/>
                    <w:bottom w:val="none" w:sz="0" w:space="0" w:color="auto"/>
                    <w:right w:val="none" w:sz="0" w:space="0" w:color="auto"/>
                  </w:divBdr>
                  <w:divsChild>
                    <w:div w:id="937367888">
                      <w:marLeft w:val="0"/>
                      <w:marRight w:val="0"/>
                      <w:marTop w:val="0"/>
                      <w:marBottom w:val="0"/>
                      <w:divBdr>
                        <w:top w:val="none" w:sz="0" w:space="0" w:color="auto"/>
                        <w:left w:val="none" w:sz="0" w:space="0" w:color="auto"/>
                        <w:bottom w:val="none" w:sz="0" w:space="0" w:color="auto"/>
                        <w:right w:val="none" w:sz="0" w:space="0" w:color="auto"/>
                      </w:divBdr>
                    </w:div>
                  </w:divsChild>
                </w:div>
                <w:div w:id="613942155">
                  <w:marLeft w:val="0"/>
                  <w:marRight w:val="0"/>
                  <w:marTop w:val="0"/>
                  <w:marBottom w:val="0"/>
                  <w:divBdr>
                    <w:top w:val="none" w:sz="0" w:space="0" w:color="auto"/>
                    <w:left w:val="none" w:sz="0" w:space="0" w:color="auto"/>
                    <w:bottom w:val="none" w:sz="0" w:space="0" w:color="auto"/>
                    <w:right w:val="none" w:sz="0" w:space="0" w:color="auto"/>
                  </w:divBdr>
                  <w:divsChild>
                    <w:div w:id="1916864737">
                      <w:marLeft w:val="0"/>
                      <w:marRight w:val="0"/>
                      <w:marTop w:val="0"/>
                      <w:marBottom w:val="0"/>
                      <w:divBdr>
                        <w:top w:val="none" w:sz="0" w:space="0" w:color="auto"/>
                        <w:left w:val="none" w:sz="0" w:space="0" w:color="auto"/>
                        <w:bottom w:val="none" w:sz="0" w:space="0" w:color="auto"/>
                        <w:right w:val="none" w:sz="0" w:space="0" w:color="auto"/>
                      </w:divBdr>
                    </w:div>
                  </w:divsChild>
                </w:div>
                <w:div w:id="717625823">
                  <w:marLeft w:val="0"/>
                  <w:marRight w:val="0"/>
                  <w:marTop w:val="0"/>
                  <w:marBottom w:val="0"/>
                  <w:divBdr>
                    <w:top w:val="none" w:sz="0" w:space="0" w:color="auto"/>
                    <w:left w:val="none" w:sz="0" w:space="0" w:color="auto"/>
                    <w:bottom w:val="none" w:sz="0" w:space="0" w:color="auto"/>
                    <w:right w:val="none" w:sz="0" w:space="0" w:color="auto"/>
                  </w:divBdr>
                  <w:divsChild>
                    <w:div w:id="534733125">
                      <w:marLeft w:val="0"/>
                      <w:marRight w:val="0"/>
                      <w:marTop w:val="0"/>
                      <w:marBottom w:val="0"/>
                      <w:divBdr>
                        <w:top w:val="none" w:sz="0" w:space="0" w:color="auto"/>
                        <w:left w:val="none" w:sz="0" w:space="0" w:color="auto"/>
                        <w:bottom w:val="none" w:sz="0" w:space="0" w:color="auto"/>
                        <w:right w:val="none" w:sz="0" w:space="0" w:color="auto"/>
                      </w:divBdr>
                    </w:div>
                  </w:divsChild>
                </w:div>
                <w:div w:id="1096488061">
                  <w:marLeft w:val="0"/>
                  <w:marRight w:val="0"/>
                  <w:marTop w:val="0"/>
                  <w:marBottom w:val="0"/>
                  <w:divBdr>
                    <w:top w:val="none" w:sz="0" w:space="0" w:color="auto"/>
                    <w:left w:val="none" w:sz="0" w:space="0" w:color="auto"/>
                    <w:bottom w:val="none" w:sz="0" w:space="0" w:color="auto"/>
                    <w:right w:val="none" w:sz="0" w:space="0" w:color="auto"/>
                  </w:divBdr>
                  <w:divsChild>
                    <w:div w:id="1155415453">
                      <w:marLeft w:val="0"/>
                      <w:marRight w:val="0"/>
                      <w:marTop w:val="0"/>
                      <w:marBottom w:val="0"/>
                      <w:divBdr>
                        <w:top w:val="none" w:sz="0" w:space="0" w:color="auto"/>
                        <w:left w:val="none" w:sz="0" w:space="0" w:color="auto"/>
                        <w:bottom w:val="none" w:sz="0" w:space="0" w:color="auto"/>
                        <w:right w:val="none" w:sz="0" w:space="0" w:color="auto"/>
                      </w:divBdr>
                    </w:div>
                  </w:divsChild>
                </w:div>
                <w:div w:id="1173913360">
                  <w:marLeft w:val="0"/>
                  <w:marRight w:val="0"/>
                  <w:marTop w:val="0"/>
                  <w:marBottom w:val="0"/>
                  <w:divBdr>
                    <w:top w:val="none" w:sz="0" w:space="0" w:color="auto"/>
                    <w:left w:val="none" w:sz="0" w:space="0" w:color="auto"/>
                    <w:bottom w:val="none" w:sz="0" w:space="0" w:color="auto"/>
                    <w:right w:val="none" w:sz="0" w:space="0" w:color="auto"/>
                  </w:divBdr>
                  <w:divsChild>
                    <w:div w:id="846018302">
                      <w:marLeft w:val="0"/>
                      <w:marRight w:val="0"/>
                      <w:marTop w:val="0"/>
                      <w:marBottom w:val="0"/>
                      <w:divBdr>
                        <w:top w:val="none" w:sz="0" w:space="0" w:color="auto"/>
                        <w:left w:val="none" w:sz="0" w:space="0" w:color="auto"/>
                        <w:bottom w:val="none" w:sz="0" w:space="0" w:color="auto"/>
                        <w:right w:val="none" w:sz="0" w:space="0" w:color="auto"/>
                      </w:divBdr>
                    </w:div>
                  </w:divsChild>
                </w:div>
                <w:div w:id="1408115085">
                  <w:marLeft w:val="0"/>
                  <w:marRight w:val="0"/>
                  <w:marTop w:val="0"/>
                  <w:marBottom w:val="0"/>
                  <w:divBdr>
                    <w:top w:val="none" w:sz="0" w:space="0" w:color="auto"/>
                    <w:left w:val="none" w:sz="0" w:space="0" w:color="auto"/>
                    <w:bottom w:val="none" w:sz="0" w:space="0" w:color="auto"/>
                    <w:right w:val="none" w:sz="0" w:space="0" w:color="auto"/>
                  </w:divBdr>
                  <w:divsChild>
                    <w:div w:id="1691711996">
                      <w:marLeft w:val="0"/>
                      <w:marRight w:val="0"/>
                      <w:marTop w:val="0"/>
                      <w:marBottom w:val="0"/>
                      <w:divBdr>
                        <w:top w:val="none" w:sz="0" w:space="0" w:color="auto"/>
                        <w:left w:val="none" w:sz="0" w:space="0" w:color="auto"/>
                        <w:bottom w:val="none" w:sz="0" w:space="0" w:color="auto"/>
                        <w:right w:val="none" w:sz="0" w:space="0" w:color="auto"/>
                      </w:divBdr>
                    </w:div>
                  </w:divsChild>
                </w:div>
                <w:div w:id="1853907222">
                  <w:marLeft w:val="0"/>
                  <w:marRight w:val="0"/>
                  <w:marTop w:val="0"/>
                  <w:marBottom w:val="0"/>
                  <w:divBdr>
                    <w:top w:val="none" w:sz="0" w:space="0" w:color="auto"/>
                    <w:left w:val="none" w:sz="0" w:space="0" w:color="auto"/>
                    <w:bottom w:val="none" w:sz="0" w:space="0" w:color="auto"/>
                    <w:right w:val="none" w:sz="0" w:space="0" w:color="auto"/>
                  </w:divBdr>
                  <w:divsChild>
                    <w:div w:id="9719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84576">
          <w:marLeft w:val="0"/>
          <w:marRight w:val="0"/>
          <w:marTop w:val="0"/>
          <w:marBottom w:val="0"/>
          <w:divBdr>
            <w:top w:val="none" w:sz="0" w:space="0" w:color="auto"/>
            <w:left w:val="none" w:sz="0" w:space="0" w:color="auto"/>
            <w:bottom w:val="none" w:sz="0" w:space="0" w:color="auto"/>
            <w:right w:val="none" w:sz="0" w:space="0" w:color="auto"/>
          </w:divBdr>
        </w:div>
        <w:div w:id="1913926977">
          <w:marLeft w:val="0"/>
          <w:marRight w:val="0"/>
          <w:marTop w:val="0"/>
          <w:marBottom w:val="0"/>
          <w:divBdr>
            <w:top w:val="none" w:sz="0" w:space="0" w:color="auto"/>
            <w:left w:val="none" w:sz="0" w:space="0" w:color="auto"/>
            <w:bottom w:val="none" w:sz="0" w:space="0" w:color="auto"/>
            <w:right w:val="none" w:sz="0" w:space="0" w:color="auto"/>
          </w:divBdr>
        </w:div>
        <w:div w:id="1915502973">
          <w:marLeft w:val="0"/>
          <w:marRight w:val="0"/>
          <w:marTop w:val="0"/>
          <w:marBottom w:val="0"/>
          <w:divBdr>
            <w:top w:val="none" w:sz="0" w:space="0" w:color="auto"/>
            <w:left w:val="none" w:sz="0" w:space="0" w:color="auto"/>
            <w:bottom w:val="none" w:sz="0" w:space="0" w:color="auto"/>
            <w:right w:val="none" w:sz="0" w:space="0" w:color="auto"/>
          </w:divBdr>
        </w:div>
        <w:div w:id="2049841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zva.gov.lv/zvais/zalu-registrs/?iss=1&amp;q=covid&amp;IK-1=1&amp;IK-2=2&amp;NAC=on&amp;SAT=on&amp;DEC=on&amp;ESC=on&amp;ESI=on&amp;PIM=on&amp;RNE=on" TargetMode="External"/><Relationship Id="rId18" Type="http://schemas.openxmlformats.org/officeDocument/2006/relationships/hyperlink" Target="mailto:ita.senka@vmnvd.gov.lv" TargetMode="External"/><Relationship Id="rId26" Type="http://schemas.openxmlformats.org/officeDocument/2006/relationships/hyperlink" Target="mailto:vakcina@aslimnica.lv" TargetMode="External"/><Relationship Id="rId39"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mailto:nvd@vmnvd.gov.lv" TargetMode="External"/><Relationship Id="rId34" Type="http://schemas.openxmlformats.org/officeDocument/2006/relationships/image" Target="media/image2.png"/><Relationship Id="rId42" Type="http://schemas.openxmlformats.org/officeDocument/2006/relationships/hyperlink" Target="https://www.zva.gov.lv/lv/veselibas-aprupes-specialistiem-un-iestadem/zales/atk-klasifikacija" TargetMode="External"/><Relationship Id="rId47" Type="http://schemas.openxmlformats.org/officeDocument/2006/relationships/hyperlink" Target="http://www.modernacovid19global.com" TargetMode="Externa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eselibasministrija.sharepoint.com/sites/PfizerBiontechvakcincijasdarbagrupa/Koplietojamie%20dokumenti/General/C19%20Vakcinacijas%20rokasgr&#257;mata.docx" TargetMode="External"/><Relationship Id="rId17" Type="http://schemas.openxmlformats.org/officeDocument/2006/relationships/hyperlink" Target="mailto:ildze.liepina@vmnvd.gov.lv" TargetMode="External"/><Relationship Id="rId25" Type="http://schemas.openxmlformats.org/officeDocument/2006/relationships/hyperlink" Target="mailto:covid19vakcinas@spkc.gov.lv" TargetMode="External"/><Relationship Id="rId33" Type="http://schemas.openxmlformats.org/officeDocument/2006/relationships/image" Target="media/image1.jpg"/><Relationship Id="rId38" Type="http://schemas.openxmlformats.org/officeDocument/2006/relationships/hyperlink" Target="https://www.eveseliba.gov.lv/" TargetMode="External"/><Relationship Id="rId46" Type="http://schemas.openxmlformats.org/officeDocument/2006/relationships/hyperlink" Target="https://www.comirnatyeducation.lv/lv/posology-and-administration" TargetMode="External"/><Relationship Id="rId2" Type="http://schemas.openxmlformats.org/officeDocument/2006/relationships/customXml" Target="../customXml/item2.xml"/><Relationship Id="rId16" Type="http://schemas.openxmlformats.org/officeDocument/2006/relationships/hyperlink" Target="mailto:zemgale@vmnvd.gov.lv" TargetMode="External"/><Relationship Id="rId20" Type="http://schemas.openxmlformats.org/officeDocument/2006/relationships/hyperlink" Target="http://www.vmnvd.gov.lv/uploads/files/5fdc7dd5a2262.docx" TargetMode="External"/><Relationship Id="rId29" Type="http://schemas.openxmlformats.org/officeDocument/2006/relationships/hyperlink" Target="https://www.zva.gov.lv/zvais/zalu-registrs/?iss=1&amp;q=covid&amp;IK-1=1&amp;IK-2=2&amp;NAC=on&amp;SAT=on&amp;DEC=on&amp;ESC=on&amp;ESI=on&amp;PIM=on&amp;RNE=on" TargetMode="External"/><Relationship Id="rId41" Type="http://schemas.openxmlformats.org/officeDocument/2006/relationships/hyperlink" Target="https://www.cdc.gov/vaccines/hcp/acip-recs/general-recs/adverse-reactions.html" TargetMode="External"/><Relationship Id="rId54"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selibasministrija.sharepoint.com/sites/PfizerBiontechvakcincijasdarbagrupa/Koplietojamie%20dokumenti/General/C19%20Vakcinacijas%20rokasgr&#257;mata.docx" TargetMode="External"/><Relationship Id="rId24" Type="http://schemas.openxmlformats.org/officeDocument/2006/relationships/hyperlink" Target="mailto:covid19vakcinas@spkc.gov.lv" TargetMode="External"/><Relationship Id="rId32" Type="http://schemas.openxmlformats.org/officeDocument/2006/relationships/hyperlink" Target="https://www.eveseliba.gov.lv/sakums/atbalsts@eveseliba.gov.lv" TargetMode="External"/><Relationship Id="rId37" Type="http://schemas.openxmlformats.org/officeDocument/2006/relationships/hyperlink" Target="https://www.eveseliba.gov.lv/sakums/atbalsts@eveseliba.gov.lv" TargetMode="External"/><Relationship Id="rId40" Type="http://schemas.openxmlformats.org/officeDocument/2006/relationships/hyperlink" Target="https://www.zva.gov.lv/lv/veselibas-aprupes-specialistiem-un-iestadem/zales/farmakovigilance/zinot-par-blaknem" TargetMode="External"/><Relationship Id="rId45" Type="http://schemas.openxmlformats.org/officeDocument/2006/relationships/hyperlink" Target="https://www.comirnatyglobal.com/" TargetMode="External"/><Relationship Id="rId5" Type="http://schemas.openxmlformats.org/officeDocument/2006/relationships/numbering" Target="numbering.xml"/><Relationship Id="rId15" Type="http://schemas.openxmlformats.org/officeDocument/2006/relationships/hyperlink" Target="mailto:arturs.zingulis@vmnvd.gov.lv" TargetMode="External"/><Relationship Id="rId23" Type="http://schemas.openxmlformats.org/officeDocument/2006/relationships/hyperlink" Target="mailto:Nikita.Trojanskis@vm.gov.lv" TargetMode="External"/><Relationship Id="rId28" Type="http://schemas.openxmlformats.org/officeDocument/2006/relationships/hyperlink" Target="https://app.powerbi.com/view?r=eyJrIjoiOTA4ZmM1YTAtNGU0My00NjQ2LTk1MjEtMGUzM2ZmMzcxNGM5IiwidCI6ImRiYzkwMTJkLTYyOGItNDNkNC1iMTkwLThhNzMwZjdlMWU5NiIsImMiOjl9" TargetMode="External"/><Relationship Id="rId36" Type="http://schemas.openxmlformats.org/officeDocument/2006/relationships/hyperlink" Target="https://www.vmnvd.gov.lv/lv/vakcinacija-medikiem-"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Irina.Hazevska@vmnvd.gov.lv" TargetMode="External"/><Relationship Id="rId31" Type="http://schemas.openxmlformats.org/officeDocument/2006/relationships/hyperlink" Target="https://failiem.lv/u/cp35q3p82" TargetMode="External"/><Relationship Id="rId44" Type="http://schemas.openxmlformats.org/officeDocument/2006/relationships/hyperlink" Target="https://www.zva.gov.lv/zvais/zalu-registrs/info/EU/1/20/1528/001/smpc"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su.lv/form/macibas-vakcinacija-covid" TargetMode="External"/><Relationship Id="rId22" Type="http://schemas.openxmlformats.org/officeDocument/2006/relationships/hyperlink" Target="http://www.vmnvd.gov.lv/lv/informacija-par-covid-19-ligumpartneriem/1479-vakcinacija-pret-covid-19" TargetMode="External"/><Relationship Id="rId27" Type="http://schemas.openxmlformats.org/officeDocument/2006/relationships/hyperlink" Target="https://www.zva.gov.lv/zvais/zalu-registrs/?iss=1&amp;q=covid&amp;IK-1=1&amp;IK-2=2&amp;NAC=on&amp;SAT=on&amp;DEC=on&amp;ESC=on&amp;ESI=on&amp;PIM=on&amp;RNE=on" TargetMode="External"/><Relationship Id="rId30" Type="http://schemas.openxmlformats.org/officeDocument/2006/relationships/hyperlink" Target="https://www.eveseliba.gov.lv/sakums/m%C4%81c%C4%ABbu-materi%C4%81li/veselibas-aprupes-profesionaliem/macibu-instrukcijas-(pdf)/vakcin%C4%81cija" TargetMode="External"/><Relationship Id="rId35" Type="http://schemas.openxmlformats.org/officeDocument/2006/relationships/oleObject" Target="embeddings/oleObject1.bin"/><Relationship Id="rId43" Type="http://schemas.openxmlformats.org/officeDocument/2006/relationships/hyperlink" Target="https://www.zva.gov.lv/zvais/zalu-registrs/?iss=1&amp;q=COVID-19+&amp;IK-1=1&amp;IK-2=2&amp;NAC=on&amp;SAT=on&amp;DEC=on&amp;ESC=on&amp;ESI=on&amp;PIM=on&amp;MFR=" TargetMode="External"/><Relationship Id="rId48" Type="http://schemas.openxmlformats.org/officeDocument/2006/relationships/hyperlink" Target="https://www.spkc.gov.lv/lv/vakcinacija" TargetMode="External"/><Relationship Id="rId8" Type="http://schemas.openxmlformats.org/officeDocument/2006/relationships/webSettings" Target="webSettings.xml"/><Relationship Id="rId51" Type="http://schemas.openxmlformats.org/officeDocument/2006/relationships/glossaryDocument" Target="glossary/document.xml"/></Relationships>
</file>

<file path=word/documenttasks/documenttasks1.xml><?xml version="1.0" encoding="utf-8"?>
<t:Tasks xmlns:t="http://schemas.microsoft.com/office/tasks/2019/documenttasks" xmlns:oel="http://schemas.microsoft.com/office/2019/extlst">
  <t:Task id="{81D29B3D-12D8-4D2E-BA76-5BBF659986B8}">
    <t:Anchor>
      <t:Comment id="412957284"/>
    </t:Anchor>
    <t:History>
      <t:Event id="{C3A7BE44-2045-4DEF-BFE2-1DB8D3B1AD86}" time="2021-01-25T06:34:20Z">
        <t:Attribution userId="S::svens.henkuzens@zva.gov.lv::d1a55dc9-a321-48eb-9db4-378705bdd610" userProvider="AD" userName="Svens Henkuzens"/>
        <t:Anchor>
          <t:Comment id="412957284"/>
        </t:Anchor>
        <t:Create/>
      </t:Event>
      <t:Event id="{FAF80450-B9ED-4D0F-A55D-AA76331B71B1}" time="2021-01-25T06:34:20Z">
        <t:Attribution userId="S::svens.henkuzens@zva.gov.lv::d1a55dc9-a321-48eb-9db4-378705bdd610" userProvider="AD" userName="Svens Henkuzens"/>
        <t:Anchor>
          <t:Comment id="412957284"/>
        </t:Anchor>
        <t:Assign userId="S::Liga.Gaigala@vmnvd.gov.lv::2a1b2e31-660d-43f2-b8b4-16fee2936793" userProvider="AD" userName="Līga Gaigala"/>
      </t:Event>
      <t:Event id="{D4C369AA-FD34-42A2-8DFE-6D54FAE89DAD}" time="2021-01-25T06:34:20Z">
        <t:Attribution userId="S::svens.henkuzens@zva.gov.lv::d1a55dc9-a321-48eb-9db4-378705bdd610" userProvider="AD" userName="Svens Henkuzens"/>
        <t:Anchor>
          <t:Comment id="412957284"/>
        </t:Anchor>
        <t:SetTitle title="@Līga Gaigala vai šis tarifs,ņemot vērā kvalifikācijas atvieglošanu, nebūtu piemērojams visām ārstniecības personām, kas nav serificēti ārsti?"/>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quot;Courier New&quot;">
    <w:altName w:val="Cambria"/>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useFELayout/>
    <w:compatSetting w:name="compatibilityMode" w:uri="http://schemas.microsoft.com/office/word" w:val="12"/>
  </w:compat>
  <w:rsids>
    <w:rsidRoot w:val="00B64640"/>
    <w:rsid w:val="00B44B38"/>
    <w:rsid w:val="00B646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3886C2E17AA38428E8082026B5886D4" ma:contentTypeVersion="12" ma:contentTypeDescription="Izveidot jaunu dokumentu." ma:contentTypeScope="" ma:versionID="2cf32afb23804913edf4281037149e41">
  <xsd:schema xmlns:xsd="http://www.w3.org/2001/XMLSchema" xmlns:xs="http://www.w3.org/2001/XMLSchema" xmlns:p="http://schemas.microsoft.com/office/2006/metadata/properties" xmlns:ns2="2a58e861-c828-4185-8f2b-ddf565b911b2" xmlns:ns3="55d2b6c4-d41b-49c2-991a-df974ba3fce1" targetNamespace="http://schemas.microsoft.com/office/2006/metadata/properties" ma:root="true" ma:fieldsID="5022ecb9d1e444926c9134c47a89cab2" ns2:_="" ns3:_="">
    <xsd:import namespace="2a58e861-c828-4185-8f2b-ddf565b911b2"/>
    <xsd:import namespace="55d2b6c4-d41b-49c2-991a-df974ba3f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8e861-c828-4185-8f2b-ddf565b91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d2b6c4-d41b-49c2-991a-df974ba3fce1"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75A7B-0B0C-4751-B8EB-1C54D3D5F169}">
  <ds:schemaRefs>
    <ds:schemaRef ds:uri="http://schemas.microsoft.com/sharepoint/v3/contenttype/forms"/>
  </ds:schemaRefs>
</ds:datastoreItem>
</file>

<file path=customXml/itemProps2.xml><?xml version="1.0" encoding="utf-8"?>
<ds:datastoreItem xmlns:ds="http://schemas.openxmlformats.org/officeDocument/2006/customXml" ds:itemID="{B6A352F2-8889-4D0B-8F43-B337CBD935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A372A7-BC07-4E0D-B89F-EABB1FC99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8e861-c828-4185-8f2b-ddf565b911b2"/>
    <ds:schemaRef ds:uri="55d2b6c4-d41b-49c2-991a-df974ba3f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9DEF28-4AAE-4695-9F72-D24CDE05D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47147</Words>
  <Characters>26875</Characters>
  <Application>Microsoft Office Word</Application>
  <DocSecurity>0</DocSecurity>
  <Lines>223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Zavadska</dc:creator>
  <cp:keywords/>
  <dc:description/>
  <cp:lastModifiedBy>Anna Karolīna Šaule</cp:lastModifiedBy>
  <cp:revision>1</cp:revision>
  <cp:lastPrinted>2020-12-30T06:52:00Z</cp:lastPrinted>
  <dcterms:created xsi:type="dcterms:W3CDTF">2021-03-16T19:41:00Z</dcterms:created>
  <dcterms:modified xsi:type="dcterms:W3CDTF">2021-03-16T19:41:00Z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0x010100B3886C2E17AA38428E8082026B5886D4</vt:lpwstr>
  </property>
</Properties>
</file>