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20D9" w:rsidRPr="0020421D" w:rsidRDefault="00F220D9" w:rsidP="00F220D9">
      <w:pPr>
        <w:pStyle w:val="BodyText"/>
        <w:jc w:val="center"/>
        <w:rPr>
          <w:rFonts w:ascii="Times New Roman" w:hAnsi="Times New Roman" w:cs="Times New Roman"/>
          <w:b/>
          <w:sz w:val="52"/>
          <w:szCs w:val="52"/>
          <w:lang w:val="lv-LV"/>
        </w:rPr>
      </w:pPr>
      <w:bookmarkStart w:id="0" w:name="_GoBack"/>
      <w:bookmarkEnd w:id="0"/>
    </w:p>
    <w:p w:rsidR="00F220D9" w:rsidRPr="0020421D" w:rsidRDefault="00F220D9" w:rsidP="00F220D9">
      <w:pPr>
        <w:pStyle w:val="BodyText"/>
        <w:jc w:val="center"/>
        <w:rPr>
          <w:rFonts w:ascii="Times New Roman" w:hAnsi="Times New Roman" w:cs="Times New Roman"/>
          <w:b/>
          <w:sz w:val="52"/>
          <w:szCs w:val="52"/>
          <w:lang w:val="lv-LV"/>
        </w:rPr>
      </w:pPr>
    </w:p>
    <w:p w:rsidR="00F220D9" w:rsidRPr="0020421D" w:rsidRDefault="00F220D9" w:rsidP="00F220D9">
      <w:pPr>
        <w:pStyle w:val="BodyText"/>
        <w:jc w:val="center"/>
        <w:rPr>
          <w:rFonts w:ascii="Times New Roman" w:hAnsi="Times New Roman" w:cs="Times New Roman"/>
          <w:b/>
          <w:sz w:val="52"/>
          <w:szCs w:val="52"/>
          <w:lang w:val="lv-LV"/>
        </w:rPr>
      </w:pPr>
    </w:p>
    <w:p w:rsidR="00F220D9" w:rsidRPr="0020421D" w:rsidRDefault="00F220D9" w:rsidP="00F220D9">
      <w:pPr>
        <w:pStyle w:val="BodyText"/>
        <w:jc w:val="center"/>
        <w:rPr>
          <w:rFonts w:ascii="Times New Roman" w:hAnsi="Times New Roman" w:cs="Times New Roman"/>
          <w:b/>
          <w:sz w:val="52"/>
          <w:szCs w:val="52"/>
          <w:lang w:val="lv-LV"/>
        </w:rPr>
      </w:pPr>
    </w:p>
    <w:p w:rsidR="00B50A2F" w:rsidRPr="0020421D" w:rsidRDefault="00B50A2F" w:rsidP="00B50A2F">
      <w:pPr>
        <w:pStyle w:val="BodyText"/>
        <w:jc w:val="center"/>
        <w:rPr>
          <w:rFonts w:ascii="Times New Roman" w:hAnsi="Times New Roman" w:cs="Times New Roman"/>
          <w:b/>
          <w:sz w:val="52"/>
          <w:szCs w:val="52"/>
          <w:lang w:val="lv-LV"/>
        </w:rPr>
      </w:pPr>
      <w:r w:rsidRPr="0020421D">
        <w:rPr>
          <w:rFonts w:ascii="Times New Roman" w:hAnsi="Times New Roman" w:cs="Times New Roman"/>
          <w:b/>
          <w:bCs/>
          <w:sz w:val="52"/>
          <w:szCs w:val="52"/>
          <w:lang w:val="lv-LV"/>
        </w:rPr>
        <w:t>Apmācības par DRG veselības aprūpes pakalpojumu uzskaites sistēmas lietošanu</w:t>
      </w:r>
    </w:p>
    <w:p w:rsidR="00F220D9" w:rsidRPr="0020421D" w:rsidRDefault="00F220D9" w:rsidP="00F220D9">
      <w:pPr>
        <w:pStyle w:val="BodyText"/>
        <w:jc w:val="center"/>
        <w:rPr>
          <w:rFonts w:ascii="Times New Roman" w:hAnsi="Times New Roman" w:cs="Times New Roman"/>
          <w:sz w:val="28"/>
          <w:szCs w:val="28"/>
          <w:lang w:val="lv-LV"/>
        </w:rPr>
      </w:pPr>
    </w:p>
    <w:p w:rsidR="00F220D9" w:rsidRPr="0020421D" w:rsidRDefault="001C5FF5" w:rsidP="00F220D9">
      <w:pPr>
        <w:pStyle w:val="BodyText"/>
        <w:jc w:val="center"/>
        <w:rPr>
          <w:rFonts w:ascii="Times New Roman" w:hAnsi="Times New Roman" w:cs="Times New Roman"/>
          <w:sz w:val="28"/>
          <w:szCs w:val="28"/>
          <w:lang w:val="lv-LV"/>
        </w:rPr>
      </w:pPr>
      <w:r>
        <w:rPr>
          <w:rFonts w:ascii="Times New Roman" w:hAnsi="Times New Roman" w:cs="Times New Roman"/>
          <w:sz w:val="28"/>
          <w:szCs w:val="28"/>
          <w:lang w:val="lv-LV"/>
        </w:rPr>
        <w:t>Apmācību materiāli</w:t>
      </w:r>
    </w:p>
    <w:p w:rsidR="00F220D9" w:rsidRPr="0020421D" w:rsidRDefault="00F220D9" w:rsidP="00F220D9">
      <w:pPr>
        <w:pStyle w:val="BodyText"/>
        <w:jc w:val="center"/>
        <w:rPr>
          <w:rFonts w:ascii="Times New Roman" w:hAnsi="Times New Roman" w:cs="Times New Roman"/>
          <w:sz w:val="28"/>
          <w:szCs w:val="28"/>
          <w:lang w:val="lv-LV"/>
        </w:rPr>
      </w:pPr>
    </w:p>
    <w:p w:rsidR="00F220D9" w:rsidRPr="0020421D" w:rsidRDefault="00F220D9" w:rsidP="00F220D9">
      <w:pPr>
        <w:pStyle w:val="BodyText"/>
        <w:rPr>
          <w:rFonts w:ascii="Times New Roman" w:hAnsi="Times New Roman" w:cs="Times New Roman"/>
          <w:sz w:val="24"/>
          <w:szCs w:val="24"/>
          <w:lang w:val="lv-LV"/>
        </w:rPr>
      </w:pPr>
    </w:p>
    <w:p w:rsidR="00F220D9" w:rsidRPr="0020421D" w:rsidRDefault="00F220D9" w:rsidP="00F220D9">
      <w:pPr>
        <w:pStyle w:val="BodyText"/>
        <w:rPr>
          <w:rFonts w:ascii="Times New Roman" w:hAnsi="Times New Roman" w:cs="Times New Roman"/>
          <w:sz w:val="24"/>
          <w:szCs w:val="24"/>
          <w:lang w:val="lv-LV"/>
        </w:rPr>
      </w:pPr>
    </w:p>
    <w:p w:rsidR="00F220D9" w:rsidRPr="0020421D" w:rsidRDefault="00F220D9" w:rsidP="00F220D9">
      <w:pPr>
        <w:pStyle w:val="BodyText"/>
        <w:rPr>
          <w:rFonts w:ascii="Times New Roman" w:hAnsi="Times New Roman" w:cs="Times New Roman"/>
          <w:sz w:val="24"/>
          <w:szCs w:val="24"/>
          <w:lang w:val="lv-LV"/>
        </w:rPr>
      </w:pPr>
    </w:p>
    <w:p w:rsidR="00F220D9" w:rsidRPr="0020421D" w:rsidRDefault="00F220D9">
      <w:pPr>
        <w:rPr>
          <w:rFonts w:ascii="Times New Roman" w:hAnsi="Times New Roman" w:cs="Times New Roman"/>
          <w:sz w:val="28"/>
          <w:szCs w:val="28"/>
          <w:lang w:val="lv-LV"/>
        </w:rPr>
      </w:pPr>
      <w:r w:rsidRPr="0020421D">
        <w:rPr>
          <w:rFonts w:ascii="Times New Roman" w:hAnsi="Times New Roman" w:cs="Times New Roman"/>
          <w:sz w:val="28"/>
          <w:szCs w:val="28"/>
          <w:lang w:val="lv-LV"/>
        </w:rPr>
        <w:br w:type="page"/>
      </w:r>
    </w:p>
    <w:p w:rsidR="00F220D9" w:rsidRPr="0020421D" w:rsidRDefault="00F220D9" w:rsidP="00F220D9">
      <w:pPr>
        <w:pStyle w:val="BodyText"/>
        <w:jc w:val="center"/>
        <w:rPr>
          <w:rFonts w:ascii="Times New Roman" w:hAnsi="Times New Roman" w:cs="Times New Roman"/>
          <w:b/>
          <w:sz w:val="28"/>
          <w:szCs w:val="28"/>
          <w:lang w:val="lv-LV"/>
        </w:rPr>
      </w:pPr>
      <w:r w:rsidRPr="0020421D">
        <w:rPr>
          <w:rFonts w:ascii="Times New Roman" w:hAnsi="Times New Roman" w:cs="Times New Roman"/>
          <w:b/>
          <w:sz w:val="28"/>
          <w:szCs w:val="28"/>
          <w:lang w:val="lv-LV"/>
        </w:rPr>
        <w:lastRenderedPageBreak/>
        <w:t>SATURS</w:t>
      </w:r>
    </w:p>
    <w:sdt>
      <w:sdtPr>
        <w:rPr>
          <w:rFonts w:ascii="Times New Roman" w:eastAsiaTheme="minorHAnsi" w:hAnsi="Times New Roman" w:cs="Times New Roman"/>
          <w:b w:val="0"/>
          <w:bCs w:val="0"/>
          <w:i w:val="0"/>
          <w:sz w:val="20"/>
          <w:szCs w:val="20"/>
          <w:lang w:val="lv-LV"/>
        </w:rPr>
        <w:id w:val="97603336"/>
        <w:docPartObj>
          <w:docPartGallery w:val="Table of Contents"/>
          <w:docPartUnique/>
        </w:docPartObj>
      </w:sdtPr>
      <w:sdtEndPr/>
      <w:sdtContent>
        <w:p w:rsidR="00F8648F" w:rsidRPr="0020421D" w:rsidRDefault="00F8648F" w:rsidP="00EE0298">
          <w:pPr>
            <w:pStyle w:val="TOCHeading"/>
            <w:numPr>
              <w:ilvl w:val="0"/>
              <w:numId w:val="0"/>
            </w:numPr>
            <w:ind w:left="432" w:hanging="432"/>
            <w:rPr>
              <w:rFonts w:ascii="Times New Roman" w:hAnsi="Times New Roman" w:cs="Times New Roman"/>
              <w:lang w:val="lv-LV"/>
            </w:rPr>
          </w:pPr>
        </w:p>
        <w:p w:rsidR="00BD09BF" w:rsidRPr="00BD09BF" w:rsidRDefault="00E35D95">
          <w:pPr>
            <w:pStyle w:val="TOC1"/>
            <w:rPr>
              <w:rFonts w:ascii="Times New Roman" w:eastAsiaTheme="minorEastAsia" w:hAnsi="Times New Roman" w:cs="Times New Roman"/>
              <w:noProof/>
              <w:sz w:val="24"/>
              <w:szCs w:val="24"/>
              <w:lang w:val="en-US"/>
            </w:rPr>
          </w:pPr>
          <w:r w:rsidRPr="0020421D">
            <w:rPr>
              <w:rFonts w:ascii="Times New Roman" w:hAnsi="Times New Roman" w:cs="Times New Roman"/>
              <w:lang w:val="lv-LV"/>
            </w:rPr>
            <w:fldChar w:fldCharType="begin"/>
          </w:r>
          <w:r w:rsidR="00F8648F" w:rsidRPr="0020421D">
            <w:rPr>
              <w:rFonts w:ascii="Times New Roman" w:hAnsi="Times New Roman" w:cs="Times New Roman"/>
              <w:lang w:val="lv-LV"/>
            </w:rPr>
            <w:instrText xml:space="preserve"> TOC \o "2-3" \h \z \t "Heading 1,1" </w:instrText>
          </w:r>
          <w:r w:rsidRPr="0020421D">
            <w:rPr>
              <w:rFonts w:ascii="Times New Roman" w:hAnsi="Times New Roman" w:cs="Times New Roman"/>
              <w:lang w:val="lv-LV"/>
            </w:rPr>
            <w:fldChar w:fldCharType="separate"/>
          </w:r>
          <w:hyperlink w:anchor="_Toc347743345" w:history="1">
            <w:r w:rsidR="00BD09BF" w:rsidRPr="00BD09BF">
              <w:rPr>
                <w:rStyle w:val="Hyperlink"/>
                <w:rFonts w:ascii="Times New Roman" w:hAnsi="Times New Roman" w:cs="Times New Roman"/>
                <w:noProof/>
                <w:sz w:val="24"/>
                <w:szCs w:val="24"/>
                <w:lang w:val="lv-LV"/>
              </w:rPr>
              <w:t>1</w:t>
            </w:r>
            <w:r w:rsidR="00BD09BF" w:rsidRPr="00BD09BF">
              <w:rPr>
                <w:rFonts w:ascii="Times New Roman" w:eastAsiaTheme="minorEastAsia" w:hAnsi="Times New Roman" w:cs="Times New Roman"/>
                <w:noProof/>
                <w:sz w:val="24"/>
                <w:szCs w:val="24"/>
                <w:lang w:val="en-US"/>
              </w:rPr>
              <w:tab/>
            </w:r>
            <w:r w:rsidR="00BD09BF" w:rsidRPr="00BD09BF">
              <w:rPr>
                <w:rStyle w:val="Hyperlink"/>
                <w:rFonts w:ascii="Times New Roman" w:hAnsi="Times New Roman" w:cs="Times New Roman"/>
                <w:noProof/>
                <w:sz w:val="24"/>
                <w:szCs w:val="24"/>
                <w:lang w:val="lv-LV"/>
              </w:rPr>
              <w:t>Apmācību plāns</w:t>
            </w:r>
            <w:r w:rsidR="00BD09BF" w:rsidRPr="00BD09BF">
              <w:rPr>
                <w:rFonts w:ascii="Times New Roman" w:hAnsi="Times New Roman" w:cs="Times New Roman"/>
                <w:noProof/>
                <w:webHidden/>
                <w:sz w:val="24"/>
                <w:szCs w:val="24"/>
              </w:rPr>
              <w:tab/>
            </w:r>
            <w:r w:rsidRPr="00BD09BF">
              <w:rPr>
                <w:rFonts w:ascii="Times New Roman" w:hAnsi="Times New Roman" w:cs="Times New Roman"/>
                <w:noProof/>
                <w:webHidden/>
                <w:sz w:val="24"/>
                <w:szCs w:val="24"/>
              </w:rPr>
              <w:fldChar w:fldCharType="begin"/>
            </w:r>
            <w:r w:rsidR="00BD09BF" w:rsidRPr="00BD09BF">
              <w:rPr>
                <w:rFonts w:ascii="Times New Roman" w:hAnsi="Times New Roman" w:cs="Times New Roman"/>
                <w:noProof/>
                <w:webHidden/>
                <w:sz w:val="24"/>
                <w:szCs w:val="24"/>
              </w:rPr>
              <w:instrText xml:space="preserve"> PAGEREF _Toc347743345 \h </w:instrText>
            </w:r>
            <w:r w:rsidRPr="00BD09BF">
              <w:rPr>
                <w:rFonts w:ascii="Times New Roman" w:hAnsi="Times New Roman" w:cs="Times New Roman"/>
                <w:noProof/>
                <w:webHidden/>
                <w:sz w:val="24"/>
                <w:szCs w:val="24"/>
              </w:rPr>
            </w:r>
            <w:r w:rsidRPr="00BD09BF">
              <w:rPr>
                <w:rFonts w:ascii="Times New Roman" w:hAnsi="Times New Roman" w:cs="Times New Roman"/>
                <w:noProof/>
                <w:webHidden/>
                <w:sz w:val="24"/>
                <w:szCs w:val="24"/>
              </w:rPr>
              <w:fldChar w:fldCharType="separate"/>
            </w:r>
            <w:r w:rsidR="00BD09BF" w:rsidRPr="00BD09BF">
              <w:rPr>
                <w:rFonts w:ascii="Times New Roman" w:hAnsi="Times New Roman" w:cs="Times New Roman"/>
                <w:noProof/>
                <w:webHidden/>
                <w:sz w:val="24"/>
                <w:szCs w:val="24"/>
              </w:rPr>
              <w:t>3</w:t>
            </w:r>
            <w:r w:rsidRPr="00BD09BF">
              <w:rPr>
                <w:rFonts w:ascii="Times New Roman" w:hAnsi="Times New Roman" w:cs="Times New Roman"/>
                <w:noProof/>
                <w:webHidden/>
                <w:sz w:val="24"/>
                <w:szCs w:val="24"/>
              </w:rPr>
              <w:fldChar w:fldCharType="end"/>
            </w:r>
          </w:hyperlink>
        </w:p>
        <w:p w:rsidR="00BD09BF" w:rsidRPr="00BD09BF" w:rsidRDefault="009733E3">
          <w:pPr>
            <w:pStyle w:val="TOC1"/>
            <w:rPr>
              <w:rFonts w:ascii="Times New Roman" w:eastAsiaTheme="minorEastAsia" w:hAnsi="Times New Roman" w:cs="Times New Roman"/>
              <w:noProof/>
              <w:sz w:val="24"/>
              <w:szCs w:val="24"/>
              <w:lang w:val="en-US"/>
            </w:rPr>
          </w:pPr>
          <w:hyperlink w:anchor="_Toc347743346" w:history="1">
            <w:r w:rsidR="00BD09BF" w:rsidRPr="00BD09BF">
              <w:rPr>
                <w:rStyle w:val="Hyperlink"/>
                <w:rFonts w:ascii="Times New Roman" w:hAnsi="Times New Roman" w:cs="Times New Roman"/>
                <w:noProof/>
                <w:sz w:val="24"/>
                <w:szCs w:val="24"/>
                <w:lang w:val="lv-LV"/>
              </w:rPr>
              <w:t>2</w:t>
            </w:r>
            <w:r w:rsidR="00BD09BF" w:rsidRPr="00BD09BF">
              <w:rPr>
                <w:rFonts w:ascii="Times New Roman" w:eastAsiaTheme="minorEastAsia" w:hAnsi="Times New Roman" w:cs="Times New Roman"/>
                <w:noProof/>
                <w:sz w:val="24"/>
                <w:szCs w:val="24"/>
                <w:lang w:val="en-US"/>
              </w:rPr>
              <w:tab/>
            </w:r>
            <w:r w:rsidR="00BD09BF" w:rsidRPr="00BD09BF">
              <w:rPr>
                <w:rStyle w:val="Hyperlink"/>
                <w:rFonts w:ascii="Times New Roman" w:hAnsi="Times New Roman" w:cs="Times New Roman"/>
                <w:noProof/>
                <w:sz w:val="24"/>
                <w:szCs w:val="24"/>
                <w:lang w:val="lv-LV"/>
              </w:rPr>
              <w:t>Ievads – kas ir DRG?</w:t>
            </w:r>
            <w:r w:rsidR="00BD09BF" w:rsidRPr="00BD09BF">
              <w:rPr>
                <w:rFonts w:ascii="Times New Roman" w:hAnsi="Times New Roman" w:cs="Times New Roman"/>
                <w:noProof/>
                <w:webHidden/>
                <w:sz w:val="24"/>
                <w:szCs w:val="24"/>
              </w:rPr>
              <w:tab/>
            </w:r>
            <w:r w:rsidR="00E35D95" w:rsidRPr="00BD09BF">
              <w:rPr>
                <w:rFonts w:ascii="Times New Roman" w:hAnsi="Times New Roman" w:cs="Times New Roman"/>
                <w:noProof/>
                <w:webHidden/>
                <w:sz w:val="24"/>
                <w:szCs w:val="24"/>
              </w:rPr>
              <w:fldChar w:fldCharType="begin"/>
            </w:r>
            <w:r w:rsidR="00BD09BF" w:rsidRPr="00BD09BF">
              <w:rPr>
                <w:rFonts w:ascii="Times New Roman" w:hAnsi="Times New Roman" w:cs="Times New Roman"/>
                <w:noProof/>
                <w:webHidden/>
                <w:sz w:val="24"/>
                <w:szCs w:val="24"/>
              </w:rPr>
              <w:instrText xml:space="preserve"> PAGEREF _Toc347743346 \h </w:instrText>
            </w:r>
            <w:r w:rsidR="00E35D95" w:rsidRPr="00BD09BF">
              <w:rPr>
                <w:rFonts w:ascii="Times New Roman" w:hAnsi="Times New Roman" w:cs="Times New Roman"/>
                <w:noProof/>
                <w:webHidden/>
                <w:sz w:val="24"/>
                <w:szCs w:val="24"/>
              </w:rPr>
            </w:r>
            <w:r w:rsidR="00E35D95" w:rsidRPr="00BD09BF">
              <w:rPr>
                <w:rFonts w:ascii="Times New Roman" w:hAnsi="Times New Roman" w:cs="Times New Roman"/>
                <w:noProof/>
                <w:webHidden/>
                <w:sz w:val="24"/>
                <w:szCs w:val="24"/>
              </w:rPr>
              <w:fldChar w:fldCharType="separate"/>
            </w:r>
            <w:r w:rsidR="00BD09BF" w:rsidRPr="00BD09BF">
              <w:rPr>
                <w:rFonts w:ascii="Times New Roman" w:hAnsi="Times New Roman" w:cs="Times New Roman"/>
                <w:noProof/>
                <w:webHidden/>
                <w:sz w:val="24"/>
                <w:szCs w:val="24"/>
              </w:rPr>
              <w:t>3</w:t>
            </w:r>
            <w:r w:rsidR="00E35D95" w:rsidRPr="00BD09BF">
              <w:rPr>
                <w:rFonts w:ascii="Times New Roman" w:hAnsi="Times New Roman" w:cs="Times New Roman"/>
                <w:noProof/>
                <w:webHidden/>
                <w:sz w:val="24"/>
                <w:szCs w:val="24"/>
              </w:rPr>
              <w:fldChar w:fldCharType="end"/>
            </w:r>
          </w:hyperlink>
        </w:p>
        <w:p w:rsidR="00BD09BF" w:rsidRPr="00BD09BF" w:rsidRDefault="009733E3">
          <w:pPr>
            <w:pStyle w:val="TOC1"/>
            <w:rPr>
              <w:rFonts w:ascii="Times New Roman" w:eastAsiaTheme="minorEastAsia" w:hAnsi="Times New Roman" w:cs="Times New Roman"/>
              <w:noProof/>
              <w:sz w:val="24"/>
              <w:szCs w:val="24"/>
              <w:lang w:val="en-US"/>
            </w:rPr>
          </w:pPr>
          <w:hyperlink w:anchor="_Toc347743347" w:history="1">
            <w:r w:rsidR="00BD09BF" w:rsidRPr="00BD09BF">
              <w:rPr>
                <w:rStyle w:val="Hyperlink"/>
                <w:rFonts w:ascii="Times New Roman" w:hAnsi="Times New Roman" w:cs="Times New Roman"/>
                <w:noProof/>
                <w:sz w:val="24"/>
                <w:szCs w:val="24"/>
                <w:lang w:val="lv-LV"/>
              </w:rPr>
              <w:t>3</w:t>
            </w:r>
            <w:r w:rsidR="00BD09BF" w:rsidRPr="00BD09BF">
              <w:rPr>
                <w:rFonts w:ascii="Times New Roman" w:eastAsiaTheme="minorEastAsia" w:hAnsi="Times New Roman" w:cs="Times New Roman"/>
                <w:noProof/>
                <w:sz w:val="24"/>
                <w:szCs w:val="24"/>
                <w:lang w:val="en-US"/>
              </w:rPr>
              <w:tab/>
            </w:r>
            <w:r w:rsidR="00BD09BF" w:rsidRPr="00BD09BF">
              <w:rPr>
                <w:rStyle w:val="Hyperlink"/>
                <w:rFonts w:ascii="Times New Roman" w:hAnsi="Times New Roman" w:cs="Times New Roman"/>
                <w:noProof/>
                <w:sz w:val="24"/>
                <w:szCs w:val="24"/>
                <w:lang w:val="lv-LV"/>
              </w:rPr>
              <w:t>DRG ieviešanas process Latvijā</w:t>
            </w:r>
            <w:r w:rsidR="00BD09BF" w:rsidRPr="00BD09BF">
              <w:rPr>
                <w:rFonts w:ascii="Times New Roman" w:hAnsi="Times New Roman" w:cs="Times New Roman"/>
                <w:noProof/>
                <w:webHidden/>
                <w:sz w:val="24"/>
                <w:szCs w:val="24"/>
              </w:rPr>
              <w:tab/>
            </w:r>
            <w:r w:rsidR="00E35D95" w:rsidRPr="00BD09BF">
              <w:rPr>
                <w:rFonts w:ascii="Times New Roman" w:hAnsi="Times New Roman" w:cs="Times New Roman"/>
                <w:noProof/>
                <w:webHidden/>
                <w:sz w:val="24"/>
                <w:szCs w:val="24"/>
              </w:rPr>
              <w:fldChar w:fldCharType="begin"/>
            </w:r>
            <w:r w:rsidR="00BD09BF" w:rsidRPr="00BD09BF">
              <w:rPr>
                <w:rFonts w:ascii="Times New Roman" w:hAnsi="Times New Roman" w:cs="Times New Roman"/>
                <w:noProof/>
                <w:webHidden/>
                <w:sz w:val="24"/>
                <w:szCs w:val="24"/>
              </w:rPr>
              <w:instrText xml:space="preserve"> PAGEREF _Toc347743347 \h </w:instrText>
            </w:r>
            <w:r w:rsidR="00E35D95" w:rsidRPr="00BD09BF">
              <w:rPr>
                <w:rFonts w:ascii="Times New Roman" w:hAnsi="Times New Roman" w:cs="Times New Roman"/>
                <w:noProof/>
                <w:webHidden/>
                <w:sz w:val="24"/>
                <w:szCs w:val="24"/>
              </w:rPr>
            </w:r>
            <w:r w:rsidR="00E35D95" w:rsidRPr="00BD09BF">
              <w:rPr>
                <w:rFonts w:ascii="Times New Roman" w:hAnsi="Times New Roman" w:cs="Times New Roman"/>
                <w:noProof/>
                <w:webHidden/>
                <w:sz w:val="24"/>
                <w:szCs w:val="24"/>
              </w:rPr>
              <w:fldChar w:fldCharType="separate"/>
            </w:r>
            <w:r w:rsidR="00BD09BF" w:rsidRPr="00BD09BF">
              <w:rPr>
                <w:rFonts w:ascii="Times New Roman" w:hAnsi="Times New Roman" w:cs="Times New Roman"/>
                <w:noProof/>
                <w:webHidden/>
                <w:sz w:val="24"/>
                <w:szCs w:val="24"/>
              </w:rPr>
              <w:t>4</w:t>
            </w:r>
            <w:r w:rsidR="00E35D95" w:rsidRPr="00BD09BF">
              <w:rPr>
                <w:rFonts w:ascii="Times New Roman" w:hAnsi="Times New Roman" w:cs="Times New Roman"/>
                <w:noProof/>
                <w:webHidden/>
                <w:sz w:val="24"/>
                <w:szCs w:val="24"/>
              </w:rPr>
              <w:fldChar w:fldCharType="end"/>
            </w:r>
          </w:hyperlink>
        </w:p>
        <w:p w:rsidR="00BD09BF" w:rsidRPr="00BD09BF" w:rsidRDefault="009733E3">
          <w:pPr>
            <w:pStyle w:val="TOC1"/>
            <w:rPr>
              <w:rFonts w:ascii="Times New Roman" w:eastAsiaTheme="minorEastAsia" w:hAnsi="Times New Roman" w:cs="Times New Roman"/>
              <w:noProof/>
              <w:sz w:val="24"/>
              <w:szCs w:val="24"/>
              <w:lang w:val="en-US"/>
            </w:rPr>
          </w:pPr>
          <w:hyperlink w:anchor="_Toc347743348" w:history="1">
            <w:r w:rsidR="00BD09BF" w:rsidRPr="00BD09BF">
              <w:rPr>
                <w:rStyle w:val="Hyperlink"/>
                <w:rFonts w:ascii="Times New Roman" w:hAnsi="Times New Roman" w:cs="Times New Roman"/>
                <w:noProof/>
                <w:sz w:val="24"/>
                <w:szCs w:val="24"/>
                <w:lang w:val="lv-LV"/>
              </w:rPr>
              <w:t>4</w:t>
            </w:r>
            <w:r w:rsidR="00BD09BF" w:rsidRPr="00BD09BF">
              <w:rPr>
                <w:rFonts w:ascii="Times New Roman" w:eastAsiaTheme="minorEastAsia" w:hAnsi="Times New Roman" w:cs="Times New Roman"/>
                <w:noProof/>
                <w:sz w:val="24"/>
                <w:szCs w:val="24"/>
                <w:lang w:val="en-US"/>
              </w:rPr>
              <w:tab/>
            </w:r>
            <w:r w:rsidR="00BD09BF" w:rsidRPr="00BD09BF">
              <w:rPr>
                <w:rStyle w:val="Hyperlink"/>
                <w:rFonts w:ascii="Times New Roman" w:hAnsi="Times New Roman" w:cs="Times New Roman"/>
                <w:noProof/>
                <w:sz w:val="24"/>
                <w:szCs w:val="24"/>
                <w:lang w:val="lv-LV"/>
              </w:rPr>
              <w:t>DRG klasifikācijas sistēma</w:t>
            </w:r>
            <w:r w:rsidR="00BD09BF" w:rsidRPr="00BD09BF">
              <w:rPr>
                <w:rFonts w:ascii="Times New Roman" w:hAnsi="Times New Roman" w:cs="Times New Roman"/>
                <w:noProof/>
                <w:webHidden/>
                <w:sz w:val="24"/>
                <w:szCs w:val="24"/>
              </w:rPr>
              <w:tab/>
            </w:r>
            <w:r w:rsidR="00E35D95" w:rsidRPr="00BD09BF">
              <w:rPr>
                <w:rFonts w:ascii="Times New Roman" w:hAnsi="Times New Roman" w:cs="Times New Roman"/>
                <w:noProof/>
                <w:webHidden/>
                <w:sz w:val="24"/>
                <w:szCs w:val="24"/>
              </w:rPr>
              <w:fldChar w:fldCharType="begin"/>
            </w:r>
            <w:r w:rsidR="00BD09BF" w:rsidRPr="00BD09BF">
              <w:rPr>
                <w:rFonts w:ascii="Times New Roman" w:hAnsi="Times New Roman" w:cs="Times New Roman"/>
                <w:noProof/>
                <w:webHidden/>
                <w:sz w:val="24"/>
                <w:szCs w:val="24"/>
              </w:rPr>
              <w:instrText xml:space="preserve"> PAGEREF _Toc347743348 \h </w:instrText>
            </w:r>
            <w:r w:rsidR="00E35D95" w:rsidRPr="00BD09BF">
              <w:rPr>
                <w:rFonts w:ascii="Times New Roman" w:hAnsi="Times New Roman" w:cs="Times New Roman"/>
                <w:noProof/>
                <w:webHidden/>
                <w:sz w:val="24"/>
                <w:szCs w:val="24"/>
              </w:rPr>
            </w:r>
            <w:r w:rsidR="00E35D95" w:rsidRPr="00BD09BF">
              <w:rPr>
                <w:rFonts w:ascii="Times New Roman" w:hAnsi="Times New Roman" w:cs="Times New Roman"/>
                <w:noProof/>
                <w:webHidden/>
                <w:sz w:val="24"/>
                <w:szCs w:val="24"/>
              </w:rPr>
              <w:fldChar w:fldCharType="separate"/>
            </w:r>
            <w:r w:rsidR="00BD09BF" w:rsidRPr="00BD09BF">
              <w:rPr>
                <w:rFonts w:ascii="Times New Roman" w:hAnsi="Times New Roman" w:cs="Times New Roman"/>
                <w:noProof/>
                <w:webHidden/>
                <w:sz w:val="24"/>
                <w:szCs w:val="24"/>
              </w:rPr>
              <w:t>5</w:t>
            </w:r>
            <w:r w:rsidR="00E35D95" w:rsidRPr="00BD09BF">
              <w:rPr>
                <w:rFonts w:ascii="Times New Roman" w:hAnsi="Times New Roman" w:cs="Times New Roman"/>
                <w:noProof/>
                <w:webHidden/>
                <w:sz w:val="24"/>
                <w:szCs w:val="24"/>
              </w:rPr>
              <w:fldChar w:fldCharType="end"/>
            </w:r>
          </w:hyperlink>
        </w:p>
        <w:p w:rsidR="00BD09BF" w:rsidRPr="00BD09BF" w:rsidRDefault="009733E3">
          <w:pPr>
            <w:pStyle w:val="TOC1"/>
            <w:rPr>
              <w:rFonts w:ascii="Times New Roman" w:eastAsiaTheme="minorEastAsia" w:hAnsi="Times New Roman" w:cs="Times New Roman"/>
              <w:noProof/>
              <w:sz w:val="24"/>
              <w:szCs w:val="24"/>
              <w:lang w:val="en-US"/>
            </w:rPr>
          </w:pPr>
          <w:hyperlink w:anchor="_Toc347743349" w:history="1">
            <w:r w:rsidR="00BD09BF" w:rsidRPr="00BD09BF">
              <w:rPr>
                <w:rStyle w:val="Hyperlink"/>
                <w:rFonts w:ascii="Times New Roman" w:hAnsi="Times New Roman" w:cs="Times New Roman"/>
                <w:noProof/>
                <w:sz w:val="24"/>
                <w:szCs w:val="24"/>
                <w:lang w:val="lv-LV"/>
              </w:rPr>
              <w:t>5</w:t>
            </w:r>
            <w:r w:rsidR="00BD09BF" w:rsidRPr="00BD09BF">
              <w:rPr>
                <w:rFonts w:ascii="Times New Roman" w:eastAsiaTheme="minorEastAsia" w:hAnsi="Times New Roman" w:cs="Times New Roman"/>
                <w:noProof/>
                <w:sz w:val="24"/>
                <w:szCs w:val="24"/>
                <w:lang w:val="en-US"/>
              </w:rPr>
              <w:tab/>
            </w:r>
            <w:r w:rsidR="00BD09BF" w:rsidRPr="00BD09BF">
              <w:rPr>
                <w:rStyle w:val="Hyperlink"/>
                <w:rFonts w:ascii="Times New Roman" w:hAnsi="Times New Roman" w:cs="Times New Roman"/>
                <w:noProof/>
                <w:sz w:val="24"/>
                <w:szCs w:val="24"/>
                <w:lang w:val="lv-LV"/>
              </w:rPr>
              <w:t>SSK -  10 klasifikācija</w:t>
            </w:r>
            <w:r w:rsidR="00BD09BF" w:rsidRPr="00BD09BF">
              <w:rPr>
                <w:rFonts w:ascii="Times New Roman" w:hAnsi="Times New Roman" w:cs="Times New Roman"/>
                <w:noProof/>
                <w:webHidden/>
                <w:sz w:val="24"/>
                <w:szCs w:val="24"/>
              </w:rPr>
              <w:tab/>
            </w:r>
            <w:r w:rsidR="00E35D95" w:rsidRPr="00BD09BF">
              <w:rPr>
                <w:rFonts w:ascii="Times New Roman" w:hAnsi="Times New Roman" w:cs="Times New Roman"/>
                <w:noProof/>
                <w:webHidden/>
                <w:sz w:val="24"/>
                <w:szCs w:val="24"/>
              </w:rPr>
              <w:fldChar w:fldCharType="begin"/>
            </w:r>
            <w:r w:rsidR="00BD09BF" w:rsidRPr="00BD09BF">
              <w:rPr>
                <w:rFonts w:ascii="Times New Roman" w:hAnsi="Times New Roman" w:cs="Times New Roman"/>
                <w:noProof/>
                <w:webHidden/>
                <w:sz w:val="24"/>
                <w:szCs w:val="24"/>
              </w:rPr>
              <w:instrText xml:space="preserve"> PAGEREF _Toc347743349 \h </w:instrText>
            </w:r>
            <w:r w:rsidR="00E35D95" w:rsidRPr="00BD09BF">
              <w:rPr>
                <w:rFonts w:ascii="Times New Roman" w:hAnsi="Times New Roman" w:cs="Times New Roman"/>
                <w:noProof/>
                <w:webHidden/>
                <w:sz w:val="24"/>
                <w:szCs w:val="24"/>
              </w:rPr>
            </w:r>
            <w:r w:rsidR="00E35D95" w:rsidRPr="00BD09BF">
              <w:rPr>
                <w:rFonts w:ascii="Times New Roman" w:hAnsi="Times New Roman" w:cs="Times New Roman"/>
                <w:noProof/>
                <w:webHidden/>
                <w:sz w:val="24"/>
                <w:szCs w:val="24"/>
              </w:rPr>
              <w:fldChar w:fldCharType="separate"/>
            </w:r>
            <w:r w:rsidR="00BD09BF" w:rsidRPr="00BD09BF">
              <w:rPr>
                <w:rFonts w:ascii="Times New Roman" w:hAnsi="Times New Roman" w:cs="Times New Roman"/>
                <w:noProof/>
                <w:webHidden/>
                <w:sz w:val="24"/>
                <w:szCs w:val="24"/>
              </w:rPr>
              <w:t>6</w:t>
            </w:r>
            <w:r w:rsidR="00E35D95" w:rsidRPr="00BD09BF">
              <w:rPr>
                <w:rFonts w:ascii="Times New Roman" w:hAnsi="Times New Roman" w:cs="Times New Roman"/>
                <w:noProof/>
                <w:webHidden/>
                <w:sz w:val="24"/>
                <w:szCs w:val="24"/>
              </w:rPr>
              <w:fldChar w:fldCharType="end"/>
            </w:r>
          </w:hyperlink>
        </w:p>
        <w:p w:rsidR="00BD09BF" w:rsidRPr="00BD09BF" w:rsidRDefault="009733E3">
          <w:pPr>
            <w:pStyle w:val="TOC1"/>
            <w:rPr>
              <w:rFonts w:ascii="Times New Roman" w:eastAsiaTheme="minorEastAsia" w:hAnsi="Times New Roman" w:cs="Times New Roman"/>
              <w:noProof/>
              <w:sz w:val="24"/>
              <w:szCs w:val="24"/>
              <w:lang w:val="en-US"/>
            </w:rPr>
          </w:pPr>
          <w:hyperlink w:anchor="_Toc347743350" w:history="1">
            <w:r w:rsidR="00BD09BF" w:rsidRPr="00BD09BF">
              <w:rPr>
                <w:rStyle w:val="Hyperlink"/>
                <w:rFonts w:ascii="Times New Roman" w:hAnsi="Times New Roman" w:cs="Times New Roman"/>
                <w:noProof/>
                <w:sz w:val="24"/>
                <w:szCs w:val="24"/>
                <w:lang w:val="lv-LV"/>
              </w:rPr>
              <w:t>6</w:t>
            </w:r>
            <w:r w:rsidR="00BD09BF" w:rsidRPr="00BD09BF">
              <w:rPr>
                <w:rFonts w:ascii="Times New Roman" w:eastAsiaTheme="minorEastAsia" w:hAnsi="Times New Roman" w:cs="Times New Roman"/>
                <w:noProof/>
                <w:sz w:val="24"/>
                <w:szCs w:val="24"/>
                <w:lang w:val="en-US"/>
              </w:rPr>
              <w:tab/>
            </w:r>
            <w:r w:rsidR="00BD09BF" w:rsidRPr="00BD09BF">
              <w:rPr>
                <w:rStyle w:val="Hyperlink"/>
                <w:rFonts w:ascii="Times New Roman" w:hAnsi="Times New Roman" w:cs="Times New Roman"/>
                <w:noProof/>
                <w:sz w:val="24"/>
                <w:szCs w:val="24"/>
                <w:lang w:val="lv-LV"/>
              </w:rPr>
              <w:t>NCSP (NĶMK) klasifikācija</w:t>
            </w:r>
            <w:r w:rsidR="00BD09BF" w:rsidRPr="00BD09BF">
              <w:rPr>
                <w:rFonts w:ascii="Times New Roman" w:hAnsi="Times New Roman" w:cs="Times New Roman"/>
                <w:noProof/>
                <w:webHidden/>
                <w:sz w:val="24"/>
                <w:szCs w:val="24"/>
              </w:rPr>
              <w:tab/>
            </w:r>
            <w:r w:rsidR="00E35D95" w:rsidRPr="00BD09BF">
              <w:rPr>
                <w:rFonts w:ascii="Times New Roman" w:hAnsi="Times New Roman" w:cs="Times New Roman"/>
                <w:noProof/>
                <w:webHidden/>
                <w:sz w:val="24"/>
                <w:szCs w:val="24"/>
              </w:rPr>
              <w:fldChar w:fldCharType="begin"/>
            </w:r>
            <w:r w:rsidR="00BD09BF" w:rsidRPr="00BD09BF">
              <w:rPr>
                <w:rFonts w:ascii="Times New Roman" w:hAnsi="Times New Roman" w:cs="Times New Roman"/>
                <w:noProof/>
                <w:webHidden/>
                <w:sz w:val="24"/>
                <w:szCs w:val="24"/>
              </w:rPr>
              <w:instrText xml:space="preserve"> PAGEREF _Toc347743350 \h </w:instrText>
            </w:r>
            <w:r w:rsidR="00E35D95" w:rsidRPr="00BD09BF">
              <w:rPr>
                <w:rFonts w:ascii="Times New Roman" w:hAnsi="Times New Roman" w:cs="Times New Roman"/>
                <w:noProof/>
                <w:webHidden/>
                <w:sz w:val="24"/>
                <w:szCs w:val="24"/>
              </w:rPr>
            </w:r>
            <w:r w:rsidR="00E35D95" w:rsidRPr="00BD09BF">
              <w:rPr>
                <w:rFonts w:ascii="Times New Roman" w:hAnsi="Times New Roman" w:cs="Times New Roman"/>
                <w:noProof/>
                <w:webHidden/>
                <w:sz w:val="24"/>
                <w:szCs w:val="24"/>
              </w:rPr>
              <w:fldChar w:fldCharType="separate"/>
            </w:r>
            <w:r w:rsidR="00BD09BF" w:rsidRPr="00BD09BF">
              <w:rPr>
                <w:rFonts w:ascii="Times New Roman" w:hAnsi="Times New Roman" w:cs="Times New Roman"/>
                <w:noProof/>
                <w:webHidden/>
                <w:sz w:val="24"/>
                <w:szCs w:val="24"/>
              </w:rPr>
              <w:t>7</w:t>
            </w:r>
            <w:r w:rsidR="00E35D95" w:rsidRPr="00BD09BF">
              <w:rPr>
                <w:rFonts w:ascii="Times New Roman" w:hAnsi="Times New Roman" w:cs="Times New Roman"/>
                <w:noProof/>
                <w:webHidden/>
                <w:sz w:val="24"/>
                <w:szCs w:val="24"/>
              </w:rPr>
              <w:fldChar w:fldCharType="end"/>
            </w:r>
          </w:hyperlink>
        </w:p>
        <w:p w:rsidR="00BD09BF" w:rsidRPr="00BD09BF" w:rsidRDefault="009733E3">
          <w:pPr>
            <w:pStyle w:val="TOC2"/>
            <w:tabs>
              <w:tab w:val="left" w:pos="880"/>
              <w:tab w:val="right" w:leader="dot" w:pos="9854"/>
            </w:tabs>
            <w:rPr>
              <w:rFonts w:ascii="Times New Roman" w:eastAsiaTheme="minorEastAsia" w:hAnsi="Times New Roman" w:cs="Times New Roman"/>
              <w:noProof/>
              <w:sz w:val="24"/>
              <w:szCs w:val="24"/>
              <w:lang w:val="en-US"/>
            </w:rPr>
          </w:pPr>
          <w:hyperlink w:anchor="_Toc347743351" w:history="1">
            <w:r w:rsidR="00BD09BF" w:rsidRPr="00BD09BF">
              <w:rPr>
                <w:rStyle w:val="Hyperlink"/>
                <w:rFonts w:ascii="Times New Roman" w:hAnsi="Times New Roman" w:cs="Times New Roman"/>
                <w:noProof/>
                <w:sz w:val="24"/>
                <w:szCs w:val="24"/>
                <w:lang w:val="lv-LV"/>
              </w:rPr>
              <w:t>6.1</w:t>
            </w:r>
            <w:r w:rsidR="00BD09BF" w:rsidRPr="00BD09BF">
              <w:rPr>
                <w:rFonts w:ascii="Times New Roman" w:eastAsiaTheme="minorEastAsia" w:hAnsi="Times New Roman" w:cs="Times New Roman"/>
                <w:noProof/>
                <w:sz w:val="24"/>
                <w:szCs w:val="24"/>
                <w:lang w:val="en-US"/>
              </w:rPr>
              <w:tab/>
            </w:r>
            <w:r w:rsidR="00BD09BF" w:rsidRPr="00BD09BF">
              <w:rPr>
                <w:rStyle w:val="Hyperlink"/>
                <w:rFonts w:ascii="Times New Roman" w:hAnsi="Times New Roman" w:cs="Times New Roman"/>
                <w:noProof/>
                <w:sz w:val="24"/>
                <w:szCs w:val="24"/>
                <w:lang w:val="lv-LV"/>
              </w:rPr>
              <w:t>Klasifikācijas struktūra</w:t>
            </w:r>
            <w:r w:rsidR="00BD09BF" w:rsidRPr="00BD09BF">
              <w:rPr>
                <w:rFonts w:ascii="Times New Roman" w:hAnsi="Times New Roman" w:cs="Times New Roman"/>
                <w:noProof/>
                <w:webHidden/>
                <w:sz w:val="24"/>
                <w:szCs w:val="24"/>
              </w:rPr>
              <w:tab/>
            </w:r>
            <w:r w:rsidR="00E35D95" w:rsidRPr="00BD09BF">
              <w:rPr>
                <w:rFonts w:ascii="Times New Roman" w:hAnsi="Times New Roman" w:cs="Times New Roman"/>
                <w:noProof/>
                <w:webHidden/>
                <w:sz w:val="24"/>
                <w:szCs w:val="24"/>
              </w:rPr>
              <w:fldChar w:fldCharType="begin"/>
            </w:r>
            <w:r w:rsidR="00BD09BF" w:rsidRPr="00BD09BF">
              <w:rPr>
                <w:rFonts w:ascii="Times New Roman" w:hAnsi="Times New Roman" w:cs="Times New Roman"/>
                <w:noProof/>
                <w:webHidden/>
                <w:sz w:val="24"/>
                <w:szCs w:val="24"/>
              </w:rPr>
              <w:instrText xml:space="preserve"> PAGEREF _Toc347743351 \h </w:instrText>
            </w:r>
            <w:r w:rsidR="00E35D95" w:rsidRPr="00BD09BF">
              <w:rPr>
                <w:rFonts w:ascii="Times New Roman" w:hAnsi="Times New Roman" w:cs="Times New Roman"/>
                <w:noProof/>
                <w:webHidden/>
                <w:sz w:val="24"/>
                <w:szCs w:val="24"/>
              </w:rPr>
            </w:r>
            <w:r w:rsidR="00E35D95" w:rsidRPr="00BD09BF">
              <w:rPr>
                <w:rFonts w:ascii="Times New Roman" w:hAnsi="Times New Roman" w:cs="Times New Roman"/>
                <w:noProof/>
                <w:webHidden/>
                <w:sz w:val="24"/>
                <w:szCs w:val="24"/>
              </w:rPr>
              <w:fldChar w:fldCharType="separate"/>
            </w:r>
            <w:r w:rsidR="00BD09BF" w:rsidRPr="00BD09BF">
              <w:rPr>
                <w:rFonts w:ascii="Times New Roman" w:hAnsi="Times New Roman" w:cs="Times New Roman"/>
                <w:noProof/>
                <w:webHidden/>
                <w:sz w:val="24"/>
                <w:szCs w:val="24"/>
              </w:rPr>
              <w:t>8</w:t>
            </w:r>
            <w:r w:rsidR="00E35D95" w:rsidRPr="00BD09BF">
              <w:rPr>
                <w:rFonts w:ascii="Times New Roman" w:hAnsi="Times New Roman" w:cs="Times New Roman"/>
                <w:noProof/>
                <w:webHidden/>
                <w:sz w:val="24"/>
                <w:szCs w:val="24"/>
              </w:rPr>
              <w:fldChar w:fldCharType="end"/>
            </w:r>
          </w:hyperlink>
        </w:p>
        <w:p w:rsidR="00BD09BF" w:rsidRPr="00BD09BF" w:rsidRDefault="009733E3">
          <w:pPr>
            <w:pStyle w:val="TOC2"/>
            <w:tabs>
              <w:tab w:val="left" w:pos="880"/>
              <w:tab w:val="right" w:leader="dot" w:pos="9854"/>
            </w:tabs>
            <w:rPr>
              <w:rFonts w:ascii="Times New Roman" w:eastAsiaTheme="minorEastAsia" w:hAnsi="Times New Roman" w:cs="Times New Roman"/>
              <w:noProof/>
              <w:sz w:val="24"/>
              <w:szCs w:val="24"/>
              <w:lang w:val="en-US"/>
            </w:rPr>
          </w:pPr>
          <w:hyperlink w:anchor="_Toc347743352" w:history="1">
            <w:r w:rsidR="00BD09BF" w:rsidRPr="00BD09BF">
              <w:rPr>
                <w:rStyle w:val="Hyperlink"/>
                <w:rFonts w:ascii="Times New Roman" w:hAnsi="Times New Roman" w:cs="Times New Roman"/>
                <w:noProof/>
                <w:sz w:val="24"/>
                <w:szCs w:val="24"/>
                <w:lang w:val="lv-LV"/>
              </w:rPr>
              <w:t>6.2</w:t>
            </w:r>
            <w:r w:rsidR="00BD09BF" w:rsidRPr="00BD09BF">
              <w:rPr>
                <w:rFonts w:ascii="Times New Roman" w:eastAsiaTheme="minorEastAsia" w:hAnsi="Times New Roman" w:cs="Times New Roman"/>
                <w:noProof/>
                <w:sz w:val="24"/>
                <w:szCs w:val="24"/>
                <w:lang w:val="en-US"/>
              </w:rPr>
              <w:tab/>
            </w:r>
            <w:r w:rsidR="00BD09BF" w:rsidRPr="00BD09BF">
              <w:rPr>
                <w:rStyle w:val="Hyperlink"/>
                <w:rFonts w:ascii="Times New Roman" w:hAnsi="Times New Roman" w:cs="Times New Roman"/>
                <w:noProof/>
                <w:sz w:val="24"/>
                <w:szCs w:val="24"/>
                <w:lang w:val="lv-LV"/>
              </w:rPr>
              <w:t>NCSP klasifikatoru salīdzinājums</w:t>
            </w:r>
            <w:r w:rsidR="00BD09BF" w:rsidRPr="00BD09BF">
              <w:rPr>
                <w:rFonts w:ascii="Times New Roman" w:hAnsi="Times New Roman" w:cs="Times New Roman"/>
                <w:noProof/>
                <w:webHidden/>
                <w:sz w:val="24"/>
                <w:szCs w:val="24"/>
              </w:rPr>
              <w:tab/>
            </w:r>
            <w:r w:rsidR="00E35D95" w:rsidRPr="00BD09BF">
              <w:rPr>
                <w:rFonts w:ascii="Times New Roman" w:hAnsi="Times New Roman" w:cs="Times New Roman"/>
                <w:noProof/>
                <w:webHidden/>
                <w:sz w:val="24"/>
                <w:szCs w:val="24"/>
              </w:rPr>
              <w:fldChar w:fldCharType="begin"/>
            </w:r>
            <w:r w:rsidR="00BD09BF" w:rsidRPr="00BD09BF">
              <w:rPr>
                <w:rFonts w:ascii="Times New Roman" w:hAnsi="Times New Roman" w:cs="Times New Roman"/>
                <w:noProof/>
                <w:webHidden/>
                <w:sz w:val="24"/>
                <w:szCs w:val="24"/>
              </w:rPr>
              <w:instrText xml:space="preserve"> PAGEREF _Toc347743352 \h </w:instrText>
            </w:r>
            <w:r w:rsidR="00E35D95" w:rsidRPr="00BD09BF">
              <w:rPr>
                <w:rFonts w:ascii="Times New Roman" w:hAnsi="Times New Roman" w:cs="Times New Roman"/>
                <w:noProof/>
                <w:webHidden/>
                <w:sz w:val="24"/>
                <w:szCs w:val="24"/>
              </w:rPr>
            </w:r>
            <w:r w:rsidR="00E35D95" w:rsidRPr="00BD09BF">
              <w:rPr>
                <w:rFonts w:ascii="Times New Roman" w:hAnsi="Times New Roman" w:cs="Times New Roman"/>
                <w:noProof/>
                <w:webHidden/>
                <w:sz w:val="24"/>
                <w:szCs w:val="24"/>
              </w:rPr>
              <w:fldChar w:fldCharType="separate"/>
            </w:r>
            <w:r w:rsidR="00BD09BF" w:rsidRPr="00BD09BF">
              <w:rPr>
                <w:rFonts w:ascii="Times New Roman" w:hAnsi="Times New Roman" w:cs="Times New Roman"/>
                <w:noProof/>
                <w:webHidden/>
                <w:sz w:val="24"/>
                <w:szCs w:val="24"/>
              </w:rPr>
              <w:t>11</w:t>
            </w:r>
            <w:r w:rsidR="00E35D95" w:rsidRPr="00BD09BF">
              <w:rPr>
                <w:rFonts w:ascii="Times New Roman" w:hAnsi="Times New Roman" w:cs="Times New Roman"/>
                <w:noProof/>
                <w:webHidden/>
                <w:sz w:val="24"/>
                <w:szCs w:val="24"/>
              </w:rPr>
              <w:fldChar w:fldCharType="end"/>
            </w:r>
          </w:hyperlink>
        </w:p>
        <w:p w:rsidR="00BD09BF" w:rsidRPr="00BD09BF" w:rsidRDefault="009733E3">
          <w:pPr>
            <w:pStyle w:val="TOC2"/>
            <w:tabs>
              <w:tab w:val="left" w:pos="880"/>
              <w:tab w:val="right" w:leader="dot" w:pos="9854"/>
            </w:tabs>
            <w:rPr>
              <w:rFonts w:ascii="Times New Roman" w:eastAsiaTheme="minorEastAsia" w:hAnsi="Times New Roman" w:cs="Times New Roman"/>
              <w:noProof/>
              <w:sz w:val="24"/>
              <w:szCs w:val="24"/>
              <w:lang w:val="en-US"/>
            </w:rPr>
          </w:pPr>
          <w:hyperlink w:anchor="_Toc347743353" w:history="1">
            <w:r w:rsidR="00BD09BF" w:rsidRPr="00BD09BF">
              <w:rPr>
                <w:rStyle w:val="Hyperlink"/>
                <w:rFonts w:ascii="Times New Roman" w:hAnsi="Times New Roman" w:cs="Times New Roman"/>
                <w:noProof/>
                <w:sz w:val="24"/>
                <w:szCs w:val="24"/>
                <w:lang w:val="lv-LV"/>
              </w:rPr>
              <w:t>6.3</w:t>
            </w:r>
            <w:r w:rsidR="00BD09BF" w:rsidRPr="00BD09BF">
              <w:rPr>
                <w:rFonts w:ascii="Times New Roman" w:eastAsiaTheme="minorEastAsia" w:hAnsi="Times New Roman" w:cs="Times New Roman"/>
                <w:noProof/>
                <w:sz w:val="24"/>
                <w:szCs w:val="24"/>
                <w:lang w:val="en-US"/>
              </w:rPr>
              <w:tab/>
            </w:r>
            <w:r w:rsidR="00BD09BF" w:rsidRPr="00BD09BF">
              <w:rPr>
                <w:rStyle w:val="Hyperlink"/>
                <w:rFonts w:ascii="Times New Roman" w:hAnsi="Times New Roman" w:cs="Times New Roman"/>
                <w:noProof/>
                <w:sz w:val="24"/>
                <w:szCs w:val="24"/>
                <w:lang w:val="lv-LV"/>
              </w:rPr>
              <w:t>NCSP papildinājumi</w:t>
            </w:r>
            <w:r w:rsidR="00BD09BF" w:rsidRPr="00BD09BF">
              <w:rPr>
                <w:rFonts w:ascii="Times New Roman" w:hAnsi="Times New Roman" w:cs="Times New Roman"/>
                <w:noProof/>
                <w:webHidden/>
                <w:sz w:val="24"/>
                <w:szCs w:val="24"/>
              </w:rPr>
              <w:tab/>
            </w:r>
            <w:r w:rsidR="00E35D95" w:rsidRPr="00BD09BF">
              <w:rPr>
                <w:rFonts w:ascii="Times New Roman" w:hAnsi="Times New Roman" w:cs="Times New Roman"/>
                <w:noProof/>
                <w:webHidden/>
                <w:sz w:val="24"/>
                <w:szCs w:val="24"/>
              </w:rPr>
              <w:fldChar w:fldCharType="begin"/>
            </w:r>
            <w:r w:rsidR="00BD09BF" w:rsidRPr="00BD09BF">
              <w:rPr>
                <w:rFonts w:ascii="Times New Roman" w:hAnsi="Times New Roman" w:cs="Times New Roman"/>
                <w:noProof/>
                <w:webHidden/>
                <w:sz w:val="24"/>
                <w:szCs w:val="24"/>
              </w:rPr>
              <w:instrText xml:space="preserve"> PAGEREF _Toc347743353 \h </w:instrText>
            </w:r>
            <w:r w:rsidR="00E35D95" w:rsidRPr="00BD09BF">
              <w:rPr>
                <w:rFonts w:ascii="Times New Roman" w:hAnsi="Times New Roman" w:cs="Times New Roman"/>
                <w:noProof/>
                <w:webHidden/>
                <w:sz w:val="24"/>
                <w:szCs w:val="24"/>
              </w:rPr>
            </w:r>
            <w:r w:rsidR="00E35D95" w:rsidRPr="00BD09BF">
              <w:rPr>
                <w:rFonts w:ascii="Times New Roman" w:hAnsi="Times New Roman" w:cs="Times New Roman"/>
                <w:noProof/>
                <w:webHidden/>
                <w:sz w:val="24"/>
                <w:szCs w:val="24"/>
              </w:rPr>
              <w:fldChar w:fldCharType="separate"/>
            </w:r>
            <w:r w:rsidR="00BD09BF" w:rsidRPr="00BD09BF">
              <w:rPr>
                <w:rFonts w:ascii="Times New Roman" w:hAnsi="Times New Roman" w:cs="Times New Roman"/>
                <w:noProof/>
                <w:webHidden/>
                <w:sz w:val="24"/>
                <w:szCs w:val="24"/>
              </w:rPr>
              <w:t>12</w:t>
            </w:r>
            <w:r w:rsidR="00E35D95" w:rsidRPr="00BD09BF">
              <w:rPr>
                <w:rFonts w:ascii="Times New Roman" w:hAnsi="Times New Roman" w:cs="Times New Roman"/>
                <w:noProof/>
                <w:webHidden/>
                <w:sz w:val="24"/>
                <w:szCs w:val="24"/>
              </w:rPr>
              <w:fldChar w:fldCharType="end"/>
            </w:r>
          </w:hyperlink>
        </w:p>
        <w:p w:rsidR="00BD09BF" w:rsidRPr="00BD09BF" w:rsidRDefault="009733E3">
          <w:pPr>
            <w:pStyle w:val="TOC2"/>
            <w:tabs>
              <w:tab w:val="left" w:pos="880"/>
              <w:tab w:val="right" w:leader="dot" w:pos="9854"/>
            </w:tabs>
            <w:rPr>
              <w:rFonts w:ascii="Times New Roman" w:eastAsiaTheme="minorEastAsia" w:hAnsi="Times New Roman" w:cs="Times New Roman"/>
              <w:noProof/>
              <w:sz w:val="24"/>
              <w:szCs w:val="24"/>
              <w:lang w:val="en-US"/>
            </w:rPr>
          </w:pPr>
          <w:hyperlink w:anchor="_Toc347743354" w:history="1">
            <w:r w:rsidR="00BD09BF" w:rsidRPr="00BD09BF">
              <w:rPr>
                <w:rStyle w:val="Hyperlink"/>
                <w:rFonts w:ascii="Times New Roman" w:hAnsi="Times New Roman" w:cs="Times New Roman"/>
                <w:noProof/>
                <w:sz w:val="24"/>
                <w:szCs w:val="24"/>
                <w:lang w:val="lv-LV"/>
              </w:rPr>
              <w:t>6.4</w:t>
            </w:r>
            <w:r w:rsidR="00BD09BF" w:rsidRPr="00BD09BF">
              <w:rPr>
                <w:rFonts w:ascii="Times New Roman" w:eastAsiaTheme="minorEastAsia" w:hAnsi="Times New Roman" w:cs="Times New Roman"/>
                <w:noProof/>
                <w:sz w:val="24"/>
                <w:szCs w:val="24"/>
                <w:lang w:val="en-US"/>
              </w:rPr>
              <w:tab/>
            </w:r>
            <w:r w:rsidR="00BD09BF" w:rsidRPr="00BD09BF">
              <w:rPr>
                <w:rStyle w:val="Hyperlink"/>
                <w:rFonts w:ascii="Times New Roman" w:hAnsi="Times New Roman" w:cs="Times New Roman"/>
                <w:noProof/>
                <w:sz w:val="24"/>
                <w:szCs w:val="24"/>
                <w:lang w:val="lv-LV"/>
              </w:rPr>
              <w:t>NCSP klasifikācijas uzturēšana Latvijā</w:t>
            </w:r>
            <w:r w:rsidR="00BD09BF" w:rsidRPr="00BD09BF">
              <w:rPr>
                <w:rFonts w:ascii="Times New Roman" w:hAnsi="Times New Roman" w:cs="Times New Roman"/>
                <w:noProof/>
                <w:webHidden/>
                <w:sz w:val="24"/>
                <w:szCs w:val="24"/>
              </w:rPr>
              <w:tab/>
            </w:r>
            <w:r w:rsidR="00E35D95" w:rsidRPr="00BD09BF">
              <w:rPr>
                <w:rFonts w:ascii="Times New Roman" w:hAnsi="Times New Roman" w:cs="Times New Roman"/>
                <w:noProof/>
                <w:webHidden/>
                <w:sz w:val="24"/>
                <w:szCs w:val="24"/>
              </w:rPr>
              <w:fldChar w:fldCharType="begin"/>
            </w:r>
            <w:r w:rsidR="00BD09BF" w:rsidRPr="00BD09BF">
              <w:rPr>
                <w:rFonts w:ascii="Times New Roman" w:hAnsi="Times New Roman" w:cs="Times New Roman"/>
                <w:noProof/>
                <w:webHidden/>
                <w:sz w:val="24"/>
                <w:szCs w:val="24"/>
              </w:rPr>
              <w:instrText xml:space="preserve"> PAGEREF _Toc347743354 \h </w:instrText>
            </w:r>
            <w:r w:rsidR="00E35D95" w:rsidRPr="00BD09BF">
              <w:rPr>
                <w:rFonts w:ascii="Times New Roman" w:hAnsi="Times New Roman" w:cs="Times New Roman"/>
                <w:noProof/>
                <w:webHidden/>
                <w:sz w:val="24"/>
                <w:szCs w:val="24"/>
              </w:rPr>
            </w:r>
            <w:r w:rsidR="00E35D95" w:rsidRPr="00BD09BF">
              <w:rPr>
                <w:rFonts w:ascii="Times New Roman" w:hAnsi="Times New Roman" w:cs="Times New Roman"/>
                <w:noProof/>
                <w:webHidden/>
                <w:sz w:val="24"/>
                <w:szCs w:val="24"/>
              </w:rPr>
              <w:fldChar w:fldCharType="separate"/>
            </w:r>
            <w:r w:rsidR="00BD09BF" w:rsidRPr="00BD09BF">
              <w:rPr>
                <w:rFonts w:ascii="Times New Roman" w:hAnsi="Times New Roman" w:cs="Times New Roman"/>
                <w:noProof/>
                <w:webHidden/>
                <w:sz w:val="24"/>
                <w:szCs w:val="24"/>
              </w:rPr>
              <w:t>14</w:t>
            </w:r>
            <w:r w:rsidR="00E35D95" w:rsidRPr="00BD09BF">
              <w:rPr>
                <w:rFonts w:ascii="Times New Roman" w:hAnsi="Times New Roman" w:cs="Times New Roman"/>
                <w:noProof/>
                <w:webHidden/>
                <w:sz w:val="24"/>
                <w:szCs w:val="24"/>
              </w:rPr>
              <w:fldChar w:fldCharType="end"/>
            </w:r>
          </w:hyperlink>
        </w:p>
        <w:p w:rsidR="00BD09BF" w:rsidRPr="00BD09BF" w:rsidRDefault="009733E3">
          <w:pPr>
            <w:pStyle w:val="TOC1"/>
            <w:rPr>
              <w:rFonts w:ascii="Times New Roman" w:eastAsiaTheme="minorEastAsia" w:hAnsi="Times New Roman" w:cs="Times New Roman"/>
              <w:noProof/>
              <w:sz w:val="24"/>
              <w:szCs w:val="24"/>
              <w:lang w:val="en-US"/>
            </w:rPr>
          </w:pPr>
          <w:hyperlink w:anchor="_Toc347743355" w:history="1">
            <w:r w:rsidR="00BD09BF" w:rsidRPr="00BD09BF">
              <w:rPr>
                <w:rStyle w:val="Hyperlink"/>
                <w:rFonts w:ascii="Times New Roman" w:hAnsi="Times New Roman" w:cs="Times New Roman"/>
                <w:noProof/>
                <w:sz w:val="24"/>
                <w:szCs w:val="24"/>
                <w:lang w:val="lv-LV"/>
              </w:rPr>
              <w:t>7</w:t>
            </w:r>
            <w:r w:rsidR="00BD09BF" w:rsidRPr="00BD09BF">
              <w:rPr>
                <w:rFonts w:ascii="Times New Roman" w:eastAsiaTheme="minorEastAsia" w:hAnsi="Times New Roman" w:cs="Times New Roman"/>
                <w:noProof/>
                <w:sz w:val="24"/>
                <w:szCs w:val="24"/>
                <w:lang w:val="en-US"/>
              </w:rPr>
              <w:tab/>
            </w:r>
            <w:r w:rsidR="00BD09BF" w:rsidRPr="00BD09BF">
              <w:rPr>
                <w:rStyle w:val="Hyperlink"/>
                <w:rFonts w:ascii="Times New Roman" w:hAnsi="Times New Roman" w:cs="Times New Roman"/>
                <w:noProof/>
                <w:sz w:val="24"/>
                <w:szCs w:val="24"/>
                <w:lang w:val="lv-LV"/>
              </w:rPr>
              <w:t>DRG grupēšanas principi un loģika</w:t>
            </w:r>
            <w:r w:rsidR="00BD09BF" w:rsidRPr="00BD09BF">
              <w:rPr>
                <w:rFonts w:ascii="Times New Roman" w:hAnsi="Times New Roman" w:cs="Times New Roman"/>
                <w:noProof/>
                <w:webHidden/>
                <w:sz w:val="24"/>
                <w:szCs w:val="24"/>
              </w:rPr>
              <w:tab/>
            </w:r>
            <w:r w:rsidR="00E35D95" w:rsidRPr="00BD09BF">
              <w:rPr>
                <w:rFonts w:ascii="Times New Roman" w:hAnsi="Times New Roman" w:cs="Times New Roman"/>
                <w:noProof/>
                <w:webHidden/>
                <w:sz w:val="24"/>
                <w:szCs w:val="24"/>
              </w:rPr>
              <w:fldChar w:fldCharType="begin"/>
            </w:r>
            <w:r w:rsidR="00BD09BF" w:rsidRPr="00BD09BF">
              <w:rPr>
                <w:rFonts w:ascii="Times New Roman" w:hAnsi="Times New Roman" w:cs="Times New Roman"/>
                <w:noProof/>
                <w:webHidden/>
                <w:sz w:val="24"/>
                <w:szCs w:val="24"/>
              </w:rPr>
              <w:instrText xml:space="preserve"> PAGEREF _Toc347743355 \h </w:instrText>
            </w:r>
            <w:r w:rsidR="00E35D95" w:rsidRPr="00BD09BF">
              <w:rPr>
                <w:rFonts w:ascii="Times New Roman" w:hAnsi="Times New Roman" w:cs="Times New Roman"/>
                <w:noProof/>
                <w:webHidden/>
                <w:sz w:val="24"/>
                <w:szCs w:val="24"/>
              </w:rPr>
            </w:r>
            <w:r w:rsidR="00E35D95" w:rsidRPr="00BD09BF">
              <w:rPr>
                <w:rFonts w:ascii="Times New Roman" w:hAnsi="Times New Roman" w:cs="Times New Roman"/>
                <w:noProof/>
                <w:webHidden/>
                <w:sz w:val="24"/>
                <w:szCs w:val="24"/>
              </w:rPr>
              <w:fldChar w:fldCharType="separate"/>
            </w:r>
            <w:r w:rsidR="00BD09BF" w:rsidRPr="00BD09BF">
              <w:rPr>
                <w:rFonts w:ascii="Times New Roman" w:hAnsi="Times New Roman" w:cs="Times New Roman"/>
                <w:noProof/>
                <w:webHidden/>
                <w:sz w:val="24"/>
                <w:szCs w:val="24"/>
              </w:rPr>
              <w:t>14</w:t>
            </w:r>
            <w:r w:rsidR="00E35D95" w:rsidRPr="00BD09BF">
              <w:rPr>
                <w:rFonts w:ascii="Times New Roman" w:hAnsi="Times New Roman" w:cs="Times New Roman"/>
                <w:noProof/>
                <w:webHidden/>
                <w:sz w:val="24"/>
                <w:szCs w:val="24"/>
              </w:rPr>
              <w:fldChar w:fldCharType="end"/>
            </w:r>
          </w:hyperlink>
        </w:p>
        <w:p w:rsidR="00BD09BF" w:rsidRDefault="009733E3">
          <w:pPr>
            <w:pStyle w:val="TOC1"/>
            <w:rPr>
              <w:rFonts w:asciiTheme="minorHAnsi" w:eastAsiaTheme="minorEastAsia" w:hAnsiTheme="minorHAnsi"/>
              <w:noProof/>
              <w:sz w:val="22"/>
              <w:szCs w:val="22"/>
              <w:lang w:val="en-US"/>
            </w:rPr>
          </w:pPr>
          <w:hyperlink w:anchor="_Toc347743356" w:history="1">
            <w:r w:rsidR="00BD09BF" w:rsidRPr="00BD09BF">
              <w:rPr>
                <w:rStyle w:val="Hyperlink"/>
                <w:rFonts w:ascii="Times New Roman" w:hAnsi="Times New Roman" w:cs="Times New Roman"/>
                <w:noProof/>
                <w:sz w:val="24"/>
                <w:szCs w:val="24"/>
                <w:lang w:val="lv-LV"/>
              </w:rPr>
              <w:t>8</w:t>
            </w:r>
            <w:r w:rsidR="00BD09BF" w:rsidRPr="00BD09BF">
              <w:rPr>
                <w:rFonts w:ascii="Times New Roman" w:eastAsiaTheme="minorEastAsia" w:hAnsi="Times New Roman" w:cs="Times New Roman"/>
                <w:noProof/>
                <w:sz w:val="24"/>
                <w:szCs w:val="24"/>
                <w:lang w:val="en-US"/>
              </w:rPr>
              <w:tab/>
            </w:r>
            <w:r w:rsidR="00BD09BF" w:rsidRPr="00BD09BF">
              <w:rPr>
                <w:rStyle w:val="Hyperlink"/>
                <w:rFonts w:ascii="Times New Roman" w:hAnsi="Times New Roman" w:cs="Times New Roman"/>
                <w:noProof/>
                <w:sz w:val="24"/>
                <w:szCs w:val="24"/>
                <w:lang w:val="lv-LV"/>
              </w:rPr>
              <w:t>Igaunijas pieredze NCSP un DRG ieviešanā</w:t>
            </w:r>
            <w:r w:rsidR="00BD09BF" w:rsidRPr="00BD09BF">
              <w:rPr>
                <w:rFonts w:ascii="Times New Roman" w:hAnsi="Times New Roman" w:cs="Times New Roman"/>
                <w:noProof/>
                <w:webHidden/>
                <w:sz w:val="24"/>
                <w:szCs w:val="24"/>
              </w:rPr>
              <w:tab/>
            </w:r>
            <w:r w:rsidR="00E35D95" w:rsidRPr="00BD09BF">
              <w:rPr>
                <w:rFonts w:ascii="Times New Roman" w:hAnsi="Times New Roman" w:cs="Times New Roman"/>
                <w:noProof/>
                <w:webHidden/>
                <w:sz w:val="24"/>
                <w:szCs w:val="24"/>
              </w:rPr>
              <w:fldChar w:fldCharType="begin"/>
            </w:r>
            <w:r w:rsidR="00BD09BF" w:rsidRPr="00BD09BF">
              <w:rPr>
                <w:rFonts w:ascii="Times New Roman" w:hAnsi="Times New Roman" w:cs="Times New Roman"/>
                <w:noProof/>
                <w:webHidden/>
                <w:sz w:val="24"/>
                <w:szCs w:val="24"/>
              </w:rPr>
              <w:instrText xml:space="preserve"> PAGEREF _Toc347743356 \h </w:instrText>
            </w:r>
            <w:r w:rsidR="00E35D95" w:rsidRPr="00BD09BF">
              <w:rPr>
                <w:rFonts w:ascii="Times New Roman" w:hAnsi="Times New Roman" w:cs="Times New Roman"/>
                <w:noProof/>
                <w:webHidden/>
                <w:sz w:val="24"/>
                <w:szCs w:val="24"/>
              </w:rPr>
            </w:r>
            <w:r w:rsidR="00E35D95" w:rsidRPr="00BD09BF">
              <w:rPr>
                <w:rFonts w:ascii="Times New Roman" w:hAnsi="Times New Roman" w:cs="Times New Roman"/>
                <w:noProof/>
                <w:webHidden/>
                <w:sz w:val="24"/>
                <w:szCs w:val="24"/>
              </w:rPr>
              <w:fldChar w:fldCharType="separate"/>
            </w:r>
            <w:r w:rsidR="00BD09BF" w:rsidRPr="00BD09BF">
              <w:rPr>
                <w:rFonts w:ascii="Times New Roman" w:hAnsi="Times New Roman" w:cs="Times New Roman"/>
                <w:noProof/>
                <w:webHidden/>
                <w:sz w:val="24"/>
                <w:szCs w:val="24"/>
              </w:rPr>
              <w:t>15</w:t>
            </w:r>
            <w:r w:rsidR="00E35D95" w:rsidRPr="00BD09BF">
              <w:rPr>
                <w:rFonts w:ascii="Times New Roman" w:hAnsi="Times New Roman" w:cs="Times New Roman"/>
                <w:noProof/>
                <w:webHidden/>
                <w:sz w:val="24"/>
                <w:szCs w:val="24"/>
              </w:rPr>
              <w:fldChar w:fldCharType="end"/>
            </w:r>
          </w:hyperlink>
        </w:p>
        <w:p w:rsidR="00F8648F" w:rsidRPr="0020421D" w:rsidRDefault="00E35D95" w:rsidP="00E949A8">
          <w:pPr>
            <w:rPr>
              <w:rFonts w:ascii="Times New Roman" w:hAnsi="Times New Roman" w:cs="Times New Roman"/>
              <w:lang w:val="lv-LV"/>
            </w:rPr>
          </w:pPr>
          <w:r w:rsidRPr="0020421D">
            <w:rPr>
              <w:rFonts w:ascii="Times New Roman" w:hAnsi="Times New Roman" w:cs="Times New Roman"/>
              <w:lang w:val="lv-LV"/>
            </w:rPr>
            <w:fldChar w:fldCharType="end"/>
          </w:r>
        </w:p>
      </w:sdtContent>
    </w:sdt>
    <w:p w:rsidR="00F220D9" w:rsidRPr="0020421D" w:rsidRDefault="00F220D9">
      <w:pPr>
        <w:rPr>
          <w:rFonts w:ascii="Times New Roman" w:hAnsi="Times New Roman" w:cs="Times New Roman"/>
          <w:sz w:val="28"/>
          <w:szCs w:val="28"/>
          <w:lang w:val="lv-LV"/>
        </w:rPr>
      </w:pPr>
      <w:r w:rsidRPr="0020421D">
        <w:rPr>
          <w:rFonts w:ascii="Times New Roman" w:hAnsi="Times New Roman" w:cs="Times New Roman"/>
          <w:sz w:val="28"/>
          <w:szCs w:val="28"/>
          <w:lang w:val="lv-LV"/>
        </w:rPr>
        <w:br w:type="page"/>
      </w:r>
    </w:p>
    <w:p w:rsidR="00FE1A5B" w:rsidRPr="0020421D" w:rsidRDefault="00FE1A5B" w:rsidP="00FE1A5B">
      <w:pPr>
        <w:pStyle w:val="BodyText"/>
        <w:ind w:left="1080"/>
        <w:jc w:val="both"/>
        <w:rPr>
          <w:rFonts w:ascii="Times New Roman" w:hAnsi="Times New Roman" w:cs="Times New Roman"/>
          <w:sz w:val="24"/>
          <w:szCs w:val="24"/>
          <w:lang w:val="lv-LV"/>
        </w:rPr>
      </w:pPr>
    </w:p>
    <w:p w:rsidR="009E7B16" w:rsidRPr="00AD36A8" w:rsidRDefault="00F220D9" w:rsidP="009E7B16">
      <w:pPr>
        <w:pStyle w:val="Heading1"/>
        <w:rPr>
          <w:rFonts w:ascii="Times New Roman" w:hAnsi="Times New Roman" w:cs="Times New Roman"/>
          <w:lang w:val="lv-LV"/>
        </w:rPr>
      </w:pPr>
      <w:bookmarkStart w:id="1" w:name="_Toc347743346"/>
      <w:r w:rsidRPr="0020421D">
        <w:rPr>
          <w:rFonts w:ascii="Times New Roman" w:hAnsi="Times New Roman" w:cs="Times New Roman"/>
          <w:lang w:val="lv-LV"/>
        </w:rPr>
        <w:t>Ievads – kas ir DRG?</w:t>
      </w:r>
      <w:bookmarkEnd w:id="1"/>
    </w:p>
    <w:p w:rsidR="00F220D9" w:rsidRPr="0020421D" w:rsidRDefault="00F220D9" w:rsidP="009E7B16">
      <w:pPr>
        <w:pStyle w:val="BodyText"/>
        <w:jc w:val="both"/>
        <w:rPr>
          <w:rFonts w:ascii="Times New Roman" w:hAnsi="Times New Roman" w:cs="Times New Roman"/>
          <w:sz w:val="24"/>
          <w:szCs w:val="24"/>
          <w:lang w:val="lv-LV"/>
        </w:rPr>
      </w:pPr>
      <w:r w:rsidRPr="0020421D">
        <w:rPr>
          <w:rFonts w:ascii="Times New Roman" w:hAnsi="Times New Roman" w:cs="Times New Roman"/>
          <w:sz w:val="24"/>
          <w:szCs w:val="24"/>
          <w:lang w:val="lv-LV"/>
        </w:rPr>
        <w:t>DRG (diagnozēm piesaistītās grupas) ir starptautiski atzīts instruments veselības aprūpes sistēmas sakārtošanā, kas nodrošina vienotu izpratni par veselības aprūpes pakalpojumu gan veselības aprūpes speciālistiem, gan finanšu speciālistiem.</w:t>
      </w:r>
    </w:p>
    <w:p w:rsidR="00F220D9" w:rsidRPr="0020421D" w:rsidRDefault="00F220D9" w:rsidP="009E7B16">
      <w:pPr>
        <w:pStyle w:val="BodyText"/>
        <w:jc w:val="both"/>
        <w:rPr>
          <w:rFonts w:ascii="Times New Roman" w:hAnsi="Times New Roman" w:cs="Times New Roman"/>
          <w:sz w:val="24"/>
          <w:szCs w:val="24"/>
          <w:lang w:val="lv-LV"/>
        </w:rPr>
      </w:pPr>
      <w:r w:rsidRPr="0020421D">
        <w:rPr>
          <w:rFonts w:ascii="Times New Roman" w:hAnsi="Times New Roman" w:cs="Times New Roman"/>
          <w:sz w:val="24"/>
          <w:szCs w:val="24"/>
          <w:lang w:val="lv-LV"/>
        </w:rPr>
        <w:t>DRG ir veselības aprūpes pakalpojumu klasifikācijas metode, kas vienlaicīgi saista:</w:t>
      </w:r>
    </w:p>
    <w:p w:rsidR="008F258C" w:rsidRPr="0020421D" w:rsidRDefault="00223C74" w:rsidP="00B85431">
      <w:pPr>
        <w:pStyle w:val="BodyText"/>
        <w:numPr>
          <w:ilvl w:val="0"/>
          <w:numId w:val="4"/>
        </w:numPr>
        <w:jc w:val="both"/>
        <w:rPr>
          <w:rFonts w:ascii="Times New Roman" w:hAnsi="Times New Roman" w:cs="Times New Roman"/>
          <w:sz w:val="24"/>
          <w:szCs w:val="24"/>
          <w:lang w:val="lv-LV"/>
        </w:rPr>
      </w:pPr>
      <w:r w:rsidRPr="0020421D">
        <w:rPr>
          <w:rFonts w:ascii="Times New Roman" w:hAnsi="Times New Roman" w:cs="Times New Roman"/>
          <w:sz w:val="24"/>
          <w:szCs w:val="24"/>
          <w:lang w:val="lv-LV"/>
        </w:rPr>
        <w:t xml:space="preserve">pacienta diagnozi (-es), </w:t>
      </w:r>
    </w:p>
    <w:p w:rsidR="008F258C" w:rsidRPr="0020421D" w:rsidRDefault="00223C74" w:rsidP="00B85431">
      <w:pPr>
        <w:pStyle w:val="BodyText"/>
        <w:numPr>
          <w:ilvl w:val="0"/>
          <w:numId w:val="4"/>
        </w:numPr>
        <w:jc w:val="both"/>
        <w:rPr>
          <w:rFonts w:ascii="Times New Roman" w:hAnsi="Times New Roman" w:cs="Times New Roman"/>
          <w:sz w:val="24"/>
          <w:szCs w:val="24"/>
          <w:lang w:val="lv-LV"/>
        </w:rPr>
      </w:pPr>
      <w:r w:rsidRPr="0020421D">
        <w:rPr>
          <w:rFonts w:ascii="Times New Roman" w:hAnsi="Times New Roman" w:cs="Times New Roman"/>
          <w:sz w:val="24"/>
          <w:szCs w:val="24"/>
          <w:lang w:val="lv-LV"/>
        </w:rPr>
        <w:t xml:space="preserve">veikto darba apjomu, </w:t>
      </w:r>
    </w:p>
    <w:p w:rsidR="008F258C" w:rsidRPr="0020421D" w:rsidRDefault="00223C74" w:rsidP="00B85431">
      <w:pPr>
        <w:pStyle w:val="BodyText"/>
        <w:numPr>
          <w:ilvl w:val="0"/>
          <w:numId w:val="4"/>
        </w:numPr>
        <w:jc w:val="both"/>
        <w:rPr>
          <w:rFonts w:ascii="Times New Roman" w:hAnsi="Times New Roman" w:cs="Times New Roman"/>
          <w:sz w:val="24"/>
          <w:szCs w:val="24"/>
          <w:lang w:val="lv-LV"/>
        </w:rPr>
      </w:pPr>
      <w:r w:rsidRPr="0020421D">
        <w:rPr>
          <w:rFonts w:ascii="Times New Roman" w:hAnsi="Times New Roman" w:cs="Times New Roman"/>
          <w:sz w:val="24"/>
          <w:szCs w:val="24"/>
          <w:lang w:val="lv-LV"/>
        </w:rPr>
        <w:t>veselības aprūpes pakalpojumu izmaksas.</w:t>
      </w:r>
    </w:p>
    <w:p w:rsidR="00F220D9" w:rsidRPr="0020421D" w:rsidRDefault="00F220D9" w:rsidP="009E7B16">
      <w:pPr>
        <w:pStyle w:val="BodyText"/>
        <w:jc w:val="both"/>
        <w:rPr>
          <w:rFonts w:ascii="Times New Roman" w:hAnsi="Times New Roman" w:cs="Times New Roman"/>
          <w:sz w:val="24"/>
          <w:szCs w:val="24"/>
          <w:lang w:val="lv-LV"/>
        </w:rPr>
      </w:pPr>
      <w:r w:rsidRPr="0020421D">
        <w:rPr>
          <w:rFonts w:ascii="Times New Roman" w:hAnsi="Times New Roman" w:cs="Times New Roman"/>
          <w:sz w:val="24"/>
          <w:szCs w:val="24"/>
          <w:lang w:val="lv-LV"/>
        </w:rPr>
        <w:t>DRG metode var tikt izmantota veselības aprūpes pakalpojumu uzskaitei, apmaksai, kā arī to analīzei.</w:t>
      </w:r>
    </w:p>
    <w:p w:rsidR="009E7B16" w:rsidRPr="0020421D" w:rsidRDefault="009E7B16" w:rsidP="009E7B16">
      <w:pPr>
        <w:pStyle w:val="BodyText"/>
        <w:jc w:val="both"/>
        <w:rPr>
          <w:rFonts w:ascii="Times New Roman" w:hAnsi="Times New Roman" w:cs="Times New Roman"/>
          <w:sz w:val="24"/>
          <w:szCs w:val="24"/>
          <w:lang w:val="lv-LV"/>
        </w:rPr>
      </w:pPr>
      <w:r w:rsidRPr="0020421D">
        <w:rPr>
          <w:rFonts w:ascii="Times New Roman" w:hAnsi="Times New Roman" w:cs="Times New Roman"/>
          <w:sz w:val="24"/>
          <w:szCs w:val="24"/>
          <w:lang w:val="lv-LV"/>
        </w:rPr>
        <w:t>DRG klasifikācijas sistēma tika izveidota ap 1970. gadu Jēlas (</w:t>
      </w:r>
      <w:r w:rsidRPr="0020421D">
        <w:rPr>
          <w:rFonts w:ascii="Times New Roman" w:hAnsi="Times New Roman" w:cs="Times New Roman"/>
          <w:i/>
          <w:iCs/>
          <w:sz w:val="24"/>
          <w:szCs w:val="24"/>
          <w:lang w:val="lv-LV"/>
        </w:rPr>
        <w:t>Yale</w:t>
      </w:r>
      <w:r w:rsidRPr="0020421D">
        <w:rPr>
          <w:rFonts w:ascii="Times New Roman" w:hAnsi="Times New Roman" w:cs="Times New Roman"/>
          <w:sz w:val="24"/>
          <w:szCs w:val="24"/>
          <w:lang w:val="lv-LV"/>
        </w:rPr>
        <w:t>) universitātes (ASV) veikto pētījumu rezultātā.</w:t>
      </w:r>
    </w:p>
    <w:p w:rsidR="0044546B" w:rsidRDefault="0044546B" w:rsidP="009E7B16">
      <w:pPr>
        <w:pStyle w:val="BodyText"/>
        <w:jc w:val="both"/>
        <w:rPr>
          <w:rFonts w:ascii="Times New Roman" w:hAnsi="Times New Roman" w:cs="Times New Roman"/>
          <w:sz w:val="24"/>
          <w:szCs w:val="24"/>
          <w:lang w:val="lv-LV"/>
        </w:rPr>
      </w:pPr>
    </w:p>
    <w:p w:rsidR="0044546B" w:rsidRDefault="0044546B" w:rsidP="009E7B16">
      <w:pPr>
        <w:pStyle w:val="BodyText"/>
        <w:jc w:val="both"/>
        <w:rPr>
          <w:rFonts w:ascii="Times New Roman" w:hAnsi="Times New Roman" w:cs="Times New Roman"/>
          <w:sz w:val="24"/>
          <w:szCs w:val="24"/>
          <w:lang w:val="lv-LV"/>
        </w:rPr>
      </w:pPr>
    </w:p>
    <w:p w:rsidR="009E7B16" w:rsidRPr="0020421D" w:rsidRDefault="009E7B16" w:rsidP="009E7B16">
      <w:pPr>
        <w:pStyle w:val="BodyText"/>
        <w:jc w:val="both"/>
        <w:rPr>
          <w:rFonts w:ascii="Times New Roman" w:hAnsi="Times New Roman" w:cs="Times New Roman"/>
          <w:sz w:val="24"/>
          <w:szCs w:val="24"/>
          <w:lang w:val="lv-LV"/>
        </w:rPr>
      </w:pPr>
      <w:r w:rsidRPr="0020421D">
        <w:rPr>
          <w:rFonts w:ascii="Times New Roman" w:hAnsi="Times New Roman" w:cs="Times New Roman"/>
          <w:sz w:val="24"/>
          <w:szCs w:val="24"/>
          <w:lang w:val="lv-LV"/>
        </w:rPr>
        <w:t xml:space="preserve">DRG klasifikācijas sistēma tiek lietota vai šobrīd to plāno ieviest: </w:t>
      </w:r>
    </w:p>
    <w:p w:rsidR="009E7B16" w:rsidRPr="0020421D" w:rsidRDefault="009E7B16" w:rsidP="009E7B16">
      <w:pPr>
        <w:pStyle w:val="BodyText"/>
        <w:jc w:val="both"/>
        <w:rPr>
          <w:rFonts w:ascii="Times New Roman" w:hAnsi="Times New Roman" w:cs="Times New Roman"/>
          <w:sz w:val="24"/>
          <w:szCs w:val="24"/>
          <w:lang w:val="lv-LV"/>
        </w:rPr>
      </w:pPr>
      <w:r w:rsidRPr="0020421D">
        <w:rPr>
          <w:rFonts w:ascii="Times New Roman" w:hAnsi="Times New Roman" w:cs="Times New Roman"/>
          <w:sz w:val="24"/>
          <w:szCs w:val="24"/>
          <w:lang w:val="lv-LV"/>
        </w:rPr>
        <w:t xml:space="preserve">ASV, Austrālijā, Apvienotajā Karalistē, Beļģijā, Bulgārijā, Dānijā, Dienvidāfrikā, Francijā, Igaunijā, Islandē, Itālijā, Īrijā, Japānā, Kanādā, Korejā, Ķīnā, </w:t>
      </w:r>
      <w:r w:rsidRPr="0020421D">
        <w:rPr>
          <w:rFonts w:ascii="Times New Roman" w:hAnsi="Times New Roman" w:cs="Times New Roman"/>
          <w:b/>
          <w:bCs/>
          <w:sz w:val="24"/>
          <w:szCs w:val="24"/>
          <w:lang w:val="lv-LV"/>
        </w:rPr>
        <w:t>Latvijā</w:t>
      </w:r>
      <w:r w:rsidRPr="0020421D">
        <w:rPr>
          <w:rFonts w:ascii="Times New Roman" w:hAnsi="Times New Roman" w:cs="Times New Roman"/>
          <w:sz w:val="24"/>
          <w:szCs w:val="24"/>
          <w:lang w:val="lv-LV"/>
        </w:rPr>
        <w:t>, Lietuvā, Nīderlandē, Norvēģijā, Portugālē, Rumānijā, Singapūrā, Somijā, Spānijā, Šveicē, Turcijā, Vācijā un Zviedrijā.</w:t>
      </w:r>
    </w:p>
    <w:p w:rsidR="009E7B16" w:rsidRPr="0020421D" w:rsidRDefault="009E7B16" w:rsidP="009E7B16">
      <w:pPr>
        <w:pStyle w:val="BodyText"/>
        <w:jc w:val="both"/>
        <w:rPr>
          <w:rFonts w:ascii="Times New Roman" w:hAnsi="Times New Roman" w:cs="Times New Roman"/>
          <w:sz w:val="24"/>
          <w:szCs w:val="24"/>
          <w:lang w:val="lv-LV"/>
        </w:rPr>
      </w:pPr>
      <w:r w:rsidRPr="0020421D">
        <w:rPr>
          <w:rFonts w:ascii="Times New Roman" w:hAnsi="Times New Roman" w:cs="Times New Roman"/>
          <w:sz w:val="24"/>
          <w:szCs w:val="24"/>
          <w:lang w:val="lv-LV"/>
        </w:rPr>
        <w:t>Dažādās pasaules valstīs tiek izmantoti dažādi DRG klasifikācijas sistēmas paveidi – Latvijā tika pieņemts lēmums ieviest Ziemeļvalstu DRG sistēmu (NordDRG), kuru uztur Nordic Casemix Center.</w:t>
      </w:r>
    </w:p>
    <w:p w:rsidR="00AD36A8" w:rsidRDefault="009E7B16" w:rsidP="009E7B16">
      <w:pPr>
        <w:pStyle w:val="BodyText"/>
        <w:jc w:val="both"/>
        <w:rPr>
          <w:rFonts w:ascii="Times New Roman" w:hAnsi="Times New Roman" w:cs="Times New Roman"/>
          <w:sz w:val="24"/>
          <w:szCs w:val="24"/>
          <w:lang w:val="lv-LV"/>
        </w:rPr>
      </w:pPr>
      <w:r w:rsidRPr="0020421D">
        <w:rPr>
          <w:rFonts w:ascii="Times New Roman" w:hAnsi="Times New Roman" w:cs="Times New Roman"/>
          <w:sz w:val="24"/>
          <w:szCs w:val="24"/>
          <w:lang w:val="lv-LV"/>
        </w:rPr>
        <w:t>Sadarbībā ar Nordic Casemix Center dalībvalstīm ir tiesības papildināt un attīstīt DRG klasifikācijas principus, lai tie tiktu pielāgoti katras valsts veselības aprūpes sistēmas specifikai.</w:t>
      </w:r>
    </w:p>
    <w:p w:rsidR="00AD36A8" w:rsidRPr="0020421D" w:rsidRDefault="00AD36A8" w:rsidP="009E7B16">
      <w:pPr>
        <w:pStyle w:val="BodyText"/>
        <w:jc w:val="both"/>
        <w:rPr>
          <w:rFonts w:ascii="Times New Roman" w:hAnsi="Times New Roman" w:cs="Times New Roman"/>
          <w:sz w:val="24"/>
          <w:szCs w:val="24"/>
          <w:lang w:val="lv-LV"/>
        </w:rPr>
      </w:pPr>
    </w:p>
    <w:p w:rsidR="007D4A3F" w:rsidRPr="00AD36A8" w:rsidRDefault="004C5F3F" w:rsidP="007D4A3F">
      <w:pPr>
        <w:pStyle w:val="Heading1"/>
        <w:rPr>
          <w:rFonts w:ascii="Times New Roman" w:hAnsi="Times New Roman" w:cs="Times New Roman"/>
          <w:lang w:val="lv-LV"/>
        </w:rPr>
      </w:pPr>
      <w:bookmarkStart w:id="2" w:name="_Toc347743347"/>
      <w:r w:rsidRPr="0020421D">
        <w:rPr>
          <w:rFonts w:ascii="Times New Roman" w:hAnsi="Times New Roman" w:cs="Times New Roman"/>
          <w:lang w:val="lv-LV"/>
        </w:rPr>
        <w:t>DRG ieviešanas process Latvijā</w:t>
      </w:r>
      <w:bookmarkEnd w:id="2"/>
    </w:p>
    <w:p w:rsidR="007D4A3F" w:rsidRPr="0020421D" w:rsidRDefault="00B85431" w:rsidP="00B85431">
      <w:pPr>
        <w:pStyle w:val="BodyText"/>
        <w:numPr>
          <w:ilvl w:val="0"/>
          <w:numId w:val="14"/>
        </w:numPr>
        <w:rPr>
          <w:rFonts w:ascii="Times New Roman" w:hAnsi="Times New Roman" w:cs="Times New Roman"/>
          <w:sz w:val="24"/>
          <w:szCs w:val="24"/>
          <w:lang w:val="lv-LV"/>
        </w:rPr>
      </w:pPr>
      <w:r w:rsidRPr="0020421D">
        <w:rPr>
          <w:rFonts w:ascii="Times New Roman" w:hAnsi="Times New Roman" w:cs="Times New Roman"/>
          <w:sz w:val="24"/>
          <w:szCs w:val="24"/>
          <w:lang w:val="lv-LV"/>
        </w:rPr>
        <w:t>Lēmuma pieņemšana par Nord DRG ieviešanu Latvijā 15.02.2011.</w:t>
      </w:r>
      <w:r w:rsidR="007D4A3F" w:rsidRPr="0020421D">
        <w:rPr>
          <w:rFonts w:ascii="Times New Roman" w:hAnsi="Times New Roman" w:cs="Times New Roman"/>
          <w:sz w:val="24"/>
          <w:szCs w:val="24"/>
          <w:lang w:val="lv-LV"/>
        </w:rPr>
        <w:t xml:space="preserve"> Lēmuma par DRG modeļa izvēles pieņemšanā iesaistījās:</w:t>
      </w:r>
    </w:p>
    <w:p w:rsidR="007D4A3F" w:rsidRPr="0020421D" w:rsidRDefault="007D4A3F" w:rsidP="00B85431">
      <w:pPr>
        <w:pStyle w:val="BodyText"/>
        <w:numPr>
          <w:ilvl w:val="0"/>
          <w:numId w:val="15"/>
        </w:numPr>
        <w:rPr>
          <w:rFonts w:ascii="Times New Roman" w:hAnsi="Times New Roman" w:cs="Times New Roman"/>
          <w:sz w:val="24"/>
          <w:szCs w:val="24"/>
          <w:lang w:val="lv-LV"/>
        </w:rPr>
      </w:pPr>
      <w:r w:rsidRPr="0020421D">
        <w:rPr>
          <w:rFonts w:ascii="Times New Roman" w:hAnsi="Times New Roman" w:cs="Times New Roman"/>
          <w:sz w:val="24"/>
          <w:szCs w:val="24"/>
          <w:lang w:val="lv-LV"/>
        </w:rPr>
        <w:t>Veselības ekonomikas centra pārstāvji;</w:t>
      </w:r>
    </w:p>
    <w:p w:rsidR="007D4A3F" w:rsidRPr="0020421D" w:rsidRDefault="007D4A3F" w:rsidP="00B85431">
      <w:pPr>
        <w:pStyle w:val="BodyText"/>
        <w:numPr>
          <w:ilvl w:val="0"/>
          <w:numId w:val="15"/>
        </w:numPr>
        <w:rPr>
          <w:rFonts w:ascii="Times New Roman" w:hAnsi="Times New Roman" w:cs="Times New Roman"/>
          <w:sz w:val="24"/>
          <w:szCs w:val="24"/>
          <w:lang w:val="lv-LV"/>
        </w:rPr>
      </w:pPr>
      <w:r w:rsidRPr="0020421D">
        <w:rPr>
          <w:rFonts w:ascii="Times New Roman" w:hAnsi="Times New Roman" w:cs="Times New Roman"/>
          <w:sz w:val="24"/>
          <w:szCs w:val="24"/>
          <w:lang w:val="lv-LV"/>
        </w:rPr>
        <w:t>Veselības norēķinu centra pārstāvis;</w:t>
      </w:r>
    </w:p>
    <w:p w:rsidR="007D4A3F" w:rsidRPr="0020421D" w:rsidRDefault="007D4A3F" w:rsidP="00B85431">
      <w:pPr>
        <w:pStyle w:val="BodyText"/>
        <w:numPr>
          <w:ilvl w:val="0"/>
          <w:numId w:val="15"/>
        </w:numPr>
        <w:rPr>
          <w:rFonts w:ascii="Times New Roman" w:hAnsi="Times New Roman" w:cs="Times New Roman"/>
          <w:sz w:val="24"/>
          <w:szCs w:val="24"/>
          <w:lang w:val="lv-LV"/>
        </w:rPr>
      </w:pPr>
      <w:r w:rsidRPr="0020421D">
        <w:rPr>
          <w:rFonts w:ascii="Times New Roman" w:hAnsi="Times New Roman" w:cs="Times New Roman"/>
          <w:sz w:val="24"/>
          <w:szCs w:val="24"/>
          <w:lang w:val="lv-LV"/>
        </w:rPr>
        <w:t>LR Veselības ministrijas Veselības aprūpes departamenta veselības aprūpes organizācijas nodaļas pārstāvis;</w:t>
      </w:r>
    </w:p>
    <w:p w:rsidR="007D4A3F" w:rsidRPr="0020421D" w:rsidRDefault="007D4A3F" w:rsidP="00B85431">
      <w:pPr>
        <w:pStyle w:val="BodyText"/>
        <w:numPr>
          <w:ilvl w:val="0"/>
          <w:numId w:val="15"/>
        </w:numPr>
        <w:rPr>
          <w:rFonts w:ascii="Times New Roman" w:hAnsi="Times New Roman" w:cs="Times New Roman"/>
          <w:sz w:val="24"/>
          <w:szCs w:val="24"/>
          <w:lang w:val="lv-LV"/>
        </w:rPr>
      </w:pPr>
      <w:r w:rsidRPr="0020421D">
        <w:rPr>
          <w:rFonts w:ascii="Times New Roman" w:hAnsi="Times New Roman" w:cs="Times New Roman"/>
          <w:sz w:val="24"/>
          <w:szCs w:val="24"/>
          <w:lang w:val="lv-LV"/>
        </w:rPr>
        <w:lastRenderedPageBreak/>
        <w:t>Rīgas Austrumu klīniskās universitātes slimnīcas pārstāvis;</w:t>
      </w:r>
    </w:p>
    <w:p w:rsidR="007D4A3F" w:rsidRPr="0020421D" w:rsidRDefault="007D4A3F" w:rsidP="00B85431">
      <w:pPr>
        <w:pStyle w:val="BodyText"/>
        <w:numPr>
          <w:ilvl w:val="0"/>
          <w:numId w:val="15"/>
        </w:numPr>
        <w:rPr>
          <w:rFonts w:ascii="Times New Roman" w:hAnsi="Times New Roman" w:cs="Times New Roman"/>
          <w:sz w:val="24"/>
          <w:szCs w:val="24"/>
          <w:lang w:val="lv-LV"/>
        </w:rPr>
      </w:pPr>
      <w:r w:rsidRPr="0020421D">
        <w:rPr>
          <w:rFonts w:ascii="Times New Roman" w:hAnsi="Times New Roman" w:cs="Times New Roman"/>
          <w:sz w:val="24"/>
          <w:szCs w:val="24"/>
          <w:lang w:val="lv-LV"/>
        </w:rPr>
        <w:t>Paula Stradiņa klīniskās universitātes slimnīcas pārstāvis;</w:t>
      </w:r>
    </w:p>
    <w:p w:rsidR="007D4A3F" w:rsidRPr="0020421D" w:rsidRDefault="007D4A3F" w:rsidP="00B85431">
      <w:pPr>
        <w:pStyle w:val="BodyText"/>
        <w:numPr>
          <w:ilvl w:val="0"/>
          <w:numId w:val="15"/>
        </w:numPr>
        <w:rPr>
          <w:rFonts w:ascii="Times New Roman" w:hAnsi="Times New Roman" w:cs="Times New Roman"/>
          <w:sz w:val="24"/>
          <w:szCs w:val="24"/>
          <w:lang w:val="lv-LV"/>
        </w:rPr>
      </w:pPr>
      <w:r w:rsidRPr="0020421D">
        <w:rPr>
          <w:rFonts w:ascii="Times New Roman" w:hAnsi="Times New Roman" w:cs="Times New Roman"/>
          <w:sz w:val="24"/>
          <w:szCs w:val="24"/>
          <w:lang w:val="lv-LV"/>
        </w:rPr>
        <w:t>Bērnu klīniskās universitātes slimnīcas pārstāvis;</w:t>
      </w:r>
    </w:p>
    <w:p w:rsidR="007D4A3F" w:rsidRPr="0020421D" w:rsidRDefault="007D4A3F" w:rsidP="00B85431">
      <w:pPr>
        <w:pStyle w:val="BodyText"/>
        <w:numPr>
          <w:ilvl w:val="0"/>
          <w:numId w:val="15"/>
        </w:numPr>
        <w:rPr>
          <w:rFonts w:ascii="Times New Roman" w:hAnsi="Times New Roman" w:cs="Times New Roman"/>
          <w:sz w:val="24"/>
          <w:szCs w:val="24"/>
          <w:lang w:val="lv-LV"/>
        </w:rPr>
      </w:pPr>
      <w:r w:rsidRPr="0020421D">
        <w:rPr>
          <w:rFonts w:ascii="Times New Roman" w:hAnsi="Times New Roman" w:cs="Times New Roman"/>
          <w:sz w:val="24"/>
          <w:szCs w:val="24"/>
          <w:lang w:val="lv-LV"/>
        </w:rPr>
        <w:t>Vidzemes slimnīcas pārstāvis.</w:t>
      </w:r>
    </w:p>
    <w:p w:rsidR="007D4A3F" w:rsidRPr="0020421D" w:rsidRDefault="007D4A3F" w:rsidP="00B85431">
      <w:pPr>
        <w:pStyle w:val="BodyText"/>
        <w:numPr>
          <w:ilvl w:val="0"/>
          <w:numId w:val="14"/>
        </w:numPr>
        <w:rPr>
          <w:rFonts w:ascii="Times New Roman" w:hAnsi="Times New Roman" w:cs="Times New Roman"/>
          <w:sz w:val="24"/>
          <w:szCs w:val="24"/>
          <w:lang w:val="lv-LV"/>
        </w:rPr>
      </w:pPr>
      <w:r w:rsidRPr="0020421D">
        <w:rPr>
          <w:rFonts w:ascii="Times New Roman" w:hAnsi="Times New Roman" w:cs="Times New Roman"/>
          <w:sz w:val="24"/>
          <w:szCs w:val="24"/>
          <w:lang w:val="lv-LV"/>
        </w:rPr>
        <w:t>Pilotslimnīcu darba grupas tikšanās (2012. gada marts – septembris) par NOMESCO ķirurģisko manipulāciju klasifikatora – NCSP (NĶMK) – ieviešanu Latvijā, tai skaitā NCSP klasifikatora izvēle</w:t>
      </w:r>
    </w:p>
    <w:p w:rsidR="007D4A3F" w:rsidRPr="0020421D" w:rsidRDefault="007D4A3F" w:rsidP="00B85431">
      <w:pPr>
        <w:pStyle w:val="BodyText"/>
        <w:numPr>
          <w:ilvl w:val="0"/>
          <w:numId w:val="14"/>
        </w:numPr>
        <w:rPr>
          <w:rFonts w:ascii="Times New Roman" w:hAnsi="Times New Roman" w:cs="Times New Roman"/>
          <w:sz w:val="24"/>
          <w:szCs w:val="24"/>
          <w:lang w:val="lv-LV"/>
        </w:rPr>
      </w:pPr>
      <w:r w:rsidRPr="0020421D">
        <w:rPr>
          <w:rFonts w:ascii="Times New Roman" w:hAnsi="Times New Roman" w:cs="Times New Roman"/>
          <w:sz w:val="24"/>
          <w:szCs w:val="24"/>
          <w:lang w:val="lv-LV"/>
        </w:rPr>
        <w:t>Iztulkots NCSP (NĶMK) klasifikators</w:t>
      </w:r>
    </w:p>
    <w:p w:rsidR="007D4A3F" w:rsidRPr="0020421D" w:rsidRDefault="007D4A3F" w:rsidP="00B85431">
      <w:pPr>
        <w:pStyle w:val="BodyText"/>
        <w:numPr>
          <w:ilvl w:val="0"/>
          <w:numId w:val="14"/>
        </w:numPr>
        <w:rPr>
          <w:rFonts w:ascii="Times New Roman" w:hAnsi="Times New Roman" w:cs="Times New Roman"/>
          <w:sz w:val="24"/>
          <w:szCs w:val="24"/>
          <w:lang w:val="lv-LV"/>
        </w:rPr>
      </w:pPr>
      <w:r w:rsidRPr="0020421D">
        <w:rPr>
          <w:rFonts w:ascii="Times New Roman" w:hAnsi="Times New Roman" w:cs="Times New Roman"/>
          <w:sz w:val="24"/>
          <w:szCs w:val="24"/>
          <w:lang w:val="lv-LV"/>
        </w:rPr>
        <w:t xml:space="preserve">IT risinājumi – sadarbība ar Nordic Casemix Center, Datawell un Lattelecom </w:t>
      </w:r>
    </w:p>
    <w:p w:rsidR="007D4A3F" w:rsidRPr="0020421D" w:rsidRDefault="007D4A3F" w:rsidP="00B85431">
      <w:pPr>
        <w:pStyle w:val="BodyText"/>
        <w:numPr>
          <w:ilvl w:val="0"/>
          <w:numId w:val="14"/>
        </w:numPr>
        <w:rPr>
          <w:rFonts w:ascii="Times New Roman" w:hAnsi="Times New Roman" w:cs="Times New Roman"/>
          <w:sz w:val="24"/>
          <w:szCs w:val="24"/>
          <w:lang w:val="lv-LV"/>
        </w:rPr>
      </w:pPr>
      <w:r w:rsidRPr="0020421D">
        <w:rPr>
          <w:rFonts w:ascii="Times New Roman" w:hAnsi="Times New Roman" w:cs="Times New Roman"/>
          <w:sz w:val="24"/>
          <w:szCs w:val="24"/>
          <w:lang w:val="lv-LV"/>
        </w:rPr>
        <w:t>Izmaksu uzskaites metodikas un vadlīniju izstrāde</w:t>
      </w:r>
    </w:p>
    <w:p w:rsidR="007D4A3F" w:rsidRPr="0020421D" w:rsidRDefault="007D4A3F" w:rsidP="00B85431">
      <w:pPr>
        <w:pStyle w:val="BodyText"/>
        <w:numPr>
          <w:ilvl w:val="0"/>
          <w:numId w:val="14"/>
        </w:numPr>
        <w:rPr>
          <w:rFonts w:ascii="Times New Roman" w:hAnsi="Times New Roman" w:cs="Times New Roman"/>
          <w:sz w:val="24"/>
          <w:szCs w:val="24"/>
          <w:lang w:val="lv-LV"/>
        </w:rPr>
      </w:pPr>
      <w:r w:rsidRPr="0020421D">
        <w:rPr>
          <w:rFonts w:ascii="Times New Roman" w:hAnsi="Times New Roman" w:cs="Times New Roman"/>
          <w:sz w:val="24"/>
          <w:szCs w:val="24"/>
          <w:lang w:val="lv-LV"/>
        </w:rPr>
        <w:t>MK noteikumu grozījumu plānošana</w:t>
      </w:r>
    </w:p>
    <w:p w:rsidR="007D4A3F" w:rsidRPr="0020421D" w:rsidRDefault="007D4A3F" w:rsidP="00B85431">
      <w:pPr>
        <w:pStyle w:val="BodyText"/>
        <w:numPr>
          <w:ilvl w:val="0"/>
          <w:numId w:val="14"/>
        </w:numPr>
        <w:rPr>
          <w:rFonts w:ascii="Times New Roman" w:hAnsi="Times New Roman" w:cs="Times New Roman"/>
          <w:sz w:val="24"/>
          <w:szCs w:val="24"/>
          <w:lang w:val="lv-LV"/>
        </w:rPr>
      </w:pPr>
      <w:r w:rsidRPr="0020421D">
        <w:rPr>
          <w:rFonts w:ascii="Times New Roman" w:hAnsi="Times New Roman" w:cs="Times New Roman"/>
          <w:sz w:val="24"/>
          <w:szCs w:val="24"/>
          <w:lang w:val="lv-LV"/>
        </w:rPr>
        <w:t>NCSP (NĶMK) ieviešana un slimnīcu pārstāvju apmācību organizēšana</w:t>
      </w:r>
    </w:p>
    <w:p w:rsidR="0044546B" w:rsidRDefault="0044546B" w:rsidP="0044546B">
      <w:pPr>
        <w:pStyle w:val="BodyText"/>
        <w:ind w:left="360"/>
        <w:rPr>
          <w:rFonts w:ascii="Times New Roman" w:hAnsi="Times New Roman" w:cs="Times New Roman"/>
          <w:sz w:val="24"/>
          <w:szCs w:val="24"/>
          <w:lang w:val="lv-LV"/>
        </w:rPr>
      </w:pPr>
    </w:p>
    <w:p w:rsidR="007D4A3F" w:rsidRPr="0020421D" w:rsidRDefault="007D4A3F" w:rsidP="00B85431">
      <w:pPr>
        <w:pStyle w:val="BodyText"/>
        <w:numPr>
          <w:ilvl w:val="0"/>
          <w:numId w:val="14"/>
        </w:numPr>
        <w:rPr>
          <w:rFonts w:ascii="Times New Roman" w:hAnsi="Times New Roman" w:cs="Times New Roman"/>
          <w:sz w:val="24"/>
          <w:szCs w:val="24"/>
          <w:lang w:val="lv-LV"/>
        </w:rPr>
      </w:pPr>
      <w:r w:rsidRPr="0020421D">
        <w:rPr>
          <w:rFonts w:ascii="Times New Roman" w:hAnsi="Times New Roman" w:cs="Times New Roman"/>
          <w:sz w:val="24"/>
          <w:szCs w:val="24"/>
          <w:lang w:val="lv-LV"/>
        </w:rPr>
        <w:t>Saziņas kanālu plānošana un izstrāde DRG ieviešanas atbalstam:</w:t>
      </w:r>
    </w:p>
    <w:p w:rsidR="00466BA0" w:rsidRPr="0020421D" w:rsidRDefault="00B85431" w:rsidP="00B85431">
      <w:pPr>
        <w:pStyle w:val="BodyText"/>
        <w:numPr>
          <w:ilvl w:val="0"/>
          <w:numId w:val="16"/>
        </w:numPr>
        <w:rPr>
          <w:rFonts w:ascii="Times New Roman" w:hAnsi="Times New Roman" w:cs="Times New Roman"/>
          <w:sz w:val="24"/>
          <w:szCs w:val="24"/>
          <w:lang w:val="lv-LV"/>
        </w:rPr>
      </w:pPr>
      <w:r w:rsidRPr="0020421D">
        <w:rPr>
          <w:rFonts w:ascii="Times New Roman" w:hAnsi="Times New Roman" w:cs="Times New Roman"/>
          <w:sz w:val="24"/>
          <w:szCs w:val="24"/>
          <w:lang w:val="lv-LV"/>
        </w:rPr>
        <w:t>DRG informatīvā sadaļa NVD mājas lapā;</w:t>
      </w:r>
    </w:p>
    <w:p w:rsidR="00466BA0" w:rsidRPr="00BB6651" w:rsidRDefault="00B85431" w:rsidP="00BB6651">
      <w:pPr>
        <w:pStyle w:val="BodyText"/>
        <w:numPr>
          <w:ilvl w:val="0"/>
          <w:numId w:val="16"/>
        </w:numPr>
        <w:rPr>
          <w:rFonts w:ascii="Times New Roman" w:hAnsi="Times New Roman" w:cs="Times New Roman"/>
          <w:sz w:val="24"/>
          <w:szCs w:val="24"/>
          <w:lang w:val="lv-LV"/>
        </w:rPr>
      </w:pPr>
      <w:r w:rsidRPr="0020421D">
        <w:rPr>
          <w:rFonts w:ascii="Times New Roman" w:hAnsi="Times New Roman" w:cs="Times New Roman"/>
          <w:sz w:val="24"/>
          <w:szCs w:val="24"/>
          <w:lang w:val="lv-LV"/>
        </w:rPr>
        <w:t>DRG atbalsta e-pasts slimnīcu pārstāvjiem</w:t>
      </w:r>
      <w:r w:rsidR="00BB6651">
        <w:rPr>
          <w:rFonts w:ascii="Times New Roman" w:hAnsi="Times New Roman" w:cs="Times New Roman"/>
          <w:sz w:val="24"/>
          <w:szCs w:val="24"/>
          <w:lang w:val="lv-LV"/>
        </w:rPr>
        <w:t xml:space="preserve"> (drg@vmnvd.gov.lv</w:t>
      </w:r>
      <w:r w:rsidR="00BB6651" w:rsidRPr="00BB6651">
        <w:rPr>
          <w:rFonts w:ascii="Times New Roman" w:hAnsi="Times New Roman" w:cs="Times New Roman"/>
          <w:sz w:val="24"/>
          <w:szCs w:val="24"/>
          <w:lang w:val="lv-LV"/>
        </w:rPr>
        <w:t>)</w:t>
      </w:r>
      <w:r w:rsidRPr="00BB6651">
        <w:rPr>
          <w:rFonts w:ascii="Times New Roman" w:hAnsi="Times New Roman" w:cs="Times New Roman"/>
          <w:sz w:val="24"/>
          <w:szCs w:val="24"/>
          <w:lang w:val="lv-LV"/>
        </w:rPr>
        <w:t>.</w:t>
      </w:r>
    </w:p>
    <w:p w:rsidR="009E7B16" w:rsidRPr="0020421D" w:rsidRDefault="009E7B16" w:rsidP="009E7B16">
      <w:pPr>
        <w:pStyle w:val="BodyText"/>
        <w:rPr>
          <w:rFonts w:ascii="Times New Roman" w:hAnsi="Times New Roman" w:cs="Times New Roman"/>
          <w:sz w:val="24"/>
          <w:szCs w:val="24"/>
          <w:lang w:val="lv-LV"/>
        </w:rPr>
      </w:pPr>
    </w:p>
    <w:p w:rsidR="009E7B16" w:rsidRPr="0020421D" w:rsidRDefault="009E7B16" w:rsidP="00EE0298">
      <w:pPr>
        <w:pStyle w:val="Heading1"/>
        <w:rPr>
          <w:rFonts w:ascii="Times New Roman" w:hAnsi="Times New Roman" w:cs="Times New Roman"/>
          <w:lang w:val="lv-LV"/>
        </w:rPr>
      </w:pPr>
      <w:bookmarkStart w:id="3" w:name="_Toc347743348"/>
      <w:r w:rsidRPr="0020421D">
        <w:rPr>
          <w:rFonts w:ascii="Times New Roman" w:hAnsi="Times New Roman" w:cs="Times New Roman"/>
          <w:lang w:val="lv-LV"/>
        </w:rPr>
        <w:t>DRG klasifikācijas sistēma</w:t>
      </w:r>
      <w:bookmarkEnd w:id="3"/>
    </w:p>
    <w:p w:rsidR="009E7B16" w:rsidRPr="0020421D" w:rsidRDefault="009E7B16" w:rsidP="009E7B16">
      <w:pPr>
        <w:pStyle w:val="BodyText"/>
        <w:rPr>
          <w:rFonts w:ascii="Times New Roman" w:hAnsi="Times New Roman" w:cs="Times New Roman"/>
          <w:sz w:val="24"/>
          <w:szCs w:val="24"/>
          <w:lang w:val="lv-LV"/>
        </w:rPr>
      </w:pPr>
      <w:r w:rsidRPr="0020421D">
        <w:rPr>
          <w:rFonts w:ascii="Times New Roman" w:hAnsi="Times New Roman" w:cs="Times New Roman"/>
          <w:sz w:val="24"/>
          <w:szCs w:val="24"/>
          <w:lang w:val="lv-LV"/>
        </w:rPr>
        <w:t>DRG klasifikācijas sistēmas komponentes:</w:t>
      </w:r>
    </w:p>
    <w:p w:rsidR="008F258C" w:rsidRPr="0020421D" w:rsidRDefault="00223C74" w:rsidP="00B85431">
      <w:pPr>
        <w:pStyle w:val="BodyText"/>
        <w:numPr>
          <w:ilvl w:val="0"/>
          <w:numId w:val="5"/>
        </w:numPr>
        <w:rPr>
          <w:rFonts w:ascii="Times New Roman" w:hAnsi="Times New Roman" w:cs="Times New Roman"/>
          <w:sz w:val="24"/>
          <w:szCs w:val="24"/>
          <w:lang w:val="lv-LV"/>
        </w:rPr>
      </w:pPr>
      <w:r w:rsidRPr="0020421D">
        <w:rPr>
          <w:rFonts w:ascii="Times New Roman" w:hAnsi="Times New Roman" w:cs="Times New Roman"/>
          <w:sz w:val="24"/>
          <w:szCs w:val="24"/>
          <w:lang w:val="lv-LV"/>
        </w:rPr>
        <w:t>SSK-10 (Starptautisko slimību un veselības problēmu klasifikators) – ārstniecības iestādes izmanto gan pašlaik, gan arī turpmāk;</w:t>
      </w:r>
    </w:p>
    <w:p w:rsidR="008F258C" w:rsidRPr="0020421D" w:rsidRDefault="00223C74" w:rsidP="00B85431">
      <w:pPr>
        <w:pStyle w:val="BodyText"/>
        <w:numPr>
          <w:ilvl w:val="0"/>
          <w:numId w:val="5"/>
        </w:numPr>
        <w:rPr>
          <w:rFonts w:ascii="Times New Roman" w:hAnsi="Times New Roman" w:cs="Times New Roman"/>
          <w:sz w:val="24"/>
          <w:szCs w:val="24"/>
          <w:lang w:val="lv-LV"/>
        </w:rPr>
      </w:pPr>
      <w:r w:rsidRPr="0020421D">
        <w:rPr>
          <w:rFonts w:ascii="Times New Roman" w:hAnsi="Times New Roman" w:cs="Times New Roman"/>
          <w:sz w:val="24"/>
          <w:szCs w:val="24"/>
          <w:lang w:val="lv-LV"/>
        </w:rPr>
        <w:t xml:space="preserve">NOMESCO ķirurģisko manipulāciju klasifikators </w:t>
      </w:r>
      <w:r w:rsidR="00D204E3" w:rsidRPr="0020421D">
        <w:rPr>
          <w:rFonts w:ascii="Times New Roman" w:hAnsi="Times New Roman" w:cs="Times New Roman"/>
          <w:sz w:val="24"/>
          <w:szCs w:val="24"/>
          <w:lang w:val="lv-LV"/>
        </w:rPr>
        <w:t xml:space="preserve">(NCSP) </w:t>
      </w:r>
      <w:r w:rsidRPr="0020421D">
        <w:rPr>
          <w:rFonts w:ascii="Times New Roman" w:hAnsi="Times New Roman" w:cs="Times New Roman"/>
          <w:sz w:val="24"/>
          <w:szCs w:val="24"/>
          <w:lang w:val="lv-LV"/>
        </w:rPr>
        <w:t>– jauns, līdz šim Latvijā neizmantots;</w:t>
      </w:r>
    </w:p>
    <w:p w:rsidR="008F258C" w:rsidRPr="0020421D" w:rsidRDefault="00223C74" w:rsidP="00B85431">
      <w:pPr>
        <w:pStyle w:val="BodyText"/>
        <w:numPr>
          <w:ilvl w:val="0"/>
          <w:numId w:val="5"/>
        </w:numPr>
        <w:rPr>
          <w:rFonts w:ascii="Times New Roman" w:hAnsi="Times New Roman" w:cs="Times New Roman"/>
          <w:sz w:val="24"/>
          <w:szCs w:val="24"/>
          <w:lang w:val="lv-LV"/>
        </w:rPr>
      </w:pPr>
      <w:r w:rsidRPr="0020421D">
        <w:rPr>
          <w:rFonts w:ascii="Times New Roman" w:hAnsi="Times New Roman" w:cs="Times New Roman"/>
          <w:sz w:val="24"/>
          <w:szCs w:val="24"/>
          <w:lang w:val="lv-LV"/>
        </w:rPr>
        <w:t>Pacienta informācija (ārstniecības iestādes izmanto gan pašlaik, gan arī turpmāk).</w:t>
      </w:r>
    </w:p>
    <w:p w:rsidR="00F220D9" w:rsidRPr="0020421D" w:rsidRDefault="00D204E3" w:rsidP="00F220D9">
      <w:pPr>
        <w:pStyle w:val="BodyText"/>
        <w:rPr>
          <w:rFonts w:ascii="Times New Roman" w:hAnsi="Times New Roman" w:cs="Times New Roman"/>
          <w:sz w:val="24"/>
          <w:szCs w:val="24"/>
          <w:lang w:val="lv-LV"/>
        </w:rPr>
      </w:pPr>
      <w:r w:rsidRPr="0020421D">
        <w:rPr>
          <w:rFonts w:ascii="Times New Roman" w:hAnsi="Times New Roman" w:cs="Times New Roman"/>
          <w:sz w:val="24"/>
          <w:szCs w:val="24"/>
          <w:lang w:val="lv-LV"/>
        </w:rPr>
        <w:t>Neprecīzu datu norādīšanas gadījumā DRG klasifikācijas sistēma atgriež kļūdu ziņojumus un grupēšana netiek veikta.</w:t>
      </w:r>
    </w:p>
    <w:p w:rsidR="00F8648F" w:rsidRPr="0020421D" w:rsidRDefault="00F8648F" w:rsidP="00F8648F">
      <w:pPr>
        <w:pStyle w:val="BodyText"/>
        <w:spacing w:line="240" w:lineRule="auto"/>
        <w:rPr>
          <w:rFonts w:ascii="Times New Roman" w:hAnsi="Times New Roman" w:cs="Times New Roman"/>
          <w:sz w:val="24"/>
          <w:szCs w:val="24"/>
          <w:lang w:val="lv-LV"/>
        </w:rPr>
      </w:pPr>
      <w:r w:rsidRPr="0020421D">
        <w:rPr>
          <w:rFonts w:ascii="Times New Roman" w:hAnsi="Times New Roman" w:cs="Times New Roman"/>
          <w:sz w:val="24"/>
          <w:szCs w:val="24"/>
          <w:lang w:val="lv-LV"/>
        </w:rPr>
        <w:t>Galvenais pacienta kartes kodēšanas rezultāts ir DRG kods, kuru ietekmē:</w:t>
      </w:r>
    </w:p>
    <w:p w:rsidR="008F258C" w:rsidRPr="0020421D" w:rsidRDefault="00223C74" w:rsidP="00B85431">
      <w:pPr>
        <w:pStyle w:val="BodyText"/>
        <w:numPr>
          <w:ilvl w:val="0"/>
          <w:numId w:val="7"/>
        </w:numPr>
        <w:spacing w:line="240" w:lineRule="auto"/>
        <w:rPr>
          <w:rFonts w:ascii="Times New Roman" w:hAnsi="Times New Roman" w:cs="Times New Roman"/>
          <w:sz w:val="24"/>
          <w:szCs w:val="24"/>
          <w:lang w:val="lv-LV"/>
        </w:rPr>
      </w:pPr>
      <w:r w:rsidRPr="0020421D">
        <w:rPr>
          <w:rFonts w:ascii="Times New Roman" w:hAnsi="Times New Roman" w:cs="Times New Roman"/>
          <w:sz w:val="24"/>
          <w:szCs w:val="24"/>
          <w:u w:val="single"/>
          <w:lang w:val="lv-LV"/>
        </w:rPr>
        <w:t>Pacienta diagnozes (SSK-10):</w:t>
      </w:r>
    </w:p>
    <w:p w:rsidR="00E949A8" w:rsidRPr="0020421D" w:rsidRDefault="00E949A8" w:rsidP="00FE7D2A">
      <w:pPr>
        <w:pStyle w:val="BodyText"/>
        <w:numPr>
          <w:ilvl w:val="0"/>
          <w:numId w:val="44"/>
        </w:numPr>
        <w:spacing w:line="240" w:lineRule="auto"/>
        <w:rPr>
          <w:rFonts w:ascii="Times New Roman" w:hAnsi="Times New Roman" w:cs="Times New Roman"/>
          <w:sz w:val="24"/>
          <w:szCs w:val="24"/>
          <w:lang w:val="lv-LV"/>
        </w:rPr>
      </w:pPr>
      <w:r w:rsidRPr="0020421D">
        <w:rPr>
          <w:rFonts w:ascii="Times New Roman" w:hAnsi="Times New Roman" w:cs="Times New Roman"/>
          <w:sz w:val="24"/>
          <w:szCs w:val="24"/>
          <w:lang w:val="lv-LV"/>
        </w:rPr>
        <w:lastRenderedPageBreak/>
        <w:t>Datu lauks ir obligāts.</w:t>
      </w:r>
    </w:p>
    <w:p w:rsidR="00B112A1" w:rsidRPr="0020421D" w:rsidRDefault="00E949A8" w:rsidP="00FE7D2A">
      <w:pPr>
        <w:pStyle w:val="BodyText"/>
        <w:numPr>
          <w:ilvl w:val="0"/>
          <w:numId w:val="44"/>
        </w:numPr>
        <w:spacing w:line="240" w:lineRule="auto"/>
        <w:rPr>
          <w:rFonts w:ascii="Times New Roman" w:hAnsi="Times New Roman" w:cs="Times New Roman"/>
          <w:sz w:val="24"/>
          <w:szCs w:val="24"/>
          <w:lang w:val="lv-LV"/>
        </w:rPr>
      </w:pPr>
      <w:r w:rsidRPr="0020421D">
        <w:rPr>
          <w:rFonts w:ascii="Times New Roman" w:hAnsi="Times New Roman" w:cs="Times New Roman"/>
          <w:sz w:val="24"/>
          <w:szCs w:val="24"/>
          <w:lang w:val="lv-LV"/>
        </w:rPr>
        <w:t>Diagnozes ir jākodē secībā pēc to nozīmības, sākot ar visnozīmīgāko.</w:t>
      </w:r>
    </w:p>
    <w:p w:rsidR="00F8648F" w:rsidRPr="0020421D" w:rsidRDefault="00B112A1" w:rsidP="00B112A1">
      <w:pPr>
        <w:pStyle w:val="BodyText"/>
        <w:spacing w:line="240" w:lineRule="auto"/>
        <w:rPr>
          <w:rFonts w:ascii="Times New Roman" w:hAnsi="Times New Roman" w:cs="Times New Roman"/>
          <w:sz w:val="24"/>
          <w:szCs w:val="24"/>
          <w:lang w:val="lv-LV"/>
        </w:rPr>
      </w:pPr>
      <w:r w:rsidRPr="0020421D">
        <w:rPr>
          <w:rFonts w:ascii="Times New Roman" w:hAnsi="Times New Roman" w:cs="Times New Roman"/>
          <w:sz w:val="24"/>
          <w:szCs w:val="24"/>
          <w:lang w:val="lv-LV"/>
        </w:rPr>
        <w:tab/>
        <w:t xml:space="preserve">Galvenās diagnozes noteikšana – </w:t>
      </w:r>
      <w:r w:rsidRPr="0020421D">
        <w:rPr>
          <w:rFonts w:ascii="Times New Roman" w:hAnsi="Times New Roman" w:cs="Times New Roman"/>
          <w:sz w:val="24"/>
          <w:szCs w:val="24"/>
          <w:u w:val="single"/>
          <w:lang w:val="lv-LV"/>
        </w:rPr>
        <w:t>ārsta lēmums</w:t>
      </w:r>
      <w:r w:rsidRPr="0020421D">
        <w:rPr>
          <w:rFonts w:ascii="Times New Roman" w:hAnsi="Times New Roman" w:cs="Times New Roman"/>
          <w:sz w:val="24"/>
          <w:szCs w:val="24"/>
          <w:lang w:val="lv-LV"/>
        </w:rPr>
        <w:t>!!</w:t>
      </w:r>
    </w:p>
    <w:p w:rsidR="008F258C" w:rsidRPr="0020421D" w:rsidRDefault="00223C74" w:rsidP="00B85431">
      <w:pPr>
        <w:pStyle w:val="BodyText"/>
        <w:numPr>
          <w:ilvl w:val="0"/>
          <w:numId w:val="8"/>
        </w:numPr>
        <w:spacing w:line="240" w:lineRule="auto"/>
        <w:rPr>
          <w:rFonts w:ascii="Times New Roman" w:hAnsi="Times New Roman" w:cs="Times New Roman"/>
          <w:sz w:val="24"/>
          <w:szCs w:val="24"/>
          <w:lang w:val="lv-LV"/>
        </w:rPr>
      </w:pPr>
      <w:r w:rsidRPr="0020421D">
        <w:rPr>
          <w:rFonts w:ascii="Times New Roman" w:hAnsi="Times New Roman" w:cs="Times New Roman"/>
          <w:sz w:val="24"/>
          <w:szCs w:val="24"/>
          <w:u w:val="single"/>
          <w:lang w:val="lv-LV"/>
        </w:rPr>
        <w:t>Pacientam veiktās pr</w:t>
      </w:r>
      <w:r w:rsidR="00732471" w:rsidRPr="0020421D">
        <w:rPr>
          <w:rFonts w:ascii="Times New Roman" w:hAnsi="Times New Roman" w:cs="Times New Roman"/>
          <w:sz w:val="24"/>
          <w:szCs w:val="24"/>
          <w:u w:val="single"/>
          <w:lang w:val="lv-LV"/>
        </w:rPr>
        <w:t>ocedūras/ manipulācijas (NCSP</w:t>
      </w:r>
      <w:r w:rsidRPr="0020421D">
        <w:rPr>
          <w:rFonts w:ascii="Times New Roman" w:hAnsi="Times New Roman" w:cs="Times New Roman"/>
          <w:sz w:val="24"/>
          <w:szCs w:val="24"/>
          <w:u w:val="single"/>
          <w:lang w:val="lv-LV"/>
        </w:rPr>
        <w:t>):</w:t>
      </w:r>
      <w:r w:rsidRPr="0020421D">
        <w:rPr>
          <w:rFonts w:ascii="Times New Roman" w:hAnsi="Times New Roman" w:cs="Times New Roman"/>
          <w:sz w:val="24"/>
          <w:szCs w:val="24"/>
          <w:lang w:val="lv-LV"/>
        </w:rPr>
        <w:t xml:space="preserve"> </w:t>
      </w:r>
    </w:p>
    <w:p w:rsidR="008F258C" w:rsidRPr="0020421D" w:rsidRDefault="00223C74" w:rsidP="00FE7D2A">
      <w:pPr>
        <w:pStyle w:val="BodyText"/>
        <w:numPr>
          <w:ilvl w:val="0"/>
          <w:numId w:val="43"/>
        </w:numPr>
        <w:spacing w:line="240" w:lineRule="auto"/>
        <w:rPr>
          <w:rFonts w:ascii="Times New Roman" w:hAnsi="Times New Roman" w:cs="Times New Roman"/>
          <w:sz w:val="24"/>
          <w:szCs w:val="24"/>
          <w:lang w:val="lv-LV"/>
        </w:rPr>
      </w:pPr>
      <w:r w:rsidRPr="0020421D">
        <w:rPr>
          <w:rFonts w:ascii="Times New Roman" w:hAnsi="Times New Roman" w:cs="Times New Roman"/>
          <w:sz w:val="24"/>
          <w:szCs w:val="24"/>
          <w:lang w:val="lv-LV"/>
        </w:rPr>
        <w:t xml:space="preserve">Datu lauks ir obligāts, </w:t>
      </w:r>
      <w:r w:rsidR="00263368" w:rsidRPr="00263368">
        <w:rPr>
          <w:rFonts w:ascii="Times New Roman" w:hAnsi="Times New Roman" w:cs="Times New Roman"/>
          <w:sz w:val="24"/>
          <w:szCs w:val="24"/>
          <w:lang w:val="lv-LV"/>
        </w:rPr>
        <w:t>ja pacienta gadījumam ir piemērojama NCSP klasifikācija.</w:t>
      </w:r>
      <w:r w:rsidRPr="0020421D">
        <w:rPr>
          <w:rFonts w:ascii="Times New Roman" w:hAnsi="Times New Roman" w:cs="Times New Roman"/>
          <w:sz w:val="24"/>
          <w:szCs w:val="24"/>
          <w:lang w:val="lv-LV"/>
        </w:rPr>
        <w:t xml:space="preserve"> </w:t>
      </w:r>
    </w:p>
    <w:p w:rsidR="00E949A8" w:rsidRPr="0020421D" w:rsidRDefault="00E949A8" w:rsidP="00FE7D2A">
      <w:pPr>
        <w:pStyle w:val="BodyText"/>
        <w:numPr>
          <w:ilvl w:val="0"/>
          <w:numId w:val="43"/>
        </w:numPr>
        <w:spacing w:line="240" w:lineRule="auto"/>
        <w:rPr>
          <w:rFonts w:ascii="Times New Roman" w:hAnsi="Times New Roman" w:cs="Times New Roman"/>
          <w:sz w:val="24"/>
          <w:szCs w:val="24"/>
          <w:lang w:val="lv-LV"/>
        </w:rPr>
      </w:pPr>
      <w:r w:rsidRPr="0020421D">
        <w:rPr>
          <w:rFonts w:ascii="Times New Roman" w:hAnsi="Times New Roman" w:cs="Times New Roman"/>
          <w:sz w:val="24"/>
          <w:szCs w:val="24"/>
          <w:lang w:val="lv-LV"/>
        </w:rPr>
        <w:t>Ievadītajiem manipulāciju kodiem ir jābūt atbilstošiem norādītajām diagnozēm.</w:t>
      </w:r>
    </w:p>
    <w:p w:rsidR="00F8648F" w:rsidRPr="0020421D" w:rsidRDefault="00F8648F" w:rsidP="00732471">
      <w:pPr>
        <w:pStyle w:val="BodyText"/>
        <w:spacing w:line="240" w:lineRule="auto"/>
        <w:ind w:firstLine="720"/>
        <w:rPr>
          <w:rFonts w:ascii="Times New Roman" w:hAnsi="Times New Roman" w:cs="Times New Roman"/>
          <w:sz w:val="24"/>
          <w:szCs w:val="24"/>
          <w:lang w:val="lv-LV"/>
        </w:rPr>
      </w:pPr>
      <w:r w:rsidRPr="0020421D">
        <w:rPr>
          <w:rFonts w:ascii="Times New Roman" w:hAnsi="Times New Roman" w:cs="Times New Roman"/>
          <w:sz w:val="24"/>
          <w:szCs w:val="24"/>
          <w:lang w:val="lv-LV"/>
        </w:rPr>
        <w:t xml:space="preserve">Diagnozēm saistošo manipulāciju uzskaitīšana – </w:t>
      </w:r>
      <w:r w:rsidRPr="0020421D">
        <w:rPr>
          <w:rFonts w:ascii="Times New Roman" w:hAnsi="Times New Roman" w:cs="Times New Roman"/>
          <w:sz w:val="24"/>
          <w:szCs w:val="24"/>
          <w:u w:val="single"/>
          <w:lang w:val="lv-LV"/>
        </w:rPr>
        <w:t>ārsta lēmums!!</w:t>
      </w:r>
    </w:p>
    <w:p w:rsidR="008F258C" w:rsidRPr="0020421D" w:rsidRDefault="00223C74" w:rsidP="00B85431">
      <w:pPr>
        <w:pStyle w:val="BodyText"/>
        <w:numPr>
          <w:ilvl w:val="0"/>
          <w:numId w:val="9"/>
        </w:numPr>
        <w:spacing w:line="240" w:lineRule="auto"/>
        <w:rPr>
          <w:rFonts w:ascii="Times New Roman" w:hAnsi="Times New Roman" w:cs="Times New Roman"/>
          <w:sz w:val="24"/>
          <w:szCs w:val="24"/>
          <w:lang w:val="lv-LV"/>
        </w:rPr>
      </w:pPr>
      <w:r w:rsidRPr="0020421D">
        <w:rPr>
          <w:rFonts w:ascii="Times New Roman" w:hAnsi="Times New Roman" w:cs="Times New Roman"/>
          <w:sz w:val="24"/>
          <w:szCs w:val="24"/>
          <w:u w:val="single"/>
          <w:lang w:val="lv-LV"/>
        </w:rPr>
        <w:t>Pacienta informācija:</w:t>
      </w:r>
    </w:p>
    <w:p w:rsidR="008F258C" w:rsidRPr="0020421D" w:rsidRDefault="00223C74" w:rsidP="00FE7D2A">
      <w:pPr>
        <w:pStyle w:val="BodyText"/>
        <w:numPr>
          <w:ilvl w:val="0"/>
          <w:numId w:val="42"/>
        </w:numPr>
        <w:spacing w:line="240" w:lineRule="auto"/>
        <w:rPr>
          <w:rFonts w:ascii="Times New Roman" w:hAnsi="Times New Roman" w:cs="Times New Roman"/>
          <w:sz w:val="24"/>
          <w:szCs w:val="24"/>
          <w:lang w:val="lv-LV"/>
        </w:rPr>
      </w:pPr>
      <w:r w:rsidRPr="0020421D">
        <w:rPr>
          <w:rFonts w:ascii="Times New Roman" w:hAnsi="Times New Roman" w:cs="Times New Roman"/>
          <w:sz w:val="24"/>
          <w:szCs w:val="24"/>
          <w:lang w:val="lv-LV"/>
        </w:rPr>
        <w:t>Dzimums</w:t>
      </w:r>
    </w:p>
    <w:p w:rsidR="008F258C" w:rsidRPr="0020421D" w:rsidRDefault="00223C74" w:rsidP="00FE7D2A">
      <w:pPr>
        <w:pStyle w:val="BodyText"/>
        <w:numPr>
          <w:ilvl w:val="0"/>
          <w:numId w:val="42"/>
        </w:numPr>
        <w:spacing w:line="240" w:lineRule="auto"/>
        <w:rPr>
          <w:rFonts w:ascii="Times New Roman" w:hAnsi="Times New Roman" w:cs="Times New Roman"/>
          <w:sz w:val="24"/>
          <w:szCs w:val="24"/>
          <w:lang w:val="lv-LV"/>
        </w:rPr>
      </w:pPr>
      <w:r w:rsidRPr="0020421D">
        <w:rPr>
          <w:rFonts w:ascii="Times New Roman" w:hAnsi="Times New Roman" w:cs="Times New Roman"/>
          <w:sz w:val="24"/>
          <w:szCs w:val="24"/>
          <w:lang w:val="lv-LV"/>
        </w:rPr>
        <w:t>Vecums</w:t>
      </w:r>
    </w:p>
    <w:p w:rsidR="00B112A1" w:rsidRPr="00FE7D2A" w:rsidRDefault="00223C74" w:rsidP="00FE7D2A">
      <w:pPr>
        <w:pStyle w:val="BodyText"/>
        <w:numPr>
          <w:ilvl w:val="0"/>
          <w:numId w:val="42"/>
        </w:numPr>
        <w:spacing w:line="240" w:lineRule="auto"/>
        <w:rPr>
          <w:rFonts w:ascii="Times New Roman" w:hAnsi="Times New Roman" w:cs="Times New Roman"/>
          <w:sz w:val="24"/>
          <w:szCs w:val="24"/>
          <w:lang w:val="lv-LV"/>
        </w:rPr>
      </w:pPr>
      <w:r w:rsidRPr="0020421D">
        <w:rPr>
          <w:rFonts w:ascii="Times New Roman" w:hAnsi="Times New Roman" w:cs="Times New Roman"/>
          <w:sz w:val="24"/>
          <w:szCs w:val="24"/>
          <w:lang w:val="lv-LV"/>
        </w:rPr>
        <w:t>Ārstēšanas ilgums</w:t>
      </w:r>
    </w:p>
    <w:p w:rsidR="0044546B" w:rsidRDefault="0044546B" w:rsidP="00B87009">
      <w:pPr>
        <w:pStyle w:val="BodyText"/>
        <w:spacing w:line="240" w:lineRule="auto"/>
        <w:rPr>
          <w:rFonts w:ascii="Times New Roman" w:hAnsi="Times New Roman" w:cs="Times New Roman"/>
          <w:sz w:val="24"/>
          <w:szCs w:val="24"/>
          <w:lang w:val="lv-LV"/>
        </w:rPr>
      </w:pPr>
    </w:p>
    <w:p w:rsidR="00B87009" w:rsidRPr="0020421D" w:rsidRDefault="00B87009" w:rsidP="00B87009">
      <w:pPr>
        <w:pStyle w:val="BodyText"/>
        <w:spacing w:line="240" w:lineRule="auto"/>
        <w:rPr>
          <w:rFonts w:ascii="Times New Roman" w:hAnsi="Times New Roman" w:cs="Times New Roman"/>
          <w:sz w:val="24"/>
          <w:szCs w:val="24"/>
          <w:lang w:val="lv-LV"/>
        </w:rPr>
      </w:pPr>
      <w:r w:rsidRPr="0020421D">
        <w:rPr>
          <w:rFonts w:ascii="Times New Roman" w:hAnsi="Times New Roman" w:cs="Times New Roman"/>
          <w:sz w:val="24"/>
          <w:szCs w:val="24"/>
          <w:lang w:val="lv-LV"/>
        </w:rPr>
        <w:t>Grupēšanas rezultātā katra pacienta gadījumam tiek piešķirta:</w:t>
      </w:r>
    </w:p>
    <w:p w:rsidR="00466BA0" w:rsidRPr="0020421D" w:rsidRDefault="00B85431" w:rsidP="00FE7D2A">
      <w:pPr>
        <w:pStyle w:val="BodyText"/>
        <w:numPr>
          <w:ilvl w:val="0"/>
          <w:numId w:val="41"/>
        </w:numPr>
        <w:spacing w:line="240" w:lineRule="auto"/>
        <w:rPr>
          <w:rFonts w:ascii="Times New Roman" w:hAnsi="Times New Roman" w:cs="Times New Roman"/>
          <w:sz w:val="24"/>
          <w:szCs w:val="24"/>
          <w:lang w:val="lv-LV"/>
        </w:rPr>
      </w:pPr>
      <w:r w:rsidRPr="0020421D">
        <w:rPr>
          <w:rFonts w:ascii="Times New Roman" w:hAnsi="Times New Roman" w:cs="Times New Roman"/>
          <w:sz w:val="24"/>
          <w:szCs w:val="24"/>
          <w:lang w:val="lv-LV"/>
        </w:rPr>
        <w:t>Galvenās diagnozes kategorija (MDC – main diagnostic category);</w:t>
      </w:r>
    </w:p>
    <w:p w:rsidR="00466BA0" w:rsidRPr="0020421D" w:rsidRDefault="00B85431" w:rsidP="00FE7D2A">
      <w:pPr>
        <w:pStyle w:val="BodyText"/>
        <w:numPr>
          <w:ilvl w:val="0"/>
          <w:numId w:val="41"/>
        </w:numPr>
        <w:spacing w:line="240" w:lineRule="auto"/>
        <w:rPr>
          <w:rFonts w:ascii="Times New Roman" w:hAnsi="Times New Roman" w:cs="Times New Roman"/>
          <w:sz w:val="24"/>
          <w:szCs w:val="24"/>
          <w:lang w:val="lv-LV"/>
        </w:rPr>
      </w:pPr>
      <w:r w:rsidRPr="0020421D">
        <w:rPr>
          <w:rFonts w:ascii="Times New Roman" w:hAnsi="Times New Roman" w:cs="Times New Roman"/>
          <w:sz w:val="24"/>
          <w:szCs w:val="24"/>
          <w:lang w:val="lv-LV"/>
        </w:rPr>
        <w:t>DRG kods.</w:t>
      </w:r>
    </w:p>
    <w:p w:rsidR="00B87009" w:rsidRDefault="00B87009" w:rsidP="00B87009">
      <w:pPr>
        <w:pStyle w:val="BodyText"/>
        <w:spacing w:line="240" w:lineRule="auto"/>
        <w:rPr>
          <w:rFonts w:ascii="Times New Roman" w:hAnsi="Times New Roman" w:cs="Times New Roman"/>
          <w:sz w:val="24"/>
          <w:szCs w:val="24"/>
          <w:lang w:val="lv-LV"/>
        </w:rPr>
      </w:pPr>
      <w:r w:rsidRPr="0020421D">
        <w:rPr>
          <w:rFonts w:ascii="Times New Roman" w:hAnsi="Times New Roman" w:cs="Times New Roman"/>
          <w:sz w:val="24"/>
          <w:szCs w:val="24"/>
          <w:lang w:val="lv-LV"/>
        </w:rPr>
        <w:t>DRG klasifikācijas sistēma sastāv no 27 galvenās diagnozes kategorijām un 768 DRG kodiem.</w:t>
      </w:r>
    </w:p>
    <w:p w:rsidR="0044546B" w:rsidRPr="0020421D" w:rsidRDefault="0044546B" w:rsidP="00B87009">
      <w:pPr>
        <w:pStyle w:val="BodyText"/>
        <w:spacing w:line="240" w:lineRule="auto"/>
        <w:rPr>
          <w:rFonts w:ascii="Times New Roman" w:hAnsi="Times New Roman" w:cs="Times New Roman"/>
          <w:sz w:val="24"/>
          <w:szCs w:val="24"/>
          <w:lang w:val="lv-LV"/>
        </w:rPr>
      </w:pPr>
    </w:p>
    <w:p w:rsidR="00704DE4" w:rsidRPr="00FE7D2A" w:rsidRDefault="00704DE4" w:rsidP="00FE7D2A">
      <w:pPr>
        <w:pStyle w:val="Heading1"/>
        <w:rPr>
          <w:rFonts w:ascii="Times New Roman" w:hAnsi="Times New Roman" w:cs="Times New Roman"/>
          <w:lang w:val="lv-LV"/>
        </w:rPr>
      </w:pPr>
      <w:bookmarkStart w:id="4" w:name="_Toc347743349"/>
      <w:r w:rsidRPr="0020421D">
        <w:rPr>
          <w:rFonts w:ascii="Times New Roman" w:hAnsi="Times New Roman" w:cs="Times New Roman"/>
          <w:lang w:val="lv-LV"/>
        </w:rPr>
        <w:t>SSK -  10 klasifikācija</w:t>
      </w:r>
      <w:bookmarkEnd w:id="4"/>
    </w:p>
    <w:p w:rsidR="00704DE4" w:rsidRPr="00FE7D2A" w:rsidRDefault="00704DE4" w:rsidP="00704DE4">
      <w:pPr>
        <w:pStyle w:val="BodyText"/>
        <w:rPr>
          <w:rFonts w:ascii="Times New Roman" w:hAnsi="Times New Roman" w:cs="Times New Roman"/>
          <w:sz w:val="24"/>
          <w:szCs w:val="24"/>
          <w:lang w:val="lv-LV"/>
        </w:rPr>
      </w:pPr>
      <w:r w:rsidRPr="00FE7D2A">
        <w:rPr>
          <w:rFonts w:ascii="Times New Roman" w:hAnsi="Times New Roman" w:cs="Times New Roman"/>
          <w:bCs/>
          <w:sz w:val="24"/>
          <w:szCs w:val="24"/>
          <w:lang w:val="lv-LV"/>
        </w:rPr>
        <w:t>SSK-10</w:t>
      </w:r>
      <w:r w:rsidRPr="00FE7D2A">
        <w:rPr>
          <w:rFonts w:ascii="Times New Roman" w:hAnsi="Times New Roman" w:cs="Times New Roman"/>
          <w:sz w:val="24"/>
          <w:szCs w:val="24"/>
          <w:lang w:val="lv-LV"/>
        </w:rPr>
        <w:t xml:space="preserve"> (Starptautiskā statistiskā slimību un veselības problēmu klasifikācija, 10. redakcija) ir kodu sistēma, ko lieto, lai pārveidotu slimību diagnozes un citas veselības problēmas apzīmējumus  no vārdiem  burtciparu kodos, kas ļauj datus krāt, papildināt, atjaunot un analizēt</w:t>
      </w:r>
    </w:p>
    <w:p w:rsidR="00704DE4" w:rsidRPr="00FE7D2A" w:rsidRDefault="00704DE4" w:rsidP="00704DE4">
      <w:pPr>
        <w:pStyle w:val="BodyText"/>
        <w:rPr>
          <w:rFonts w:ascii="Times New Roman" w:hAnsi="Times New Roman" w:cs="Times New Roman"/>
          <w:sz w:val="24"/>
          <w:szCs w:val="24"/>
          <w:lang w:val="lv-LV"/>
        </w:rPr>
      </w:pPr>
      <w:r w:rsidRPr="00FE7D2A">
        <w:rPr>
          <w:rFonts w:ascii="Times New Roman" w:hAnsi="Times New Roman" w:cs="Times New Roman"/>
          <w:sz w:val="24"/>
          <w:szCs w:val="24"/>
          <w:lang w:val="lv-LV"/>
        </w:rPr>
        <w:t>Ir divi galvenie klasifikāciju veidi:</w:t>
      </w:r>
    </w:p>
    <w:p w:rsidR="00704DE4" w:rsidRPr="00FE7D2A" w:rsidRDefault="00704DE4" w:rsidP="00704DE4">
      <w:pPr>
        <w:pStyle w:val="BodyText"/>
        <w:numPr>
          <w:ilvl w:val="0"/>
          <w:numId w:val="22"/>
        </w:numPr>
        <w:rPr>
          <w:rFonts w:ascii="Times New Roman" w:hAnsi="Times New Roman" w:cs="Times New Roman"/>
          <w:sz w:val="24"/>
          <w:szCs w:val="24"/>
          <w:lang w:val="lv-LV"/>
        </w:rPr>
      </w:pPr>
      <w:r w:rsidRPr="00FE7D2A">
        <w:rPr>
          <w:rFonts w:ascii="Times New Roman" w:hAnsi="Times New Roman" w:cs="Times New Roman"/>
          <w:sz w:val="24"/>
          <w:szCs w:val="24"/>
          <w:lang w:val="lv-LV"/>
        </w:rPr>
        <w:t>pirmā grupa attiecas uz diagnozēm un veselības stāvokli, un ir tieši atvasināta no SSK;</w:t>
      </w:r>
    </w:p>
    <w:p w:rsidR="00704DE4" w:rsidRPr="00FE7D2A" w:rsidRDefault="00704DE4" w:rsidP="00704DE4">
      <w:pPr>
        <w:pStyle w:val="BodyText"/>
        <w:numPr>
          <w:ilvl w:val="0"/>
          <w:numId w:val="22"/>
        </w:numPr>
        <w:rPr>
          <w:rFonts w:ascii="Times New Roman" w:hAnsi="Times New Roman" w:cs="Times New Roman"/>
          <w:sz w:val="24"/>
          <w:szCs w:val="24"/>
          <w:lang w:val="lv-LV"/>
        </w:rPr>
      </w:pPr>
      <w:r w:rsidRPr="00FE7D2A">
        <w:rPr>
          <w:rFonts w:ascii="Times New Roman" w:hAnsi="Times New Roman" w:cs="Times New Roman"/>
          <w:sz w:val="24"/>
          <w:szCs w:val="24"/>
          <w:lang w:val="lv-LV"/>
        </w:rPr>
        <w:t>otrā grupa ietver pieejas veselības problēmām ārpus konkrētajām pašreizējo stāvokļu diagnozēm un citas klasifikācijas, kas ir saistībā ar veselības aprūpi.</w:t>
      </w:r>
    </w:p>
    <w:p w:rsidR="00704DE4" w:rsidRPr="00FE7D2A" w:rsidRDefault="00704DE4" w:rsidP="00704DE4">
      <w:pPr>
        <w:pStyle w:val="BodyText"/>
        <w:rPr>
          <w:rFonts w:ascii="Times New Roman" w:hAnsi="Times New Roman" w:cs="Times New Roman"/>
          <w:sz w:val="24"/>
          <w:szCs w:val="24"/>
          <w:lang w:val="lv-LV"/>
        </w:rPr>
      </w:pPr>
      <w:r w:rsidRPr="00FE7D2A">
        <w:rPr>
          <w:rFonts w:ascii="Times New Roman" w:hAnsi="Times New Roman" w:cs="Times New Roman"/>
          <w:sz w:val="24"/>
          <w:szCs w:val="24"/>
          <w:lang w:val="lv-LV"/>
        </w:rPr>
        <w:t>SSK-10 ir 21 nodaļa;</w:t>
      </w:r>
    </w:p>
    <w:p w:rsidR="00704DE4" w:rsidRPr="00FE7D2A" w:rsidRDefault="00704DE4" w:rsidP="00704DE4">
      <w:pPr>
        <w:pStyle w:val="BodyText"/>
        <w:numPr>
          <w:ilvl w:val="0"/>
          <w:numId w:val="22"/>
        </w:numPr>
        <w:rPr>
          <w:rFonts w:ascii="Times New Roman" w:hAnsi="Times New Roman" w:cs="Times New Roman"/>
          <w:sz w:val="24"/>
          <w:szCs w:val="24"/>
          <w:lang w:val="lv-LV"/>
        </w:rPr>
      </w:pPr>
      <w:r w:rsidRPr="00FE7D2A">
        <w:rPr>
          <w:rFonts w:ascii="Times New Roman" w:hAnsi="Times New Roman" w:cs="Times New Roman"/>
          <w:sz w:val="24"/>
          <w:szCs w:val="24"/>
          <w:lang w:val="lv-LV"/>
        </w:rPr>
        <w:lastRenderedPageBreak/>
        <w:t>pirmā zīme SSK-10 kodā ir burts, katrs burts saistīts ar kādu nodaļu, nodaļas sadalītas viendabīgās trīszīmju kodu apakšnodaļās;</w:t>
      </w:r>
    </w:p>
    <w:p w:rsidR="00704DE4" w:rsidRPr="00FE7D2A" w:rsidRDefault="00704DE4" w:rsidP="00704DE4">
      <w:pPr>
        <w:pStyle w:val="BodyText"/>
        <w:numPr>
          <w:ilvl w:val="0"/>
          <w:numId w:val="22"/>
        </w:numPr>
        <w:rPr>
          <w:rFonts w:ascii="Times New Roman" w:hAnsi="Times New Roman" w:cs="Times New Roman"/>
          <w:sz w:val="24"/>
          <w:szCs w:val="24"/>
          <w:lang w:val="lv-LV"/>
        </w:rPr>
      </w:pPr>
      <w:r w:rsidRPr="00FE7D2A">
        <w:rPr>
          <w:rFonts w:ascii="Times New Roman" w:hAnsi="Times New Roman" w:cs="Times New Roman"/>
          <w:sz w:val="24"/>
          <w:szCs w:val="24"/>
          <w:lang w:val="lv-LV"/>
        </w:rPr>
        <w:t>četrzīmju apakškodus lieto, lai  izceltu, piemēram,</w:t>
      </w:r>
    </w:p>
    <w:p w:rsidR="00704DE4" w:rsidRPr="00FE7D2A" w:rsidRDefault="00704DE4" w:rsidP="00704DE4">
      <w:pPr>
        <w:pStyle w:val="BodyText"/>
        <w:numPr>
          <w:ilvl w:val="0"/>
          <w:numId w:val="22"/>
        </w:numPr>
        <w:rPr>
          <w:rFonts w:ascii="Times New Roman" w:hAnsi="Times New Roman" w:cs="Times New Roman"/>
          <w:sz w:val="24"/>
          <w:szCs w:val="24"/>
          <w:lang w:val="lv-LV"/>
        </w:rPr>
      </w:pPr>
      <w:r w:rsidRPr="00FE7D2A">
        <w:rPr>
          <w:rFonts w:ascii="Times New Roman" w:hAnsi="Times New Roman" w:cs="Times New Roman"/>
          <w:sz w:val="24"/>
          <w:szCs w:val="24"/>
          <w:lang w:val="lv-LV"/>
        </w:rPr>
        <w:t xml:space="preserve"> kādas ar trīszīmju kodu apzīmētas slimības dažādas lokalizācijas  vai variantus, vai arī konkrētas slimības, ja trīszīmju kods apzīmē patoloģiju grupu;</w:t>
      </w:r>
    </w:p>
    <w:p w:rsidR="00704DE4" w:rsidRPr="00FE7D2A" w:rsidRDefault="00704DE4" w:rsidP="00704DE4">
      <w:pPr>
        <w:pStyle w:val="BodyText"/>
        <w:numPr>
          <w:ilvl w:val="0"/>
          <w:numId w:val="22"/>
        </w:numPr>
        <w:rPr>
          <w:rFonts w:ascii="Times New Roman" w:hAnsi="Times New Roman" w:cs="Times New Roman"/>
          <w:sz w:val="24"/>
          <w:szCs w:val="24"/>
          <w:lang w:val="lv-LV"/>
        </w:rPr>
      </w:pPr>
      <w:r w:rsidRPr="00FE7D2A">
        <w:rPr>
          <w:rFonts w:ascii="Times New Roman" w:hAnsi="Times New Roman" w:cs="Times New Roman"/>
          <w:sz w:val="24"/>
          <w:szCs w:val="24"/>
          <w:lang w:val="lv-LV"/>
        </w:rPr>
        <w:t>lai izvēlētos pareizu  kodu, jāņem vērā katrs apzīmējums un norāde, kas paskaidro koda izvēli: skaidrojošie apraksti, vārdkopas: “iekļaujamie termini”, “izslēdzamie termini”,  “bez citas norādes”, “citur neklasificēts”, “un/vai”, kā arī “krustiņu un zvaigznīšu sistēma”, iekavas (apaļās, kvadrātiekavas un figūriekavas), kols, punkti, svītriņas u.c. norādes.</w:t>
      </w:r>
    </w:p>
    <w:p w:rsidR="00704DE4" w:rsidRPr="00FE7D2A" w:rsidRDefault="00704DE4" w:rsidP="00704DE4">
      <w:pPr>
        <w:pStyle w:val="BodyText"/>
        <w:rPr>
          <w:rFonts w:ascii="Times New Roman" w:hAnsi="Times New Roman" w:cs="Times New Roman"/>
          <w:sz w:val="24"/>
          <w:szCs w:val="24"/>
          <w:lang w:val="lv-LV"/>
        </w:rPr>
      </w:pPr>
      <w:r w:rsidRPr="00FE7D2A">
        <w:rPr>
          <w:rFonts w:ascii="Times New Roman" w:hAnsi="Times New Roman" w:cs="Times New Roman"/>
          <w:sz w:val="24"/>
          <w:szCs w:val="24"/>
          <w:lang w:val="lv-LV"/>
        </w:rPr>
        <w:t xml:space="preserve">Kodējot saskaņā ar DRG klasifikācijas sistēmu, īpaši svarīgi ir norādīt </w:t>
      </w:r>
      <w:r w:rsidRPr="00FE7D2A">
        <w:rPr>
          <w:rFonts w:ascii="Times New Roman" w:hAnsi="Times New Roman" w:cs="Times New Roman"/>
          <w:sz w:val="24"/>
          <w:szCs w:val="24"/>
          <w:u w:val="single"/>
          <w:lang w:val="lv-LV"/>
        </w:rPr>
        <w:t>galveno</w:t>
      </w:r>
      <w:r w:rsidRPr="00FE7D2A">
        <w:rPr>
          <w:rFonts w:ascii="Times New Roman" w:hAnsi="Times New Roman" w:cs="Times New Roman"/>
          <w:sz w:val="24"/>
          <w:szCs w:val="24"/>
          <w:lang w:val="lv-LV"/>
        </w:rPr>
        <w:t xml:space="preserve"> diagnozi, kā arī izšķirt gadījumus, kuros:</w:t>
      </w:r>
    </w:p>
    <w:p w:rsidR="00704DE4" w:rsidRPr="00FE7D2A" w:rsidRDefault="00704DE4" w:rsidP="00704DE4">
      <w:pPr>
        <w:pStyle w:val="BodyText"/>
        <w:numPr>
          <w:ilvl w:val="0"/>
          <w:numId w:val="22"/>
        </w:numPr>
        <w:rPr>
          <w:rFonts w:ascii="Times New Roman" w:hAnsi="Times New Roman" w:cs="Times New Roman"/>
          <w:sz w:val="24"/>
          <w:szCs w:val="24"/>
          <w:lang w:val="lv-LV"/>
        </w:rPr>
      </w:pPr>
      <w:r w:rsidRPr="00FE7D2A">
        <w:rPr>
          <w:rFonts w:ascii="Times New Roman" w:hAnsi="Times New Roman" w:cs="Times New Roman"/>
          <w:sz w:val="24"/>
          <w:szCs w:val="24"/>
          <w:lang w:val="lv-LV"/>
        </w:rPr>
        <w:t>pacientam ir identificētas vairākas diagnozes – galvenā diagnoze un papildus cita pamata diagnoze(s), blakus diagnoz</w:t>
      </w:r>
      <w:r w:rsidR="00D539D0">
        <w:rPr>
          <w:rFonts w:ascii="Times New Roman" w:hAnsi="Times New Roman" w:cs="Times New Roman"/>
          <w:sz w:val="24"/>
          <w:szCs w:val="24"/>
          <w:lang w:val="lv-LV"/>
        </w:rPr>
        <w:t>e(s), komplikāciju diagnoze(s)</w:t>
      </w:r>
      <w:r w:rsidRPr="00FE7D2A">
        <w:rPr>
          <w:rFonts w:ascii="Times New Roman" w:hAnsi="Times New Roman" w:cs="Times New Roman"/>
          <w:sz w:val="24"/>
          <w:szCs w:val="24"/>
          <w:lang w:val="lv-LV"/>
        </w:rPr>
        <w:t>;</w:t>
      </w:r>
    </w:p>
    <w:p w:rsidR="00704DE4" w:rsidRPr="00FE7D2A" w:rsidRDefault="00704DE4" w:rsidP="00704DE4">
      <w:pPr>
        <w:pStyle w:val="BodyText"/>
        <w:numPr>
          <w:ilvl w:val="0"/>
          <w:numId w:val="22"/>
        </w:numPr>
        <w:rPr>
          <w:rFonts w:ascii="Times New Roman" w:hAnsi="Times New Roman" w:cs="Times New Roman"/>
          <w:sz w:val="24"/>
          <w:szCs w:val="24"/>
          <w:lang w:val="lv-LV"/>
        </w:rPr>
      </w:pPr>
      <w:r w:rsidRPr="00FE7D2A">
        <w:rPr>
          <w:rFonts w:ascii="Times New Roman" w:hAnsi="Times New Roman" w:cs="Times New Roman"/>
          <w:sz w:val="24"/>
          <w:szCs w:val="24"/>
          <w:lang w:val="lv-LV"/>
        </w:rPr>
        <w:t>ir iespējams noteikt slimības izpausmi un tās cēloni.</w:t>
      </w:r>
    </w:p>
    <w:p w:rsidR="00704DE4" w:rsidRPr="00FE7D2A" w:rsidRDefault="00704DE4" w:rsidP="00704DE4">
      <w:pPr>
        <w:pStyle w:val="BodyText"/>
        <w:rPr>
          <w:rFonts w:ascii="Times New Roman" w:hAnsi="Times New Roman" w:cs="Times New Roman"/>
          <w:b/>
          <w:bCs/>
          <w:sz w:val="24"/>
          <w:szCs w:val="24"/>
          <w:lang w:val="lv-LV"/>
        </w:rPr>
      </w:pPr>
      <w:r w:rsidRPr="00FE7D2A">
        <w:rPr>
          <w:rFonts w:ascii="Times New Roman" w:hAnsi="Times New Roman" w:cs="Times New Roman"/>
          <w:sz w:val="24"/>
          <w:szCs w:val="24"/>
          <w:lang w:val="lv-LV"/>
        </w:rPr>
        <w:t>Pacienta slimības izpausmes un tās cēloņa identificēšanu dēvē par “krustiņu un zvaigznīšu” sistēmu.</w:t>
      </w:r>
      <w:r w:rsidRPr="00FE7D2A">
        <w:rPr>
          <w:rFonts w:ascii="Times New Roman" w:hAnsi="Times New Roman" w:cs="Times New Roman"/>
          <w:b/>
          <w:bCs/>
          <w:sz w:val="24"/>
          <w:szCs w:val="24"/>
          <w:lang w:val="lv-LV"/>
        </w:rPr>
        <w:t xml:space="preserve"> </w:t>
      </w:r>
    </w:p>
    <w:p w:rsidR="00704DE4" w:rsidRPr="00FE7D2A" w:rsidRDefault="00704DE4" w:rsidP="00704DE4">
      <w:pPr>
        <w:pStyle w:val="BodyText"/>
        <w:rPr>
          <w:rFonts w:ascii="Times New Roman" w:hAnsi="Times New Roman" w:cs="Times New Roman"/>
          <w:sz w:val="24"/>
          <w:szCs w:val="24"/>
          <w:lang w:val="lv-LV"/>
        </w:rPr>
      </w:pPr>
      <w:r w:rsidRPr="00FE7D2A">
        <w:rPr>
          <w:rFonts w:ascii="Times New Roman" w:hAnsi="Times New Roman" w:cs="Times New Roman"/>
          <w:b/>
          <w:bCs/>
          <w:sz w:val="24"/>
          <w:szCs w:val="24"/>
          <w:lang w:val="lv-LV"/>
        </w:rPr>
        <w:t xml:space="preserve">“Krustiņu un zvaigznīšu” sistēma </w:t>
      </w:r>
      <w:r w:rsidRPr="00FE7D2A">
        <w:rPr>
          <w:rFonts w:ascii="Times New Roman" w:hAnsi="Times New Roman" w:cs="Times New Roman"/>
          <w:sz w:val="24"/>
          <w:szCs w:val="24"/>
          <w:lang w:val="lv-LV"/>
        </w:rPr>
        <w:t>ir divu kodu sistēma diagnozēm, kas ietver informāciju gan par pamatslimību, gan par tās izpausmi, kas pati par sevi var būt patstāvīga klīniska problēma.</w:t>
      </w:r>
    </w:p>
    <w:p w:rsidR="00704DE4" w:rsidRPr="00FE7D2A" w:rsidRDefault="00704DE4" w:rsidP="00704DE4">
      <w:pPr>
        <w:pStyle w:val="BodyText"/>
        <w:rPr>
          <w:rFonts w:ascii="Times New Roman" w:hAnsi="Times New Roman" w:cs="Times New Roman"/>
          <w:sz w:val="24"/>
          <w:szCs w:val="24"/>
          <w:lang w:val="lv-LV"/>
        </w:rPr>
      </w:pPr>
      <w:r w:rsidRPr="00FE7D2A">
        <w:rPr>
          <w:rFonts w:ascii="Times New Roman" w:hAnsi="Times New Roman" w:cs="Times New Roman"/>
          <w:sz w:val="24"/>
          <w:szCs w:val="24"/>
          <w:lang w:val="lv-LV"/>
        </w:rPr>
        <w:t>Primārais ir pamatslimības kods, kuru apzīmē ar krustiņu (+), neobligāto papildkodu  tās  izpausmei apzīmē ar zvaigznīti (*).</w:t>
      </w:r>
    </w:p>
    <w:p w:rsidR="00704DE4" w:rsidRPr="00FE7D2A" w:rsidRDefault="00704DE4" w:rsidP="00704DE4">
      <w:pPr>
        <w:pStyle w:val="BodyText"/>
        <w:rPr>
          <w:rFonts w:ascii="Times New Roman" w:hAnsi="Times New Roman" w:cs="Times New Roman"/>
          <w:sz w:val="24"/>
          <w:szCs w:val="24"/>
          <w:lang w:val="lv-LV"/>
        </w:rPr>
      </w:pPr>
      <w:r w:rsidRPr="00FE7D2A">
        <w:rPr>
          <w:rFonts w:ascii="Times New Roman" w:hAnsi="Times New Roman" w:cs="Times New Roman"/>
          <w:sz w:val="24"/>
          <w:szCs w:val="24"/>
          <w:lang w:val="lv-LV"/>
        </w:rPr>
        <w:t xml:space="preserve">Primāro kodu ar krustiņu jālieto vienmēr, bet kodu ar zvaigznīti var lietot, ja nepieciešams alternatīvs datu izklāsts. Izpausmes kodu ar zvaigznīti nedrīkst lietot vienu pašu. </w:t>
      </w:r>
    </w:p>
    <w:p w:rsidR="00704DE4" w:rsidRPr="00FE7D2A" w:rsidRDefault="00704DE4" w:rsidP="00704DE4">
      <w:pPr>
        <w:pStyle w:val="BodyText"/>
        <w:rPr>
          <w:rFonts w:ascii="Times New Roman" w:hAnsi="Times New Roman" w:cs="Times New Roman"/>
          <w:sz w:val="24"/>
          <w:szCs w:val="24"/>
          <w:lang w:val="lv-LV"/>
        </w:rPr>
      </w:pPr>
      <w:r w:rsidRPr="00FE7D2A">
        <w:rPr>
          <w:rFonts w:ascii="Times New Roman" w:hAnsi="Times New Roman" w:cs="Times New Roman"/>
          <w:sz w:val="24"/>
          <w:szCs w:val="24"/>
          <w:lang w:val="lv-LV"/>
        </w:rPr>
        <w:t xml:space="preserve"> Šāda sistēma nepieciešama, jo bieži tikai pamatslimības kodēšana var būt nepietiekama, lai savāktu datus par atsevišķām specialitātēm, kurās svarīgi slimību, kā medicīniskās aprūpes iemeslu, klasificēt atbilstoši tās izpausmei</w:t>
      </w:r>
    </w:p>
    <w:p w:rsidR="00704DE4" w:rsidRPr="00FE7D2A" w:rsidRDefault="00704DE4" w:rsidP="007F56F9">
      <w:pPr>
        <w:pStyle w:val="BodyText"/>
        <w:numPr>
          <w:ilvl w:val="0"/>
          <w:numId w:val="26"/>
        </w:numPr>
        <w:rPr>
          <w:rFonts w:ascii="Times New Roman" w:hAnsi="Times New Roman" w:cs="Times New Roman"/>
          <w:sz w:val="24"/>
          <w:szCs w:val="24"/>
          <w:lang w:val="lv-LV"/>
        </w:rPr>
      </w:pPr>
      <w:r w:rsidRPr="00FE7D2A">
        <w:rPr>
          <w:rFonts w:ascii="Times New Roman" w:hAnsi="Times New Roman" w:cs="Times New Roman"/>
          <w:sz w:val="24"/>
          <w:szCs w:val="24"/>
          <w:lang w:val="lv-LV"/>
        </w:rPr>
        <w:t>SSK-10 klasifikācijā ir 83 speciāli kodi ar zvaigznīti.</w:t>
      </w:r>
    </w:p>
    <w:p w:rsidR="00D968E9" w:rsidRPr="00FE7D2A" w:rsidRDefault="00D968E9" w:rsidP="00D968E9">
      <w:pPr>
        <w:pStyle w:val="BodyText"/>
        <w:ind w:left="720"/>
        <w:rPr>
          <w:rFonts w:ascii="Times New Roman" w:hAnsi="Times New Roman" w:cs="Times New Roman"/>
          <w:sz w:val="24"/>
          <w:szCs w:val="24"/>
          <w:lang w:val="lv-LV"/>
        </w:rPr>
      </w:pPr>
      <w:r w:rsidRPr="00FE7D2A">
        <w:rPr>
          <w:rFonts w:ascii="Times New Roman" w:hAnsi="Times New Roman" w:cs="Times New Roman"/>
          <w:sz w:val="24"/>
          <w:szCs w:val="24"/>
          <w:u w:val="single"/>
          <w:lang w:val="lv-LV"/>
        </w:rPr>
        <w:t>Piemēri:</w:t>
      </w:r>
    </w:p>
    <w:p w:rsidR="00B518F4" w:rsidRDefault="00B518F4" w:rsidP="007D29E4">
      <w:pPr>
        <w:pStyle w:val="BodyText"/>
        <w:ind w:left="720"/>
        <w:rPr>
          <w:rFonts w:ascii="Times New Roman" w:hAnsi="Times New Roman" w:cs="Times New Roman"/>
          <w:sz w:val="24"/>
          <w:szCs w:val="24"/>
          <w:lang w:val="lv-LV"/>
        </w:rPr>
      </w:pPr>
      <w:r w:rsidRPr="00B518F4">
        <w:rPr>
          <w:rFonts w:ascii="Times New Roman" w:hAnsi="Times New Roman" w:cs="Times New Roman"/>
          <w:sz w:val="24"/>
          <w:szCs w:val="24"/>
          <w:lang w:val="lv-LV"/>
        </w:rPr>
        <w:t xml:space="preserve">A17.0 Tuberkulozs meningīts (G01* </w:t>
      </w:r>
      <w:r w:rsidRPr="00B518F4">
        <w:rPr>
          <w:rFonts w:ascii="Times New Roman" w:hAnsi="Times New Roman" w:cs="Times New Roman"/>
          <w:sz w:val="24"/>
          <w:szCs w:val="24"/>
          <w:lang w:val="sv-SE"/>
        </w:rPr>
        <w:t>Meningīts citur klasificētu bakteriālu slimību dēļ</w:t>
      </w:r>
      <w:r w:rsidRPr="00B518F4">
        <w:rPr>
          <w:rFonts w:ascii="Times New Roman" w:hAnsi="Times New Roman" w:cs="Times New Roman"/>
          <w:sz w:val="24"/>
          <w:szCs w:val="24"/>
          <w:lang w:val="lv-LV"/>
        </w:rPr>
        <w:t>)</w:t>
      </w:r>
    </w:p>
    <w:p w:rsidR="007D29E4" w:rsidRPr="007D29E4" w:rsidRDefault="007D29E4" w:rsidP="007D29E4">
      <w:pPr>
        <w:pStyle w:val="BodyText"/>
        <w:ind w:left="720"/>
        <w:rPr>
          <w:rFonts w:ascii="Times New Roman" w:hAnsi="Times New Roman" w:cs="Times New Roman"/>
          <w:sz w:val="24"/>
          <w:szCs w:val="24"/>
          <w:lang w:val="en-US"/>
        </w:rPr>
      </w:pPr>
      <w:r w:rsidRPr="007D29E4">
        <w:rPr>
          <w:rFonts w:ascii="Times New Roman" w:hAnsi="Times New Roman" w:cs="Times New Roman"/>
          <w:sz w:val="24"/>
          <w:szCs w:val="24"/>
          <w:lang w:val="lv-LV"/>
        </w:rPr>
        <w:t>A06.5</w:t>
      </w:r>
      <w:r w:rsidRPr="007D29E4">
        <w:rPr>
          <w:rFonts w:ascii="Times New Roman" w:hAnsi="Times New Roman" w:cs="Times New Roman"/>
          <w:sz w:val="24"/>
          <w:szCs w:val="24"/>
          <w:lang w:val="lv-LV"/>
        </w:rPr>
        <w:tab/>
        <w:t xml:space="preserve">Amēbisks plaušu abscess (J99.8* Amēbu izraisīts plaušu abscess)    </w:t>
      </w:r>
    </w:p>
    <w:p w:rsidR="007D29E4" w:rsidRPr="007D29E4" w:rsidRDefault="007D29E4" w:rsidP="007D29E4">
      <w:pPr>
        <w:pStyle w:val="BodyText"/>
        <w:ind w:left="720"/>
        <w:rPr>
          <w:rFonts w:ascii="Times New Roman" w:hAnsi="Times New Roman" w:cs="Times New Roman"/>
          <w:sz w:val="24"/>
          <w:szCs w:val="24"/>
          <w:lang w:val="en-US"/>
        </w:rPr>
      </w:pPr>
      <w:r w:rsidRPr="007D29E4">
        <w:rPr>
          <w:rFonts w:ascii="Times New Roman" w:hAnsi="Times New Roman" w:cs="Times New Roman"/>
          <w:sz w:val="24"/>
          <w:szCs w:val="24"/>
          <w:lang w:val="lv-LV"/>
        </w:rPr>
        <w:t>A18.7</w:t>
      </w:r>
      <w:r w:rsidRPr="007D29E4">
        <w:rPr>
          <w:rFonts w:ascii="Times New Roman" w:hAnsi="Times New Roman" w:cs="Times New Roman"/>
          <w:sz w:val="24"/>
          <w:szCs w:val="24"/>
          <w:lang w:val="lv-LV"/>
        </w:rPr>
        <w:tab/>
        <w:t xml:space="preserve">Virsnieru tuberkuloze (E35.1* Virsnieru tuberkuloze)           </w:t>
      </w:r>
    </w:p>
    <w:p w:rsidR="007D29E4" w:rsidRPr="007D29E4" w:rsidRDefault="007D29E4" w:rsidP="007D29E4">
      <w:pPr>
        <w:pStyle w:val="BodyText"/>
        <w:ind w:left="720"/>
        <w:rPr>
          <w:rFonts w:ascii="Times New Roman" w:hAnsi="Times New Roman" w:cs="Times New Roman"/>
          <w:sz w:val="24"/>
          <w:szCs w:val="24"/>
          <w:lang w:val="en-US"/>
        </w:rPr>
      </w:pPr>
      <w:r w:rsidRPr="007D29E4">
        <w:rPr>
          <w:rFonts w:ascii="Times New Roman" w:hAnsi="Times New Roman" w:cs="Times New Roman"/>
          <w:sz w:val="24"/>
          <w:szCs w:val="24"/>
          <w:lang w:val="lv-LV"/>
        </w:rPr>
        <w:t>B01.2</w:t>
      </w:r>
      <w:r w:rsidRPr="007D29E4">
        <w:rPr>
          <w:rFonts w:ascii="Times New Roman" w:hAnsi="Times New Roman" w:cs="Times New Roman"/>
          <w:sz w:val="24"/>
          <w:szCs w:val="24"/>
          <w:lang w:val="lv-LV"/>
        </w:rPr>
        <w:tab/>
        <w:t>Vējbaku pneimonija (J17.1* Pneimonija citur klasificētu bakteriālu infekciju dēļ)</w:t>
      </w:r>
    </w:p>
    <w:p w:rsidR="00D968E9" w:rsidRPr="00FE7D2A" w:rsidRDefault="007D29E4" w:rsidP="007D29E4">
      <w:pPr>
        <w:pStyle w:val="BodyText"/>
        <w:ind w:left="720"/>
        <w:rPr>
          <w:rFonts w:ascii="Times New Roman" w:hAnsi="Times New Roman" w:cs="Times New Roman"/>
          <w:sz w:val="24"/>
          <w:szCs w:val="24"/>
          <w:lang w:val="lv-LV"/>
        </w:rPr>
      </w:pPr>
      <w:r w:rsidRPr="007D29E4">
        <w:rPr>
          <w:rFonts w:ascii="Times New Roman" w:hAnsi="Times New Roman" w:cs="Times New Roman"/>
          <w:sz w:val="24"/>
          <w:szCs w:val="24"/>
          <w:lang w:val="lv-LV"/>
        </w:rPr>
        <w:t>B58.1</w:t>
      </w:r>
      <w:r w:rsidRPr="007D29E4">
        <w:rPr>
          <w:rFonts w:ascii="Times New Roman" w:hAnsi="Times New Roman" w:cs="Times New Roman"/>
          <w:sz w:val="24"/>
          <w:szCs w:val="24"/>
          <w:lang w:val="lv-LV"/>
        </w:rPr>
        <w:tab/>
        <w:t>Toksoplazmu hepatīts ( K77.0* Toksoplazmu hepatīts)</w:t>
      </w:r>
    </w:p>
    <w:p w:rsidR="00D968E9" w:rsidRPr="00FE7D2A" w:rsidRDefault="00704DE4" w:rsidP="00D968E9">
      <w:pPr>
        <w:pStyle w:val="BodyText"/>
        <w:numPr>
          <w:ilvl w:val="0"/>
          <w:numId w:val="26"/>
        </w:numPr>
        <w:rPr>
          <w:rFonts w:ascii="Times New Roman" w:hAnsi="Times New Roman" w:cs="Times New Roman"/>
          <w:sz w:val="24"/>
          <w:szCs w:val="24"/>
          <w:lang w:val="lv-LV"/>
        </w:rPr>
      </w:pPr>
      <w:r w:rsidRPr="00FE7D2A">
        <w:rPr>
          <w:rFonts w:ascii="Times New Roman" w:hAnsi="Times New Roman" w:cs="Times New Roman"/>
          <w:sz w:val="24"/>
          <w:szCs w:val="24"/>
          <w:lang w:val="lv-LV"/>
        </w:rPr>
        <w:lastRenderedPageBreak/>
        <w:t xml:space="preserve">Saskaņā ar DRG klasifikācijas sistēmu slimības izpausmes kods (*) ir jānorāda </w:t>
      </w:r>
      <w:r w:rsidRPr="00FE7D2A">
        <w:rPr>
          <w:rFonts w:ascii="Times New Roman" w:hAnsi="Times New Roman" w:cs="Times New Roman"/>
          <w:b/>
          <w:bCs/>
          <w:sz w:val="24"/>
          <w:szCs w:val="24"/>
          <w:lang w:val="lv-LV"/>
        </w:rPr>
        <w:t>tikai</w:t>
      </w:r>
      <w:r w:rsidRPr="00FE7D2A">
        <w:rPr>
          <w:rFonts w:ascii="Times New Roman" w:hAnsi="Times New Roman" w:cs="Times New Roman"/>
          <w:sz w:val="24"/>
          <w:szCs w:val="24"/>
          <w:lang w:val="lv-LV"/>
        </w:rPr>
        <w:t xml:space="preserve"> pārī ar pamatslimības kodu (+).</w:t>
      </w:r>
    </w:p>
    <w:p w:rsidR="00D968E9" w:rsidRPr="00FE7D2A" w:rsidRDefault="00D968E9" w:rsidP="00D968E9">
      <w:pPr>
        <w:pStyle w:val="BodyText"/>
        <w:ind w:left="720"/>
        <w:rPr>
          <w:rFonts w:ascii="Times New Roman" w:hAnsi="Times New Roman" w:cs="Times New Roman"/>
          <w:sz w:val="24"/>
          <w:szCs w:val="24"/>
          <w:lang w:val="lv-LV"/>
        </w:rPr>
      </w:pPr>
      <w:r w:rsidRPr="00FE7D2A">
        <w:rPr>
          <w:rFonts w:ascii="Times New Roman" w:hAnsi="Times New Roman" w:cs="Times New Roman"/>
          <w:sz w:val="24"/>
          <w:szCs w:val="24"/>
          <w:u w:val="single"/>
          <w:lang w:val="lv-LV"/>
        </w:rPr>
        <w:t>Piemērs:</w:t>
      </w:r>
    </w:p>
    <w:p w:rsidR="00D968E9" w:rsidRPr="00FE7D2A" w:rsidRDefault="00B518F4" w:rsidP="00D968E9">
      <w:pPr>
        <w:pStyle w:val="BodyText"/>
        <w:ind w:left="720"/>
        <w:rPr>
          <w:rFonts w:ascii="Times New Roman" w:hAnsi="Times New Roman" w:cs="Times New Roman"/>
          <w:sz w:val="24"/>
          <w:szCs w:val="24"/>
          <w:lang w:val="lv-LV"/>
        </w:rPr>
      </w:pPr>
      <w:r w:rsidRPr="00B518F4">
        <w:rPr>
          <w:rFonts w:ascii="Times New Roman" w:hAnsi="Times New Roman" w:cs="Times New Roman"/>
          <w:sz w:val="24"/>
          <w:szCs w:val="24"/>
          <w:lang w:val="lv-LV"/>
        </w:rPr>
        <w:t xml:space="preserve">A17.0 Tuberkulozs meningīts (G01* </w:t>
      </w:r>
      <w:r w:rsidRPr="00B518F4">
        <w:rPr>
          <w:rFonts w:ascii="Times New Roman" w:hAnsi="Times New Roman" w:cs="Times New Roman"/>
          <w:sz w:val="24"/>
          <w:szCs w:val="24"/>
          <w:lang w:val="sv-SE"/>
        </w:rPr>
        <w:t>Meningīts citur klasificētu bakteriālu slimību dēļ</w:t>
      </w:r>
      <w:r w:rsidRPr="00B518F4">
        <w:rPr>
          <w:rFonts w:ascii="Times New Roman" w:hAnsi="Times New Roman" w:cs="Times New Roman"/>
          <w:sz w:val="24"/>
          <w:szCs w:val="24"/>
          <w:lang w:val="lv-LV"/>
        </w:rPr>
        <w:t>)</w:t>
      </w:r>
      <w:r w:rsidR="00D968E9" w:rsidRPr="00FE7D2A">
        <w:rPr>
          <w:rFonts w:ascii="Times New Roman" w:hAnsi="Times New Roman" w:cs="Times New Roman"/>
          <w:sz w:val="24"/>
          <w:szCs w:val="24"/>
          <w:lang w:val="lv-LV"/>
        </w:rPr>
        <w:t xml:space="preserve"> =&gt; Slimības izpausme (*) </w:t>
      </w:r>
      <w:r w:rsidR="00D968E9" w:rsidRPr="00FE7D2A">
        <w:rPr>
          <w:rFonts w:ascii="Times New Roman" w:hAnsi="Times New Roman" w:cs="Times New Roman"/>
          <w:sz w:val="24"/>
          <w:szCs w:val="24"/>
          <w:lang w:val="lv-LV"/>
        </w:rPr>
        <w:br/>
        <w:t xml:space="preserve">A19.9 Neprecizēta miliāra tuberkuloze =&gt; Pamatslimība (+) </w:t>
      </w:r>
    </w:p>
    <w:p w:rsidR="00704DE4" w:rsidRPr="00FE7D2A" w:rsidRDefault="00D968E9" w:rsidP="00D968E9">
      <w:pPr>
        <w:pStyle w:val="BodyText"/>
        <w:ind w:left="720"/>
        <w:rPr>
          <w:rFonts w:ascii="Times New Roman" w:hAnsi="Times New Roman" w:cs="Times New Roman"/>
          <w:sz w:val="24"/>
          <w:szCs w:val="24"/>
          <w:lang w:val="lv-LV"/>
        </w:rPr>
      </w:pPr>
      <w:r w:rsidRPr="00FE7D2A">
        <w:rPr>
          <w:rFonts w:ascii="Times New Roman" w:hAnsi="Times New Roman" w:cs="Times New Roman"/>
          <w:sz w:val="24"/>
          <w:szCs w:val="24"/>
          <w:lang w:val="lv-LV"/>
        </w:rPr>
        <w:t>Turpmāk pacienta kartē diagnoze būs jānorāda šādi: G01*A199</w:t>
      </w:r>
    </w:p>
    <w:p w:rsidR="00F8648F" w:rsidRPr="0020421D" w:rsidRDefault="00F8648F" w:rsidP="00F8648F">
      <w:pPr>
        <w:pStyle w:val="BodyText"/>
        <w:spacing w:line="240" w:lineRule="auto"/>
        <w:ind w:left="1440"/>
        <w:rPr>
          <w:rFonts w:ascii="Times New Roman" w:hAnsi="Times New Roman" w:cs="Times New Roman"/>
          <w:sz w:val="24"/>
          <w:szCs w:val="24"/>
          <w:lang w:val="lv-LV"/>
        </w:rPr>
      </w:pPr>
    </w:p>
    <w:p w:rsidR="00F220D9" w:rsidRPr="0020421D" w:rsidRDefault="00D72130" w:rsidP="00F8648F">
      <w:pPr>
        <w:pStyle w:val="Heading1"/>
        <w:rPr>
          <w:rFonts w:ascii="Times New Roman" w:hAnsi="Times New Roman" w:cs="Times New Roman"/>
          <w:lang w:val="lv-LV"/>
        </w:rPr>
      </w:pPr>
      <w:bookmarkStart w:id="5" w:name="_Toc347743350"/>
      <w:r w:rsidRPr="0020421D">
        <w:rPr>
          <w:rFonts w:ascii="Times New Roman" w:hAnsi="Times New Roman" w:cs="Times New Roman"/>
          <w:lang w:val="lv-LV"/>
        </w:rPr>
        <w:t>NCSP (NĶMK)</w:t>
      </w:r>
      <w:r w:rsidR="00F8648F" w:rsidRPr="0020421D">
        <w:rPr>
          <w:rFonts w:ascii="Times New Roman" w:hAnsi="Times New Roman" w:cs="Times New Roman"/>
          <w:lang w:val="lv-LV"/>
        </w:rPr>
        <w:t xml:space="preserve"> klasifikācija</w:t>
      </w:r>
      <w:bookmarkEnd w:id="5"/>
    </w:p>
    <w:p w:rsidR="00466BA0" w:rsidRPr="0020421D" w:rsidRDefault="00B85431" w:rsidP="00B87009">
      <w:pPr>
        <w:pStyle w:val="BodyText"/>
        <w:rPr>
          <w:rFonts w:ascii="Times New Roman" w:hAnsi="Times New Roman" w:cs="Times New Roman"/>
          <w:sz w:val="24"/>
          <w:szCs w:val="24"/>
          <w:lang w:val="lv-LV"/>
        </w:rPr>
      </w:pPr>
      <w:r w:rsidRPr="0020421D">
        <w:rPr>
          <w:rFonts w:ascii="Times New Roman" w:hAnsi="Times New Roman" w:cs="Times New Roman"/>
          <w:sz w:val="24"/>
          <w:szCs w:val="24"/>
          <w:lang w:val="lv-LV"/>
        </w:rPr>
        <w:t>NOMESCO Ķirurģisko manipulāciju klasifikācijas – NCSP (NĶMK) – pamatā ir Ziemeļvalstu ķirurģisko disciplīnu tradīcijas. Tā ir pirmā kopējā Ziemeļvalstu ķirurģisko manipulāciju klasifikācija.</w:t>
      </w:r>
    </w:p>
    <w:p w:rsidR="00466BA0" w:rsidRPr="0020421D" w:rsidRDefault="00B85431" w:rsidP="00B87009">
      <w:pPr>
        <w:pStyle w:val="BodyText"/>
        <w:rPr>
          <w:rFonts w:ascii="Times New Roman" w:hAnsi="Times New Roman" w:cs="Times New Roman"/>
          <w:sz w:val="24"/>
          <w:szCs w:val="24"/>
          <w:lang w:val="lv-LV"/>
        </w:rPr>
      </w:pPr>
      <w:r w:rsidRPr="0020421D">
        <w:rPr>
          <w:rFonts w:ascii="Times New Roman" w:hAnsi="Times New Roman" w:cs="Times New Roman"/>
          <w:sz w:val="24"/>
          <w:szCs w:val="24"/>
          <w:lang w:val="lv-LV"/>
        </w:rPr>
        <w:t>Pirmo grāmatā iespiesto NOMESCO Ķirurģisko manipulāciju klasifikāciju (</w:t>
      </w:r>
      <w:r w:rsidRPr="0020421D">
        <w:rPr>
          <w:rFonts w:ascii="Times New Roman" w:hAnsi="Times New Roman" w:cs="Times New Roman"/>
          <w:i/>
          <w:iCs/>
          <w:sz w:val="24"/>
          <w:szCs w:val="24"/>
          <w:lang w:val="lv-LV"/>
        </w:rPr>
        <w:t>NOMESCO Classification of Surgical Procedures</w:t>
      </w:r>
      <w:r w:rsidRPr="0020421D">
        <w:rPr>
          <w:rFonts w:ascii="Times New Roman" w:hAnsi="Times New Roman" w:cs="Times New Roman"/>
          <w:sz w:val="24"/>
          <w:szCs w:val="24"/>
          <w:lang w:val="lv-LV"/>
        </w:rPr>
        <w:t xml:space="preserve"> jeb NCSP) Ziemeļvalstu Medicīnas statistikas komiteja (</w:t>
      </w:r>
      <w:r w:rsidRPr="0020421D">
        <w:rPr>
          <w:rFonts w:ascii="Times New Roman" w:hAnsi="Times New Roman" w:cs="Times New Roman"/>
          <w:i/>
          <w:iCs/>
          <w:sz w:val="24"/>
          <w:szCs w:val="24"/>
          <w:lang w:val="lv-LV"/>
        </w:rPr>
        <w:t>Nordic Medico-Statistical Committee</w:t>
      </w:r>
      <w:r w:rsidRPr="0020421D">
        <w:rPr>
          <w:rFonts w:ascii="Times New Roman" w:hAnsi="Times New Roman" w:cs="Times New Roman"/>
          <w:sz w:val="24"/>
          <w:szCs w:val="24"/>
          <w:lang w:val="lv-LV"/>
        </w:rPr>
        <w:t>, NOMESCO) laida klajā 1996. gadā.</w:t>
      </w:r>
    </w:p>
    <w:p w:rsidR="00D72130" w:rsidRPr="0020421D" w:rsidRDefault="00B85431" w:rsidP="00B87009">
      <w:pPr>
        <w:pStyle w:val="BodyText"/>
        <w:rPr>
          <w:rFonts w:ascii="Times New Roman" w:hAnsi="Times New Roman" w:cs="Times New Roman"/>
          <w:sz w:val="24"/>
          <w:szCs w:val="24"/>
          <w:lang w:val="lv-LV"/>
        </w:rPr>
      </w:pPr>
      <w:r w:rsidRPr="0020421D">
        <w:rPr>
          <w:rFonts w:ascii="Times New Roman" w:hAnsi="Times New Roman" w:cs="Times New Roman"/>
          <w:sz w:val="24"/>
          <w:szCs w:val="24"/>
          <w:lang w:val="lv-LV"/>
        </w:rPr>
        <w:t>NOMESCO Ķirurģisko manipulāciju klasifikācijas Ziemeļvalstu versija tikusi atjaunināta piecpadsmit reizes. Versija 1.15 stājās spēkā 2011. gada 1. janvārī.</w:t>
      </w:r>
    </w:p>
    <w:p w:rsidR="00D72130" w:rsidRPr="0020421D" w:rsidRDefault="00D72130" w:rsidP="00D72130">
      <w:pPr>
        <w:pStyle w:val="Heading2"/>
        <w:rPr>
          <w:rFonts w:ascii="Times New Roman" w:hAnsi="Times New Roman" w:cs="Times New Roman"/>
          <w:lang w:val="lv-LV"/>
        </w:rPr>
      </w:pPr>
      <w:bookmarkStart w:id="6" w:name="_Toc347743351"/>
      <w:r w:rsidRPr="0020421D">
        <w:rPr>
          <w:rFonts w:ascii="Times New Roman" w:hAnsi="Times New Roman" w:cs="Times New Roman"/>
          <w:lang w:val="lv-LV"/>
        </w:rPr>
        <w:t>Klasifikācijas struktūra</w:t>
      </w:r>
      <w:bookmarkEnd w:id="6"/>
    </w:p>
    <w:p w:rsidR="00D72130" w:rsidRPr="0020421D" w:rsidRDefault="00D72130" w:rsidP="00D72130">
      <w:pPr>
        <w:pStyle w:val="Heading2"/>
        <w:numPr>
          <w:ilvl w:val="0"/>
          <w:numId w:val="0"/>
        </w:numPr>
        <w:rPr>
          <w:rFonts w:ascii="Times New Roman" w:hAnsi="Times New Roman" w:cs="Times New Roman"/>
          <w:lang w:val="lv-LV"/>
        </w:rPr>
      </w:pPr>
    </w:p>
    <w:tbl>
      <w:tblPr>
        <w:tblStyle w:val="TableGrid"/>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3"/>
        <w:gridCol w:w="884"/>
        <w:gridCol w:w="1701"/>
        <w:gridCol w:w="5668"/>
      </w:tblGrid>
      <w:tr w:rsidR="00D72130" w:rsidRPr="0020421D" w:rsidTr="00E949A8">
        <w:tc>
          <w:tcPr>
            <w:tcW w:w="2200" w:type="dxa"/>
            <w:vAlign w:val="center"/>
          </w:tcPr>
          <w:p w:rsidR="00D72130" w:rsidRPr="0020421D" w:rsidRDefault="00D72130" w:rsidP="00E949A8">
            <w:pPr>
              <w:pStyle w:val="BodyText"/>
              <w:jc w:val="center"/>
              <w:rPr>
                <w:rFonts w:ascii="Times New Roman" w:hAnsi="Times New Roman" w:cs="Times New Roman"/>
                <w:sz w:val="24"/>
                <w:szCs w:val="24"/>
                <w:lang w:val="lv-LV"/>
              </w:rPr>
            </w:pPr>
            <w:r w:rsidRPr="0020421D">
              <w:rPr>
                <w:rFonts w:ascii="Times New Roman" w:hAnsi="Times New Roman" w:cs="Times New Roman"/>
                <w:sz w:val="24"/>
                <w:szCs w:val="24"/>
                <w:lang w:val="lv-LV"/>
              </w:rPr>
              <w:t>15 PAMATNODAĻAS</w:t>
            </w:r>
          </w:p>
        </w:tc>
        <w:tc>
          <w:tcPr>
            <w:tcW w:w="885" w:type="dxa"/>
          </w:tcPr>
          <w:p w:rsidR="00D72130" w:rsidRPr="0020421D" w:rsidRDefault="004D7CE0" w:rsidP="00E949A8">
            <w:pPr>
              <w:pStyle w:val="BodyText"/>
              <w:rPr>
                <w:rFonts w:ascii="Times New Roman" w:hAnsi="Times New Roman" w:cs="Times New Roman"/>
                <w:sz w:val="24"/>
                <w:szCs w:val="24"/>
                <w:lang w:val="lv-LV"/>
              </w:rPr>
            </w:pPr>
            <w:r>
              <w:rPr>
                <w:rFonts w:ascii="Times New Roman" w:hAnsi="Times New Roman" w:cs="Times New Roman"/>
                <w:noProof/>
                <w:sz w:val="24"/>
                <w:szCs w:val="24"/>
                <w:lang w:val="lv-LV" w:eastAsia="lv-LV"/>
              </w:rPr>
              <mc:AlternateContent>
                <mc:Choice Requires="wps">
                  <w:drawing>
                    <wp:anchor distT="0" distB="0" distL="114300" distR="114300" simplePos="0" relativeHeight="251661312" behindDoc="0" locked="0" layoutInCell="1" allowOverlap="1">
                      <wp:simplePos x="0" y="0"/>
                      <wp:positionH relativeFrom="column">
                        <wp:posOffset>138430</wp:posOffset>
                      </wp:positionH>
                      <wp:positionV relativeFrom="paragraph">
                        <wp:posOffset>24130</wp:posOffset>
                      </wp:positionV>
                      <wp:extent cx="231775" cy="2865755"/>
                      <wp:effectExtent l="5080" t="5080" r="10795" b="5715"/>
                      <wp:wrapNone/>
                      <wp:docPr id="5"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1775" cy="2865755"/>
                              </a:xfrm>
                              <a:prstGeom prst="leftBrace">
                                <a:avLst>
                                  <a:gd name="adj1" fmla="val 10303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10" o:spid="_x0000_s1026" type="#_x0000_t87" style="position:absolute;margin-left:10.9pt;margin-top:1.9pt;width:18.25pt;height:225.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MRkhQIAAC8FAAAOAAAAZHJzL2Uyb0RvYy54bWysVNuO0zAQfUfiHyy/d3Np0ku06WrpBSEt&#10;sNLCB7i20xgcO9hu0wXx74ydtLTsC0LkwbEzkzNzZs749u7YSHTgxgqtSpzcxBhxRTUTalfiz582&#10;oxlG1hHFiNSKl/iZW3y3eP3qtmsLnupaS8YNAhBli64tce1cW0SRpTVviL3RLVdgrLRpiIOj2UXM&#10;kA7QGxmlcTyJOm1YazTl1sLXVW/Ei4BfVZy6j1VluUOyxJCbC6sJ69av0eKWFDtD2lrQIQ3yD1k0&#10;RCgIeoZaEUfQ3ogXUI2gRltduRuqm0hXlaA8cAA2SfwHm6eatDxwgeLY9lwm+/9g6YfDo0GClTjH&#10;SJEGWnS/dzpERkmoT9faAtye2kfjGdr2QdOvFgoXXVn8wYIP2nbvNQMcAjihJsfKNP5PYIuOofTP&#10;59Lzo0MUPqbjZDqFFCiY0tkkn+a5701EitPfrbHuLdcN8psSS165N4ZQXx9SkMODdaH+bGBB2JcE&#10;o6qR0M4DkcBlHI+nQ78vnNJLpzyGZ4g7QEIGp8geX+mNkDKoRirUlXiep3lIwWopmDd6N2t226U0&#10;CCID1fAMsFduRu8VC2A1J2w97B0Rst9DcKk8HpRpIOgLFoT1Yx7P17P1LBtl6WQ9yuLVanS/WWaj&#10;ySaZ5qvxarlcJT99aklW1IIxrnx2J5En2d+JaBi3Xp5nmV+xuCK7Cc9LstF1GqG1wOX0DuyCoLyG&#10;/PjaYqvZM+jJ6H5q4ZaBTa3Nd4w6mNgS2297YjhG8p2CkZgnWeZHPByyfJrCwVxatpcWoihAldhh&#10;1G+Xrr8W9q0RuxoiJaGtSvt5qIQ7Cb7PalA/TGVgMNwgfuwvz8Hr9z23+AUAAP//AwBQSwMEFAAG&#10;AAgAAAAhAMtQrKbfAAAABwEAAA8AAABkcnMvZG93bnJldi54bWxMzk1Lw0AQBuC74H9YRvAidpPW&#10;SImZFBEK2oOl9eM8zY5JaHY2Zrdt9Ne7nvQ0DO/wzlMsRtupIw++dYKQThJQLJUzrdQIry/L6zko&#10;H0gMdU4Y4Ys9LMrzs4Jy406y4eM21CqWiM8JoQmhz7X2VcOW/MT1LDH7cIOlENeh1magUyy3nZ4m&#10;ya221Er80FDPDw1X++3BIoS39Lkav90nLZ/ek8f0arVZ71eIlxfj/R2owGP4O4ZffqRDGU07dxDj&#10;VYcwTaM8IMziiHE2n4HaIdxkWQq6LPR/f/kDAAD//wMAUEsBAi0AFAAGAAgAAAAhALaDOJL+AAAA&#10;4QEAABMAAAAAAAAAAAAAAAAAAAAAAFtDb250ZW50X1R5cGVzXS54bWxQSwECLQAUAAYACAAAACEA&#10;OP0h/9YAAACUAQAACwAAAAAAAAAAAAAAAAAvAQAAX3JlbHMvLnJlbHNQSwECLQAUAAYACAAAACEA&#10;K0TEZIUCAAAvBQAADgAAAAAAAAAAAAAAAAAuAgAAZHJzL2Uyb0RvYy54bWxQSwECLQAUAAYACAAA&#10;ACEAy1Cspt8AAAAHAQAADwAAAAAAAAAAAAAAAADfBAAAZHJzL2Rvd25yZXYueG1sUEsFBgAAAAAE&#10;AAQA8wAAAOsFAAAAAA==&#10;"/>
                  </w:pict>
                </mc:Fallback>
              </mc:AlternateContent>
            </w:r>
          </w:p>
        </w:tc>
        <w:tc>
          <w:tcPr>
            <w:tcW w:w="1701" w:type="dxa"/>
          </w:tcPr>
          <w:p w:rsidR="00D72130" w:rsidRPr="0020421D" w:rsidRDefault="00D72130" w:rsidP="00E949A8">
            <w:pPr>
              <w:pStyle w:val="BodyText"/>
              <w:jc w:val="right"/>
              <w:rPr>
                <w:rFonts w:ascii="Times New Roman" w:hAnsi="Times New Roman" w:cs="Times New Roman"/>
                <w:sz w:val="24"/>
                <w:szCs w:val="24"/>
                <w:lang w:val="lv-LV"/>
              </w:rPr>
            </w:pPr>
            <w:r w:rsidRPr="0020421D">
              <w:rPr>
                <w:rFonts w:ascii="Times New Roman" w:hAnsi="Times New Roman" w:cs="Times New Roman"/>
                <w:sz w:val="24"/>
                <w:szCs w:val="24"/>
                <w:lang w:val="lv-LV"/>
              </w:rPr>
              <w:t>A  NODAĻA:</w:t>
            </w:r>
          </w:p>
          <w:p w:rsidR="00D72130" w:rsidRPr="0020421D" w:rsidRDefault="00D72130" w:rsidP="00E949A8">
            <w:pPr>
              <w:pStyle w:val="BodyText"/>
              <w:jc w:val="right"/>
              <w:rPr>
                <w:rFonts w:ascii="Times New Roman" w:hAnsi="Times New Roman" w:cs="Times New Roman"/>
                <w:sz w:val="24"/>
                <w:szCs w:val="24"/>
                <w:lang w:val="lv-LV"/>
              </w:rPr>
            </w:pPr>
            <w:r w:rsidRPr="0020421D">
              <w:rPr>
                <w:rFonts w:ascii="Times New Roman" w:hAnsi="Times New Roman" w:cs="Times New Roman"/>
                <w:sz w:val="24"/>
                <w:szCs w:val="24"/>
                <w:lang w:val="lv-LV"/>
              </w:rPr>
              <w:t>B NODAĻA:</w:t>
            </w:r>
          </w:p>
          <w:p w:rsidR="00D72130" w:rsidRPr="0020421D" w:rsidRDefault="00D72130" w:rsidP="00E949A8">
            <w:pPr>
              <w:pStyle w:val="BodyText"/>
              <w:jc w:val="right"/>
              <w:rPr>
                <w:rFonts w:ascii="Times New Roman" w:hAnsi="Times New Roman" w:cs="Times New Roman"/>
                <w:sz w:val="24"/>
                <w:szCs w:val="24"/>
                <w:lang w:val="lv-LV"/>
              </w:rPr>
            </w:pPr>
            <w:r w:rsidRPr="0020421D">
              <w:rPr>
                <w:rFonts w:ascii="Times New Roman" w:hAnsi="Times New Roman" w:cs="Times New Roman"/>
                <w:sz w:val="24"/>
                <w:szCs w:val="24"/>
                <w:lang w:val="lv-LV"/>
              </w:rPr>
              <w:t xml:space="preserve">C NODAĻA: </w:t>
            </w:r>
          </w:p>
          <w:p w:rsidR="00D72130" w:rsidRPr="0020421D" w:rsidRDefault="00D72130" w:rsidP="00E949A8">
            <w:pPr>
              <w:pStyle w:val="BodyText"/>
              <w:jc w:val="right"/>
              <w:rPr>
                <w:rFonts w:ascii="Times New Roman" w:hAnsi="Times New Roman" w:cs="Times New Roman"/>
                <w:sz w:val="24"/>
                <w:szCs w:val="24"/>
                <w:lang w:val="lv-LV"/>
              </w:rPr>
            </w:pPr>
            <w:r w:rsidRPr="0020421D">
              <w:rPr>
                <w:rFonts w:ascii="Times New Roman" w:hAnsi="Times New Roman" w:cs="Times New Roman"/>
                <w:sz w:val="24"/>
                <w:szCs w:val="24"/>
                <w:lang w:val="lv-LV"/>
              </w:rPr>
              <w:t>D NODAĻA:</w:t>
            </w:r>
          </w:p>
          <w:p w:rsidR="00D72130" w:rsidRPr="0020421D" w:rsidRDefault="00D72130" w:rsidP="00E949A8">
            <w:pPr>
              <w:pStyle w:val="BodyText"/>
              <w:jc w:val="right"/>
              <w:rPr>
                <w:rFonts w:ascii="Times New Roman" w:hAnsi="Times New Roman" w:cs="Times New Roman"/>
                <w:sz w:val="24"/>
                <w:szCs w:val="24"/>
                <w:lang w:val="lv-LV"/>
              </w:rPr>
            </w:pPr>
            <w:r w:rsidRPr="0020421D">
              <w:rPr>
                <w:rFonts w:ascii="Times New Roman" w:hAnsi="Times New Roman" w:cs="Times New Roman"/>
                <w:sz w:val="24"/>
                <w:szCs w:val="24"/>
                <w:lang w:val="lv-LV"/>
              </w:rPr>
              <w:t>E NODAĻA:</w:t>
            </w:r>
          </w:p>
          <w:p w:rsidR="00D72130" w:rsidRPr="0020421D" w:rsidRDefault="00D72130" w:rsidP="00E949A8">
            <w:pPr>
              <w:pStyle w:val="BodyText"/>
              <w:jc w:val="right"/>
              <w:rPr>
                <w:rFonts w:ascii="Times New Roman" w:hAnsi="Times New Roman" w:cs="Times New Roman"/>
                <w:sz w:val="24"/>
                <w:szCs w:val="24"/>
                <w:lang w:val="lv-LV"/>
              </w:rPr>
            </w:pPr>
            <w:r w:rsidRPr="0020421D">
              <w:rPr>
                <w:rFonts w:ascii="Times New Roman" w:hAnsi="Times New Roman" w:cs="Times New Roman"/>
                <w:sz w:val="24"/>
                <w:szCs w:val="24"/>
                <w:lang w:val="lv-LV"/>
              </w:rPr>
              <w:t>F NODAĻA:</w:t>
            </w:r>
          </w:p>
          <w:p w:rsidR="00D72130" w:rsidRPr="0020421D" w:rsidRDefault="00D72130" w:rsidP="00E949A8">
            <w:pPr>
              <w:pStyle w:val="BodyText"/>
              <w:jc w:val="right"/>
              <w:rPr>
                <w:rFonts w:ascii="Times New Roman" w:hAnsi="Times New Roman" w:cs="Times New Roman"/>
                <w:sz w:val="24"/>
                <w:szCs w:val="24"/>
                <w:lang w:val="lv-LV"/>
              </w:rPr>
            </w:pPr>
            <w:r w:rsidRPr="0020421D">
              <w:rPr>
                <w:rFonts w:ascii="Times New Roman" w:hAnsi="Times New Roman" w:cs="Times New Roman"/>
                <w:sz w:val="24"/>
                <w:szCs w:val="24"/>
                <w:lang w:val="lv-LV"/>
              </w:rPr>
              <w:t>G NODAĻA:</w:t>
            </w:r>
          </w:p>
          <w:p w:rsidR="00D72130" w:rsidRPr="0020421D" w:rsidRDefault="00D72130" w:rsidP="00E949A8">
            <w:pPr>
              <w:pStyle w:val="BodyText"/>
              <w:jc w:val="right"/>
              <w:rPr>
                <w:rFonts w:ascii="Times New Roman" w:hAnsi="Times New Roman" w:cs="Times New Roman"/>
                <w:sz w:val="24"/>
                <w:szCs w:val="24"/>
                <w:lang w:val="lv-LV"/>
              </w:rPr>
            </w:pPr>
          </w:p>
          <w:p w:rsidR="00D72130" w:rsidRPr="0020421D" w:rsidRDefault="00D72130" w:rsidP="00E949A8">
            <w:pPr>
              <w:pStyle w:val="BodyText"/>
              <w:jc w:val="right"/>
              <w:rPr>
                <w:rFonts w:ascii="Times New Roman" w:hAnsi="Times New Roman" w:cs="Times New Roman"/>
                <w:sz w:val="24"/>
                <w:szCs w:val="24"/>
                <w:lang w:val="lv-LV"/>
              </w:rPr>
            </w:pPr>
            <w:r w:rsidRPr="0020421D">
              <w:rPr>
                <w:rFonts w:ascii="Times New Roman" w:hAnsi="Times New Roman" w:cs="Times New Roman"/>
                <w:sz w:val="24"/>
                <w:szCs w:val="24"/>
                <w:lang w:val="lv-LV"/>
              </w:rPr>
              <w:t>H NODAĻA:</w:t>
            </w:r>
          </w:p>
          <w:p w:rsidR="00D72130" w:rsidRPr="0020421D" w:rsidRDefault="00D72130" w:rsidP="00E949A8">
            <w:pPr>
              <w:pStyle w:val="BodyText"/>
              <w:jc w:val="right"/>
              <w:rPr>
                <w:rFonts w:ascii="Times New Roman" w:hAnsi="Times New Roman" w:cs="Times New Roman"/>
                <w:sz w:val="24"/>
                <w:szCs w:val="24"/>
                <w:lang w:val="lv-LV"/>
              </w:rPr>
            </w:pPr>
            <w:r w:rsidRPr="0020421D">
              <w:rPr>
                <w:rFonts w:ascii="Times New Roman" w:hAnsi="Times New Roman" w:cs="Times New Roman"/>
                <w:sz w:val="24"/>
                <w:szCs w:val="24"/>
                <w:lang w:val="lv-LV"/>
              </w:rPr>
              <w:t>J NODAĻA:</w:t>
            </w:r>
          </w:p>
          <w:p w:rsidR="00D72130" w:rsidRPr="0020421D" w:rsidRDefault="00D72130" w:rsidP="00E949A8">
            <w:pPr>
              <w:pStyle w:val="BodyText"/>
              <w:jc w:val="right"/>
              <w:rPr>
                <w:rFonts w:ascii="Times New Roman" w:hAnsi="Times New Roman" w:cs="Times New Roman"/>
                <w:sz w:val="24"/>
                <w:szCs w:val="24"/>
                <w:lang w:val="lv-LV"/>
              </w:rPr>
            </w:pPr>
            <w:r w:rsidRPr="0020421D">
              <w:rPr>
                <w:rFonts w:ascii="Times New Roman" w:hAnsi="Times New Roman" w:cs="Times New Roman"/>
                <w:sz w:val="24"/>
                <w:szCs w:val="24"/>
                <w:lang w:val="lv-LV"/>
              </w:rPr>
              <w:t>K NODAĻA:</w:t>
            </w:r>
          </w:p>
          <w:p w:rsidR="00D72130" w:rsidRPr="0020421D" w:rsidRDefault="00D72130" w:rsidP="00E949A8">
            <w:pPr>
              <w:pStyle w:val="BodyText"/>
              <w:jc w:val="right"/>
              <w:rPr>
                <w:rFonts w:ascii="Times New Roman" w:hAnsi="Times New Roman" w:cs="Times New Roman"/>
                <w:sz w:val="24"/>
                <w:szCs w:val="24"/>
                <w:lang w:val="lv-LV"/>
              </w:rPr>
            </w:pPr>
          </w:p>
          <w:p w:rsidR="00D72130" w:rsidRPr="0020421D" w:rsidRDefault="00D72130" w:rsidP="00E949A8">
            <w:pPr>
              <w:pStyle w:val="BodyText"/>
              <w:jc w:val="right"/>
              <w:rPr>
                <w:rFonts w:ascii="Times New Roman" w:hAnsi="Times New Roman" w:cs="Times New Roman"/>
                <w:sz w:val="24"/>
                <w:szCs w:val="24"/>
                <w:lang w:val="lv-LV"/>
              </w:rPr>
            </w:pPr>
            <w:r w:rsidRPr="0020421D">
              <w:rPr>
                <w:rFonts w:ascii="Times New Roman" w:hAnsi="Times New Roman" w:cs="Times New Roman"/>
                <w:sz w:val="24"/>
                <w:szCs w:val="24"/>
                <w:lang w:val="lv-LV"/>
              </w:rPr>
              <w:t>L NODAĻA:</w:t>
            </w:r>
          </w:p>
          <w:p w:rsidR="00D72130" w:rsidRPr="0020421D" w:rsidRDefault="00D72130" w:rsidP="00E949A8">
            <w:pPr>
              <w:pStyle w:val="BodyText"/>
              <w:jc w:val="right"/>
              <w:rPr>
                <w:rFonts w:ascii="Times New Roman" w:hAnsi="Times New Roman" w:cs="Times New Roman"/>
                <w:sz w:val="24"/>
                <w:szCs w:val="24"/>
                <w:lang w:val="lv-LV"/>
              </w:rPr>
            </w:pPr>
            <w:r w:rsidRPr="0020421D">
              <w:rPr>
                <w:rFonts w:ascii="Times New Roman" w:hAnsi="Times New Roman" w:cs="Times New Roman"/>
                <w:sz w:val="24"/>
                <w:szCs w:val="24"/>
                <w:lang w:val="lv-LV"/>
              </w:rPr>
              <w:t>M NODAĻA:</w:t>
            </w:r>
          </w:p>
          <w:p w:rsidR="00D72130" w:rsidRPr="0020421D" w:rsidRDefault="00D72130" w:rsidP="00E949A8">
            <w:pPr>
              <w:pStyle w:val="BodyText"/>
              <w:jc w:val="right"/>
              <w:rPr>
                <w:rFonts w:ascii="Times New Roman" w:hAnsi="Times New Roman" w:cs="Times New Roman"/>
                <w:sz w:val="24"/>
                <w:szCs w:val="24"/>
                <w:lang w:val="lv-LV"/>
              </w:rPr>
            </w:pPr>
            <w:r w:rsidRPr="0020421D">
              <w:rPr>
                <w:rFonts w:ascii="Times New Roman" w:hAnsi="Times New Roman" w:cs="Times New Roman"/>
                <w:sz w:val="24"/>
                <w:szCs w:val="24"/>
                <w:lang w:val="lv-LV"/>
              </w:rPr>
              <w:t>N NODAĻA:</w:t>
            </w:r>
          </w:p>
          <w:p w:rsidR="00D72130" w:rsidRPr="0020421D" w:rsidRDefault="00D72130" w:rsidP="00E949A8">
            <w:pPr>
              <w:pStyle w:val="BodyText"/>
              <w:jc w:val="right"/>
              <w:rPr>
                <w:rFonts w:ascii="Times New Roman" w:hAnsi="Times New Roman" w:cs="Times New Roman"/>
                <w:sz w:val="24"/>
                <w:szCs w:val="24"/>
                <w:lang w:val="lv-LV"/>
              </w:rPr>
            </w:pPr>
            <w:r w:rsidRPr="0020421D">
              <w:rPr>
                <w:rFonts w:ascii="Times New Roman" w:hAnsi="Times New Roman" w:cs="Times New Roman"/>
                <w:sz w:val="24"/>
                <w:szCs w:val="24"/>
                <w:lang w:val="lv-LV"/>
              </w:rPr>
              <w:t>P NODAĻA:</w:t>
            </w:r>
          </w:p>
          <w:p w:rsidR="00D72130" w:rsidRPr="0020421D" w:rsidRDefault="00D72130" w:rsidP="00E949A8">
            <w:pPr>
              <w:pStyle w:val="BodyText"/>
              <w:jc w:val="right"/>
              <w:rPr>
                <w:rFonts w:ascii="Times New Roman" w:hAnsi="Times New Roman" w:cs="Times New Roman"/>
                <w:sz w:val="24"/>
                <w:szCs w:val="24"/>
                <w:lang w:val="lv-LV"/>
              </w:rPr>
            </w:pPr>
            <w:r w:rsidRPr="0020421D">
              <w:rPr>
                <w:rFonts w:ascii="Times New Roman" w:hAnsi="Times New Roman" w:cs="Times New Roman"/>
                <w:sz w:val="24"/>
                <w:szCs w:val="24"/>
                <w:lang w:val="lv-LV"/>
              </w:rPr>
              <w:t>Q NODAĻA:</w:t>
            </w:r>
          </w:p>
        </w:tc>
        <w:tc>
          <w:tcPr>
            <w:tcW w:w="5670" w:type="dxa"/>
          </w:tcPr>
          <w:p w:rsidR="00D72130" w:rsidRPr="0020421D" w:rsidRDefault="00D72130" w:rsidP="00E949A8">
            <w:pPr>
              <w:pStyle w:val="BodyText"/>
              <w:rPr>
                <w:rFonts w:ascii="Times New Roman" w:hAnsi="Times New Roman" w:cs="Times New Roman"/>
                <w:sz w:val="24"/>
                <w:szCs w:val="24"/>
                <w:lang w:val="lv-LV"/>
              </w:rPr>
            </w:pPr>
            <w:r w:rsidRPr="0020421D">
              <w:rPr>
                <w:rFonts w:ascii="Times New Roman" w:hAnsi="Times New Roman" w:cs="Times New Roman"/>
                <w:sz w:val="24"/>
                <w:szCs w:val="24"/>
                <w:lang w:val="lv-LV"/>
              </w:rPr>
              <w:t>Nervu sistēma</w:t>
            </w:r>
          </w:p>
          <w:p w:rsidR="00D72130" w:rsidRPr="0020421D" w:rsidRDefault="00D72130" w:rsidP="00E949A8">
            <w:pPr>
              <w:pStyle w:val="BodyText"/>
              <w:rPr>
                <w:rFonts w:ascii="Times New Roman" w:hAnsi="Times New Roman" w:cs="Times New Roman"/>
                <w:sz w:val="24"/>
                <w:szCs w:val="24"/>
                <w:lang w:val="lv-LV"/>
              </w:rPr>
            </w:pPr>
            <w:r w:rsidRPr="0020421D">
              <w:rPr>
                <w:rFonts w:ascii="Times New Roman" w:hAnsi="Times New Roman" w:cs="Times New Roman"/>
                <w:sz w:val="24"/>
                <w:szCs w:val="24"/>
                <w:lang w:val="lv-LV"/>
              </w:rPr>
              <w:t>Endokrīnā sistēma</w:t>
            </w:r>
          </w:p>
          <w:p w:rsidR="00D72130" w:rsidRPr="0020421D" w:rsidRDefault="00D72130" w:rsidP="00E949A8">
            <w:pPr>
              <w:pStyle w:val="BodyText"/>
              <w:rPr>
                <w:rFonts w:ascii="Times New Roman" w:hAnsi="Times New Roman" w:cs="Times New Roman"/>
                <w:sz w:val="24"/>
                <w:szCs w:val="24"/>
                <w:lang w:val="lv-LV"/>
              </w:rPr>
            </w:pPr>
            <w:r w:rsidRPr="0020421D">
              <w:rPr>
                <w:rFonts w:ascii="Times New Roman" w:hAnsi="Times New Roman" w:cs="Times New Roman"/>
                <w:sz w:val="24"/>
                <w:szCs w:val="24"/>
                <w:lang w:val="lv-LV"/>
              </w:rPr>
              <w:t>Acs un tai pieguļošās struktūras</w:t>
            </w:r>
          </w:p>
          <w:p w:rsidR="00D72130" w:rsidRPr="0020421D" w:rsidRDefault="00D72130" w:rsidP="00E949A8">
            <w:pPr>
              <w:pStyle w:val="BodyText"/>
              <w:rPr>
                <w:rFonts w:ascii="Times New Roman" w:hAnsi="Times New Roman" w:cs="Times New Roman"/>
                <w:sz w:val="24"/>
                <w:szCs w:val="24"/>
                <w:lang w:val="lv-LV"/>
              </w:rPr>
            </w:pPr>
            <w:r w:rsidRPr="0020421D">
              <w:rPr>
                <w:rFonts w:ascii="Times New Roman" w:hAnsi="Times New Roman" w:cs="Times New Roman"/>
                <w:sz w:val="24"/>
                <w:szCs w:val="24"/>
                <w:lang w:val="lv-LV"/>
              </w:rPr>
              <w:t>Auss, deguns un balsene</w:t>
            </w:r>
          </w:p>
          <w:p w:rsidR="00D72130" w:rsidRPr="0020421D" w:rsidRDefault="00D72130" w:rsidP="00E949A8">
            <w:pPr>
              <w:pStyle w:val="BodyText"/>
              <w:rPr>
                <w:rFonts w:ascii="Times New Roman" w:hAnsi="Times New Roman" w:cs="Times New Roman"/>
                <w:sz w:val="24"/>
                <w:szCs w:val="24"/>
                <w:lang w:val="lv-LV"/>
              </w:rPr>
            </w:pPr>
            <w:r w:rsidRPr="0020421D">
              <w:rPr>
                <w:rFonts w:ascii="Times New Roman" w:hAnsi="Times New Roman" w:cs="Times New Roman"/>
                <w:sz w:val="24"/>
                <w:szCs w:val="24"/>
                <w:lang w:val="lv-LV"/>
              </w:rPr>
              <w:t>Zobi, žokļi, mute un rīkle</w:t>
            </w:r>
          </w:p>
          <w:p w:rsidR="00D72130" w:rsidRPr="0020421D" w:rsidRDefault="00D72130" w:rsidP="00E949A8">
            <w:pPr>
              <w:pStyle w:val="BodyText"/>
              <w:rPr>
                <w:rFonts w:ascii="Times New Roman" w:hAnsi="Times New Roman" w:cs="Times New Roman"/>
                <w:sz w:val="24"/>
                <w:szCs w:val="24"/>
                <w:lang w:val="lv-LV"/>
              </w:rPr>
            </w:pPr>
            <w:r w:rsidRPr="0020421D">
              <w:rPr>
                <w:rFonts w:ascii="Times New Roman" w:hAnsi="Times New Roman" w:cs="Times New Roman"/>
                <w:sz w:val="24"/>
                <w:szCs w:val="24"/>
                <w:lang w:val="lv-LV"/>
              </w:rPr>
              <w:t>Sirds un lielie krūškurvja asinsvadi</w:t>
            </w:r>
          </w:p>
          <w:p w:rsidR="00D72130" w:rsidRPr="0020421D" w:rsidRDefault="00D72130" w:rsidP="00E949A8">
            <w:pPr>
              <w:pStyle w:val="BodyText"/>
              <w:rPr>
                <w:rFonts w:ascii="Times New Roman" w:hAnsi="Times New Roman" w:cs="Times New Roman"/>
                <w:sz w:val="24"/>
                <w:szCs w:val="24"/>
                <w:lang w:val="lv-LV"/>
              </w:rPr>
            </w:pPr>
            <w:r w:rsidRPr="0020421D">
              <w:rPr>
                <w:rFonts w:ascii="Times New Roman" w:hAnsi="Times New Roman" w:cs="Times New Roman"/>
                <w:sz w:val="24"/>
                <w:szCs w:val="24"/>
                <w:lang w:val="lv-LV"/>
              </w:rPr>
              <w:t>Krūškurvja siena, pleira, videne, diafragma, traheja, bronhi un plaušas</w:t>
            </w:r>
          </w:p>
          <w:p w:rsidR="00D72130" w:rsidRPr="0020421D" w:rsidRDefault="00D72130" w:rsidP="00E949A8">
            <w:pPr>
              <w:pStyle w:val="BodyText"/>
              <w:rPr>
                <w:rFonts w:ascii="Times New Roman" w:hAnsi="Times New Roman" w:cs="Times New Roman"/>
                <w:sz w:val="24"/>
                <w:szCs w:val="24"/>
                <w:lang w:val="lv-LV"/>
              </w:rPr>
            </w:pPr>
            <w:r w:rsidRPr="0020421D">
              <w:rPr>
                <w:rFonts w:ascii="Times New Roman" w:hAnsi="Times New Roman" w:cs="Times New Roman"/>
                <w:sz w:val="24"/>
                <w:szCs w:val="24"/>
                <w:lang w:val="lv-LV"/>
              </w:rPr>
              <w:t>Krūts</w:t>
            </w:r>
          </w:p>
          <w:p w:rsidR="00D72130" w:rsidRPr="0020421D" w:rsidRDefault="00D72130" w:rsidP="00E949A8">
            <w:pPr>
              <w:pStyle w:val="BodyText"/>
              <w:rPr>
                <w:rFonts w:ascii="Times New Roman" w:hAnsi="Times New Roman" w:cs="Times New Roman"/>
                <w:sz w:val="24"/>
                <w:szCs w:val="24"/>
                <w:lang w:val="lv-LV"/>
              </w:rPr>
            </w:pPr>
            <w:r w:rsidRPr="0020421D">
              <w:rPr>
                <w:rFonts w:ascii="Times New Roman" w:hAnsi="Times New Roman" w:cs="Times New Roman"/>
                <w:sz w:val="24"/>
                <w:szCs w:val="24"/>
                <w:lang w:val="lv-LV"/>
              </w:rPr>
              <w:t>Gremošanas sistēma un liesa</w:t>
            </w:r>
          </w:p>
          <w:p w:rsidR="00D72130" w:rsidRPr="0020421D" w:rsidRDefault="00D72130" w:rsidP="00E949A8">
            <w:pPr>
              <w:pStyle w:val="BodyText"/>
              <w:rPr>
                <w:rFonts w:ascii="Times New Roman" w:hAnsi="Times New Roman" w:cs="Times New Roman"/>
                <w:sz w:val="24"/>
                <w:szCs w:val="24"/>
                <w:lang w:val="lv-LV"/>
              </w:rPr>
            </w:pPr>
            <w:r w:rsidRPr="0020421D">
              <w:rPr>
                <w:rFonts w:ascii="Times New Roman" w:hAnsi="Times New Roman" w:cs="Times New Roman"/>
                <w:sz w:val="24"/>
                <w:szCs w:val="24"/>
                <w:lang w:val="lv-LV"/>
              </w:rPr>
              <w:t>Urīnvadsistēma, vīriešu dzimumorgāni un retroperitoneālā telpa</w:t>
            </w:r>
          </w:p>
          <w:p w:rsidR="00D72130" w:rsidRPr="0020421D" w:rsidRDefault="00D72130" w:rsidP="00E949A8">
            <w:pPr>
              <w:pStyle w:val="BodyText"/>
              <w:rPr>
                <w:rFonts w:ascii="Times New Roman" w:hAnsi="Times New Roman" w:cs="Times New Roman"/>
                <w:sz w:val="24"/>
                <w:szCs w:val="24"/>
                <w:lang w:val="lv-LV"/>
              </w:rPr>
            </w:pPr>
            <w:r w:rsidRPr="0020421D">
              <w:rPr>
                <w:rFonts w:ascii="Times New Roman" w:hAnsi="Times New Roman" w:cs="Times New Roman"/>
                <w:sz w:val="24"/>
                <w:szCs w:val="24"/>
                <w:lang w:val="lv-LV"/>
              </w:rPr>
              <w:t>Sieviešu dzimumorgānu sistēma</w:t>
            </w:r>
          </w:p>
          <w:p w:rsidR="00D72130" w:rsidRPr="0020421D" w:rsidRDefault="00D72130" w:rsidP="00E949A8">
            <w:pPr>
              <w:pStyle w:val="BodyText"/>
              <w:rPr>
                <w:rFonts w:ascii="Times New Roman" w:hAnsi="Times New Roman" w:cs="Times New Roman"/>
                <w:sz w:val="24"/>
                <w:szCs w:val="24"/>
                <w:lang w:val="lv-LV"/>
              </w:rPr>
            </w:pPr>
            <w:r w:rsidRPr="0020421D">
              <w:rPr>
                <w:rFonts w:ascii="Times New Roman" w:hAnsi="Times New Roman" w:cs="Times New Roman"/>
                <w:sz w:val="24"/>
                <w:szCs w:val="24"/>
                <w:lang w:val="lv-LV"/>
              </w:rPr>
              <w:t>Manipulācijas dzemdībās</w:t>
            </w:r>
          </w:p>
          <w:p w:rsidR="00D72130" w:rsidRPr="0020421D" w:rsidRDefault="00D72130" w:rsidP="00E949A8">
            <w:pPr>
              <w:pStyle w:val="BodyText"/>
              <w:rPr>
                <w:rFonts w:ascii="Times New Roman" w:hAnsi="Times New Roman" w:cs="Times New Roman"/>
                <w:sz w:val="24"/>
                <w:szCs w:val="24"/>
                <w:lang w:val="lv-LV"/>
              </w:rPr>
            </w:pPr>
            <w:r w:rsidRPr="0020421D">
              <w:rPr>
                <w:rFonts w:ascii="Times New Roman" w:hAnsi="Times New Roman" w:cs="Times New Roman"/>
                <w:sz w:val="24"/>
                <w:szCs w:val="24"/>
                <w:lang w:val="lv-LV"/>
              </w:rPr>
              <w:t>Muskuļu un skeleta sistēma</w:t>
            </w:r>
          </w:p>
          <w:p w:rsidR="00D72130" w:rsidRPr="0020421D" w:rsidRDefault="00D72130" w:rsidP="00E949A8">
            <w:pPr>
              <w:pStyle w:val="BodyText"/>
              <w:rPr>
                <w:rFonts w:ascii="Times New Roman" w:hAnsi="Times New Roman" w:cs="Times New Roman"/>
                <w:sz w:val="24"/>
                <w:szCs w:val="24"/>
                <w:lang w:val="lv-LV"/>
              </w:rPr>
            </w:pPr>
            <w:r w:rsidRPr="0020421D">
              <w:rPr>
                <w:rFonts w:ascii="Times New Roman" w:hAnsi="Times New Roman" w:cs="Times New Roman"/>
                <w:sz w:val="24"/>
                <w:szCs w:val="24"/>
                <w:lang w:val="lv-LV"/>
              </w:rPr>
              <w:t>Perifēriskie asinsvadi un limfātiskā sistēma</w:t>
            </w:r>
          </w:p>
          <w:p w:rsidR="00D72130" w:rsidRPr="0020421D" w:rsidRDefault="00D72130" w:rsidP="00E949A8">
            <w:pPr>
              <w:pStyle w:val="BodyText"/>
              <w:rPr>
                <w:rFonts w:ascii="Times New Roman" w:hAnsi="Times New Roman" w:cs="Times New Roman"/>
                <w:sz w:val="24"/>
                <w:szCs w:val="24"/>
                <w:lang w:val="lv-LV"/>
              </w:rPr>
            </w:pPr>
            <w:r w:rsidRPr="0020421D">
              <w:rPr>
                <w:rFonts w:ascii="Times New Roman" w:hAnsi="Times New Roman" w:cs="Times New Roman"/>
                <w:sz w:val="24"/>
                <w:szCs w:val="24"/>
                <w:lang w:val="lv-LV"/>
              </w:rPr>
              <w:t>Āda</w:t>
            </w:r>
          </w:p>
        </w:tc>
      </w:tr>
      <w:tr w:rsidR="00D72130" w:rsidRPr="0020421D" w:rsidTr="00E949A8">
        <w:tc>
          <w:tcPr>
            <w:tcW w:w="2200" w:type="dxa"/>
            <w:vAlign w:val="center"/>
          </w:tcPr>
          <w:p w:rsidR="00D72130" w:rsidRPr="0020421D" w:rsidRDefault="00D72130" w:rsidP="00E949A8">
            <w:pPr>
              <w:pStyle w:val="BodyText"/>
              <w:jc w:val="center"/>
              <w:rPr>
                <w:rFonts w:ascii="Times New Roman" w:hAnsi="Times New Roman" w:cs="Times New Roman"/>
                <w:sz w:val="24"/>
                <w:szCs w:val="24"/>
                <w:lang w:val="lv-LV"/>
              </w:rPr>
            </w:pPr>
            <w:r w:rsidRPr="0020421D">
              <w:rPr>
                <w:rFonts w:ascii="Times New Roman" w:hAnsi="Times New Roman" w:cs="Times New Roman"/>
                <w:sz w:val="24"/>
                <w:szCs w:val="24"/>
                <w:lang w:val="lv-LV"/>
              </w:rPr>
              <w:t>4 PALĪGNODAĻAS</w:t>
            </w:r>
          </w:p>
        </w:tc>
        <w:tc>
          <w:tcPr>
            <w:tcW w:w="885" w:type="dxa"/>
          </w:tcPr>
          <w:p w:rsidR="00D72130" w:rsidRPr="0020421D" w:rsidRDefault="004D7CE0" w:rsidP="00E949A8">
            <w:pPr>
              <w:pStyle w:val="BodyText"/>
              <w:rPr>
                <w:rFonts w:ascii="Times New Roman" w:hAnsi="Times New Roman" w:cs="Times New Roman"/>
                <w:sz w:val="24"/>
                <w:szCs w:val="24"/>
                <w:lang w:val="lv-LV"/>
              </w:rPr>
            </w:pPr>
            <w:r>
              <w:rPr>
                <w:rFonts w:ascii="Times New Roman" w:hAnsi="Times New Roman" w:cs="Times New Roman"/>
                <w:noProof/>
                <w:sz w:val="24"/>
                <w:szCs w:val="24"/>
                <w:lang w:val="lv-LV" w:eastAsia="lv-LV"/>
              </w:rPr>
              <mc:AlternateContent>
                <mc:Choice Requires="wps">
                  <w:drawing>
                    <wp:anchor distT="0" distB="0" distL="114300" distR="114300" simplePos="0" relativeHeight="251663360" behindDoc="0" locked="0" layoutInCell="1" allowOverlap="1">
                      <wp:simplePos x="0" y="0"/>
                      <wp:positionH relativeFrom="column">
                        <wp:posOffset>138430</wp:posOffset>
                      </wp:positionH>
                      <wp:positionV relativeFrom="paragraph">
                        <wp:posOffset>854075</wp:posOffset>
                      </wp:positionV>
                      <wp:extent cx="231775" cy="327660"/>
                      <wp:effectExtent l="5080" t="6350" r="10795" b="889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1775" cy="327660"/>
                              </a:xfrm>
                              <a:prstGeom prst="leftBrace">
                                <a:avLst>
                                  <a:gd name="adj1" fmla="val 1178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2" o:spid="_x0000_s1026" type="#_x0000_t87" style="position:absolute;margin-left:10.9pt;margin-top:67.25pt;width:18.25pt;height:25.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PsxhAIAAC0FAAAOAAAAZHJzL2Uyb0RvYy54bWysVNuO0zAQfUfiHyy/dxOn6S3adLU0LUJa&#10;YKWFD3Btpwk4drDdpgvi3xk7aWnZF4TIgzPOTM7MGZ/x7d2xkeggjK21yjG5iTESimleq12OP3/a&#10;jOYYWUcVp1IrkeNnYfHd8vWr267NRKIrLbkwCECUzbo2x5VzbRZFllWiofZGt0KBs9SmoQ62Zhdx&#10;QztAb2SUxPE06rThrdFMWAtfi96JlwG/LAVzH8vSCodkjqE2F1YT1q1fo+UtzXaGtlXNhjLoP1TR&#10;0FpB0jNUQR1Fe1O/gGpqZrTVpbthuol0WdZMBA7AhsR/sHmqaCsCF2iObc9tsv8Pln04PBpU8xyP&#10;MVK0gSO63zsdMiOS+P50rc0g7Kl9NJ6hbR80+2rBEV15/MZCDNp27zUHHAo4oSfH0jT+T2CLjqH1&#10;z+fWi6NDDD4mYzKbTTBi4Bons+k0HE1Es9PPrbHurdAN8kaOpSjdG0OZbw/N6OHButB+PpCg/AvB&#10;qGwknOaBSkTIbE6G076ISS5jJjE8PgbSDohgnRJ7eKU3tZRBM1KhLseLSTIJFVgta+6dPsya3XYl&#10;DYLEQDQ8A+xVmNF7xQNYJShfD7ajtextSC6Vx4MmDfx8u4KsfizixXq+nqejNJmuR2lcFKP7zSod&#10;TTdkNinGxWpVkJ++NJJmVc25UL66k8RJ+ncSGoatF+dZ5FcsrshuwvOSbHRdRmgxcDm9A7sgJ6+g&#10;XnJbzZ9BTUb3Mwt3DBiVNt8x6mBec2y/7akRGMl3CgZiQdLUD3jYpJNZAhtz6dleeqhiAJVjh1Fv&#10;rlx/KexbU+8qyETCsSrtp6Gs3UnufVWD9mEmA4Ph/vBDf7kPUb9vueUvAAAA//8DAFBLAwQUAAYA&#10;CAAAACEAejs8yeAAAAAJAQAADwAAAGRycy9kb3ducmV2LnhtbEyPTUvDQBCG74L/YRnBi9hNWltC&#10;zKaIUNAelNaP8zQ7JqHZ2ZjdttFf73jS4/vBO88Uy9F16khDaD0bSCcJKOLK25ZrA68vq+sMVIjI&#10;FjvPZOCLAizL87MCc+tPvKHjNtZKRjjkaKCJsc+1DlVDDsPE98SSffjBYRQ51NoOeJJx1+lpkiy0&#10;w5blQoM93TdU7bcHZyC+pU/V+O0/cfX4njykV+vN835tzOXFeHcLKtIY/8rwiy/oUArTzh/YBtUZ&#10;mKZCHsWf3cxBSWGezUDtxMgWKeiy0P8/KH8AAAD//wMAUEsBAi0AFAAGAAgAAAAhALaDOJL+AAAA&#10;4QEAABMAAAAAAAAAAAAAAAAAAAAAAFtDb250ZW50X1R5cGVzXS54bWxQSwECLQAUAAYACAAAACEA&#10;OP0h/9YAAACUAQAACwAAAAAAAAAAAAAAAAAvAQAAX3JlbHMvLnJlbHNQSwECLQAUAAYACAAAACEA&#10;RBj7MYQCAAAtBQAADgAAAAAAAAAAAAAAAAAuAgAAZHJzL2Uyb0RvYy54bWxQSwECLQAUAAYACAAA&#10;ACEAejs8yeAAAAAJAQAADwAAAAAAAAAAAAAAAADeBAAAZHJzL2Rvd25yZXYueG1sUEsFBgAAAAAE&#10;AAQA8wAAAOsFAAAAAA==&#10;"/>
                  </w:pict>
                </mc:Fallback>
              </mc:AlternateContent>
            </w:r>
            <w:r>
              <w:rPr>
                <w:rFonts w:ascii="Times New Roman" w:hAnsi="Times New Roman" w:cs="Times New Roman"/>
                <w:noProof/>
                <w:sz w:val="24"/>
                <w:szCs w:val="24"/>
                <w:lang w:val="lv-LV" w:eastAsia="lv-LV"/>
              </w:rPr>
              <mc:AlternateContent>
                <mc:Choice Requires="wps">
                  <w:drawing>
                    <wp:anchor distT="0" distB="0" distL="114300" distR="114300" simplePos="0" relativeHeight="251662336" behindDoc="0" locked="0" layoutInCell="1" allowOverlap="1">
                      <wp:simplePos x="0" y="0"/>
                      <wp:positionH relativeFrom="column">
                        <wp:posOffset>138430</wp:posOffset>
                      </wp:positionH>
                      <wp:positionV relativeFrom="paragraph">
                        <wp:posOffset>21590</wp:posOffset>
                      </wp:positionV>
                      <wp:extent cx="231775" cy="832485"/>
                      <wp:effectExtent l="5080" t="12065" r="10795" b="12700"/>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1775" cy="832485"/>
                              </a:xfrm>
                              <a:prstGeom prst="leftBrace">
                                <a:avLst>
                                  <a:gd name="adj1" fmla="val 2993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1" o:spid="_x0000_s1026" type="#_x0000_t87" style="position:absolute;margin-left:10.9pt;margin-top:1.7pt;width:18.25pt;height:6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9cjLhQIAAC0FAAAOAAAAZHJzL2Uyb0RvYy54bWysVF1v2yAUfZ+0/4B4T/0Rp0msOlUXJ9Ok&#10;bqvU7QcQwDEbBg9InHbaf98FO2myvkzTeMDgezn3nsu53NweGon23FihVYGTqxgjrqhmQm0L/PXL&#10;ejTDyDqiGJFa8QI/cYtvF2/f3HRtzlNda8m4QQCibN61Ba6da/MosrTmDbFXuuUKjJU2DXGwNduI&#10;GdIBeiOjNI6vo04b1hpNubXwt+yNeBHwq4pT97mqLHdIFhhyc2E2Yd74OVrckHxrSFsLOqRB/iGL&#10;hggFQU9QJXEE7Yx4BdUIarTVlbuiuol0VQnKAwdgk8R/sHmsScsDFyiObU9lsv8Pln7aPxgkWIFT&#10;jBRp4Irudk6HyChJfH261ubg9tg+GM/QtveafrdgiC4sfmPBB226j5oBDgGcUJNDZRp/EtiiQyj9&#10;06n0/OAQhZ/pOJlOJxhRMM3GaTab+NARyY+HW2Pde64b5BcFlrxy7wyhvjwkJ/t760L52UCCsG8J&#10;RlUj4Tb3RKJ0Ph+nw22f+QDpF59JDGMIOyBCAsfAHl7ptZAyaEYq1BV4PkknIQOrpWDe6N2s2W6W&#10;0iAIDETDGGAv3IzeKRbAak7Yalg7ImS/huBSeTwo0sDPlyvI6uc8nq9mq1k2ytLr1SiLy3J0t15m&#10;o+t1Mp2U43K5LJNfPrUky2vBGFc+u6PEk+zvJDQ0Wy/Ok8gvWFyQXYfxmmx0mUa4WeBy/AZ2QU5e&#10;Qb3kNpo9gZqM7nsW3hhY1No8Y9RBvxbY/tgRwzGSHxQ0xDzJMt/gYZNNpilszLllc24higJUgR1G&#10;/XLp+kdh1xqxrSFSEq5Vad8NlXBHufdZDdqHngwMhvfDN/35Pni9vHKL3wAAAP//AwBQSwMEFAAG&#10;AAgAAAAhANB959/fAAAABwEAAA8AAABkcnMvZG93bnJldi54bWxMzk9Lw0AQBfC74HdYRvAidpOm&#10;lRKzKSIUtAel9c95mh2T0OxszG7b6Kd3POlxeI83v2I5uk4daQitZwPpJAFFXHnbcm3g9WV1vQAV&#10;IrLFzjMZ+KIAy/L8rMDc+hNv6LiNtZIRDjkaaGLsc61D1ZDDMPE9sWQffnAY5RxqbQc8ybjr9DRJ&#10;brTDluVDgz3dN1TttwdnIL6lT9X47T9x9fiePKRX683zfm3M5cV4dwsq0hj/yvDLFzqUYtr5A9ug&#10;OgPTVOTRQDYDJfF8kYHaSS2bzUGXhf7vL38AAAD//wMAUEsBAi0AFAAGAAgAAAAhALaDOJL+AAAA&#10;4QEAABMAAAAAAAAAAAAAAAAAAAAAAFtDb250ZW50X1R5cGVzXS54bWxQSwECLQAUAAYACAAAACEA&#10;OP0h/9YAAACUAQAACwAAAAAAAAAAAAAAAAAvAQAAX3JlbHMvLnJlbHNQSwECLQAUAAYACAAAACEA&#10;NPXIy4UCAAAtBQAADgAAAAAAAAAAAAAAAAAuAgAAZHJzL2Uyb0RvYy54bWxQSwECLQAUAAYACAAA&#10;ACEA0H3n398AAAAHAQAADwAAAAAAAAAAAAAAAADfBAAAZHJzL2Rvd25yZXYueG1sUEsFBgAAAAAE&#10;AAQA8wAAAOsFAAAAAA==&#10;"/>
                  </w:pict>
                </mc:Fallback>
              </mc:AlternateContent>
            </w:r>
          </w:p>
        </w:tc>
        <w:tc>
          <w:tcPr>
            <w:tcW w:w="1701" w:type="dxa"/>
          </w:tcPr>
          <w:p w:rsidR="00D72130" w:rsidRPr="0020421D" w:rsidRDefault="00D72130" w:rsidP="00E949A8">
            <w:pPr>
              <w:pStyle w:val="BodyText"/>
              <w:jc w:val="right"/>
              <w:rPr>
                <w:rFonts w:ascii="Times New Roman" w:hAnsi="Times New Roman" w:cs="Times New Roman"/>
                <w:sz w:val="24"/>
                <w:szCs w:val="24"/>
                <w:lang w:val="lv-LV"/>
              </w:rPr>
            </w:pPr>
            <w:r w:rsidRPr="0020421D">
              <w:rPr>
                <w:rFonts w:ascii="Times New Roman" w:hAnsi="Times New Roman" w:cs="Times New Roman"/>
                <w:sz w:val="24"/>
                <w:szCs w:val="24"/>
                <w:lang w:val="lv-LV"/>
              </w:rPr>
              <w:t>T NODAĻA:</w:t>
            </w:r>
          </w:p>
          <w:p w:rsidR="00D72130" w:rsidRPr="0020421D" w:rsidRDefault="00D72130" w:rsidP="00E949A8">
            <w:pPr>
              <w:pStyle w:val="BodyText"/>
              <w:jc w:val="right"/>
              <w:rPr>
                <w:rFonts w:ascii="Times New Roman" w:hAnsi="Times New Roman" w:cs="Times New Roman"/>
                <w:sz w:val="24"/>
                <w:szCs w:val="24"/>
                <w:lang w:val="lv-LV"/>
              </w:rPr>
            </w:pPr>
            <w:r w:rsidRPr="0020421D">
              <w:rPr>
                <w:rFonts w:ascii="Times New Roman" w:hAnsi="Times New Roman" w:cs="Times New Roman"/>
                <w:sz w:val="24"/>
                <w:szCs w:val="24"/>
                <w:lang w:val="lv-LV"/>
              </w:rPr>
              <w:t>U NODAĻA:</w:t>
            </w:r>
          </w:p>
          <w:p w:rsidR="00D72130" w:rsidRPr="0020421D" w:rsidRDefault="00D72130" w:rsidP="00E949A8">
            <w:pPr>
              <w:pStyle w:val="BodyText"/>
              <w:jc w:val="right"/>
              <w:rPr>
                <w:rFonts w:ascii="Times New Roman" w:hAnsi="Times New Roman" w:cs="Times New Roman"/>
                <w:sz w:val="24"/>
                <w:szCs w:val="24"/>
                <w:lang w:val="lv-LV"/>
              </w:rPr>
            </w:pPr>
            <w:r w:rsidRPr="0020421D">
              <w:rPr>
                <w:rFonts w:ascii="Times New Roman" w:hAnsi="Times New Roman" w:cs="Times New Roman"/>
                <w:sz w:val="24"/>
                <w:szCs w:val="24"/>
                <w:lang w:val="lv-LV"/>
              </w:rPr>
              <w:t>X NODAĻA:</w:t>
            </w:r>
          </w:p>
          <w:p w:rsidR="00D72130" w:rsidRPr="0020421D" w:rsidRDefault="00D72130" w:rsidP="00E949A8">
            <w:pPr>
              <w:pStyle w:val="BodyText"/>
              <w:jc w:val="right"/>
              <w:rPr>
                <w:rFonts w:ascii="Times New Roman" w:hAnsi="Times New Roman" w:cs="Times New Roman"/>
                <w:sz w:val="24"/>
                <w:szCs w:val="24"/>
                <w:lang w:val="lv-LV"/>
              </w:rPr>
            </w:pPr>
          </w:p>
          <w:p w:rsidR="00D72130" w:rsidRPr="0020421D" w:rsidRDefault="00D72130" w:rsidP="00E949A8">
            <w:pPr>
              <w:pStyle w:val="BodyText"/>
              <w:jc w:val="right"/>
              <w:rPr>
                <w:rFonts w:ascii="Times New Roman" w:hAnsi="Times New Roman" w:cs="Times New Roman"/>
                <w:sz w:val="24"/>
                <w:szCs w:val="24"/>
                <w:lang w:val="lv-LV"/>
              </w:rPr>
            </w:pPr>
            <w:r w:rsidRPr="0020421D">
              <w:rPr>
                <w:rFonts w:ascii="Times New Roman" w:hAnsi="Times New Roman" w:cs="Times New Roman"/>
                <w:sz w:val="24"/>
                <w:szCs w:val="24"/>
                <w:lang w:val="lv-LV"/>
              </w:rPr>
              <w:lastRenderedPageBreak/>
              <w:t>Y NODAĻA:</w:t>
            </w:r>
          </w:p>
        </w:tc>
        <w:tc>
          <w:tcPr>
            <w:tcW w:w="5670" w:type="dxa"/>
          </w:tcPr>
          <w:p w:rsidR="00D72130" w:rsidRPr="0020421D" w:rsidRDefault="00D72130" w:rsidP="00E949A8">
            <w:pPr>
              <w:pStyle w:val="BodyText"/>
              <w:rPr>
                <w:rFonts w:ascii="Times New Roman" w:hAnsi="Times New Roman" w:cs="Times New Roman"/>
                <w:sz w:val="24"/>
                <w:szCs w:val="24"/>
                <w:lang w:val="lv-LV"/>
              </w:rPr>
            </w:pPr>
            <w:r w:rsidRPr="0020421D">
              <w:rPr>
                <w:rFonts w:ascii="Times New Roman" w:hAnsi="Times New Roman" w:cs="Times New Roman"/>
                <w:sz w:val="24"/>
                <w:szCs w:val="24"/>
                <w:lang w:val="lv-LV"/>
              </w:rPr>
              <w:lastRenderedPageBreak/>
              <w:t>Sīkās ķirurģiskās manipulācijas</w:t>
            </w:r>
          </w:p>
          <w:p w:rsidR="00D72130" w:rsidRPr="0020421D" w:rsidRDefault="00D72130" w:rsidP="00E949A8">
            <w:pPr>
              <w:pStyle w:val="BodyText"/>
              <w:rPr>
                <w:rFonts w:ascii="Times New Roman" w:hAnsi="Times New Roman" w:cs="Times New Roman"/>
                <w:sz w:val="24"/>
                <w:szCs w:val="24"/>
                <w:lang w:val="lv-LV"/>
              </w:rPr>
            </w:pPr>
            <w:r w:rsidRPr="0020421D">
              <w:rPr>
                <w:rFonts w:ascii="Times New Roman" w:hAnsi="Times New Roman" w:cs="Times New Roman"/>
                <w:sz w:val="24"/>
                <w:szCs w:val="24"/>
                <w:lang w:val="lv-LV"/>
              </w:rPr>
              <w:t>Translumināla endoskopija</w:t>
            </w:r>
          </w:p>
          <w:p w:rsidR="00D72130" w:rsidRPr="0020421D" w:rsidRDefault="00D72130" w:rsidP="00E949A8">
            <w:pPr>
              <w:pStyle w:val="BodyText"/>
              <w:rPr>
                <w:rFonts w:ascii="Times New Roman" w:hAnsi="Times New Roman" w:cs="Times New Roman"/>
                <w:sz w:val="24"/>
                <w:szCs w:val="24"/>
                <w:lang w:val="lv-LV"/>
              </w:rPr>
            </w:pPr>
            <w:r w:rsidRPr="0020421D">
              <w:rPr>
                <w:rFonts w:ascii="Times New Roman" w:hAnsi="Times New Roman" w:cs="Times New Roman"/>
                <w:sz w:val="24"/>
                <w:szCs w:val="24"/>
                <w:lang w:val="lv-LV"/>
              </w:rPr>
              <w:t>Ar ķirurģiskām manipulācijām saistītas izmeklēšanas metodes</w:t>
            </w:r>
          </w:p>
          <w:p w:rsidR="00D72130" w:rsidRPr="0020421D" w:rsidRDefault="00D72130" w:rsidP="00E949A8">
            <w:pPr>
              <w:pStyle w:val="BodyText"/>
              <w:rPr>
                <w:rFonts w:ascii="Times New Roman" w:hAnsi="Times New Roman" w:cs="Times New Roman"/>
                <w:sz w:val="24"/>
                <w:szCs w:val="24"/>
                <w:lang w:val="lv-LV"/>
              </w:rPr>
            </w:pPr>
            <w:r w:rsidRPr="0020421D">
              <w:rPr>
                <w:rFonts w:ascii="Times New Roman" w:hAnsi="Times New Roman" w:cs="Times New Roman"/>
                <w:sz w:val="24"/>
                <w:szCs w:val="24"/>
                <w:lang w:val="lv-LV"/>
              </w:rPr>
              <w:lastRenderedPageBreak/>
              <w:t>Audu vai orgānu sagatavošana transplantācijai</w:t>
            </w:r>
          </w:p>
        </w:tc>
      </w:tr>
      <w:tr w:rsidR="00D72130" w:rsidRPr="008B3321" w:rsidTr="00E949A8">
        <w:tc>
          <w:tcPr>
            <w:tcW w:w="2200" w:type="dxa"/>
            <w:vAlign w:val="center"/>
          </w:tcPr>
          <w:p w:rsidR="00D72130" w:rsidRPr="0020421D" w:rsidRDefault="00D72130" w:rsidP="00E949A8">
            <w:pPr>
              <w:pStyle w:val="BodyText"/>
              <w:jc w:val="center"/>
              <w:rPr>
                <w:rFonts w:ascii="Times New Roman" w:hAnsi="Times New Roman" w:cs="Times New Roman"/>
                <w:sz w:val="24"/>
                <w:szCs w:val="24"/>
                <w:lang w:val="lv-LV"/>
              </w:rPr>
            </w:pPr>
            <w:r w:rsidRPr="0020421D">
              <w:rPr>
                <w:rFonts w:ascii="Times New Roman" w:hAnsi="Times New Roman" w:cs="Times New Roman"/>
                <w:sz w:val="24"/>
                <w:szCs w:val="24"/>
                <w:lang w:val="lv-LV"/>
              </w:rPr>
              <w:lastRenderedPageBreak/>
              <w:t>1 PAPILDNODAĻA</w:t>
            </w:r>
          </w:p>
        </w:tc>
        <w:tc>
          <w:tcPr>
            <w:tcW w:w="885" w:type="dxa"/>
          </w:tcPr>
          <w:p w:rsidR="00D72130" w:rsidRPr="0020421D" w:rsidRDefault="00D72130" w:rsidP="00E949A8">
            <w:pPr>
              <w:pStyle w:val="BodyText"/>
              <w:rPr>
                <w:rFonts w:ascii="Times New Roman" w:hAnsi="Times New Roman" w:cs="Times New Roman"/>
                <w:sz w:val="24"/>
                <w:szCs w:val="24"/>
                <w:lang w:val="lv-LV"/>
              </w:rPr>
            </w:pPr>
          </w:p>
        </w:tc>
        <w:tc>
          <w:tcPr>
            <w:tcW w:w="1701" w:type="dxa"/>
          </w:tcPr>
          <w:p w:rsidR="00D72130" w:rsidRPr="0020421D" w:rsidRDefault="00D72130" w:rsidP="00E949A8">
            <w:pPr>
              <w:pStyle w:val="BodyText"/>
              <w:jc w:val="right"/>
              <w:rPr>
                <w:rFonts w:ascii="Times New Roman" w:hAnsi="Times New Roman" w:cs="Times New Roman"/>
                <w:sz w:val="24"/>
                <w:szCs w:val="24"/>
                <w:lang w:val="lv-LV"/>
              </w:rPr>
            </w:pPr>
            <w:r w:rsidRPr="0020421D">
              <w:rPr>
                <w:rFonts w:ascii="Times New Roman" w:hAnsi="Times New Roman" w:cs="Times New Roman"/>
                <w:sz w:val="24"/>
                <w:szCs w:val="24"/>
                <w:lang w:val="lv-LV"/>
              </w:rPr>
              <w:t>Z NODAĻA:</w:t>
            </w:r>
          </w:p>
        </w:tc>
        <w:tc>
          <w:tcPr>
            <w:tcW w:w="5670" w:type="dxa"/>
          </w:tcPr>
          <w:p w:rsidR="00D72130" w:rsidRPr="0020421D" w:rsidRDefault="00D72130" w:rsidP="00E949A8">
            <w:pPr>
              <w:pStyle w:val="BodyText"/>
              <w:rPr>
                <w:rFonts w:ascii="Times New Roman" w:hAnsi="Times New Roman" w:cs="Times New Roman"/>
                <w:sz w:val="24"/>
                <w:szCs w:val="24"/>
                <w:lang w:val="lv-LV"/>
              </w:rPr>
            </w:pPr>
            <w:r w:rsidRPr="0020421D">
              <w:rPr>
                <w:rFonts w:ascii="Times New Roman" w:hAnsi="Times New Roman" w:cs="Times New Roman"/>
                <w:sz w:val="24"/>
                <w:szCs w:val="24"/>
                <w:lang w:val="lv-LV"/>
              </w:rPr>
              <w:t>Vispārīgi precizējoši apzīmētāji, kas attiecināmi uz visām citām nodaļām</w:t>
            </w:r>
          </w:p>
        </w:tc>
      </w:tr>
    </w:tbl>
    <w:p w:rsidR="00FE7D2A" w:rsidRDefault="00FE7D2A" w:rsidP="00E949A8">
      <w:pPr>
        <w:pStyle w:val="BodyText"/>
        <w:rPr>
          <w:rFonts w:ascii="Times New Roman" w:hAnsi="Times New Roman" w:cs="Times New Roman"/>
          <w:sz w:val="24"/>
          <w:szCs w:val="24"/>
          <w:lang w:val="lv-LV"/>
        </w:rPr>
      </w:pPr>
    </w:p>
    <w:p w:rsidR="00E949A8" w:rsidRPr="0020421D" w:rsidRDefault="00E949A8" w:rsidP="00E949A8">
      <w:pPr>
        <w:pStyle w:val="BodyText"/>
        <w:rPr>
          <w:rFonts w:ascii="Times New Roman" w:hAnsi="Times New Roman" w:cs="Times New Roman"/>
          <w:sz w:val="24"/>
          <w:szCs w:val="24"/>
          <w:lang w:val="lv-LV"/>
        </w:rPr>
      </w:pPr>
      <w:r w:rsidRPr="0020421D">
        <w:rPr>
          <w:rFonts w:ascii="Times New Roman" w:hAnsi="Times New Roman" w:cs="Times New Roman"/>
          <w:sz w:val="24"/>
          <w:szCs w:val="24"/>
          <w:lang w:val="lv-LV"/>
        </w:rPr>
        <w:t xml:space="preserve">Manipulāciju kodi pamatnodaļās un palīgnodaļās (A-Y) ir uzskatāmi par pamatkodiem, </w:t>
      </w:r>
      <w:r w:rsidRPr="0020421D">
        <w:rPr>
          <w:rFonts w:ascii="Times New Roman" w:hAnsi="Times New Roman" w:cs="Times New Roman"/>
          <w:sz w:val="24"/>
          <w:szCs w:val="24"/>
          <w:lang w:val="lv-LV"/>
        </w:rPr>
        <w:tab/>
        <w:t>kas neatkārtojas un katrs tiek attiecināts uz vienu precīzi definētu manipulāciju;</w:t>
      </w:r>
    </w:p>
    <w:p w:rsidR="00E949A8" w:rsidRPr="0020421D" w:rsidRDefault="00E949A8" w:rsidP="00E949A8">
      <w:pPr>
        <w:pStyle w:val="BodyText"/>
        <w:rPr>
          <w:rFonts w:ascii="Times New Roman" w:hAnsi="Times New Roman" w:cs="Times New Roman"/>
          <w:sz w:val="24"/>
          <w:szCs w:val="24"/>
          <w:lang w:val="lv-LV"/>
        </w:rPr>
      </w:pPr>
      <w:r w:rsidRPr="0020421D">
        <w:rPr>
          <w:rFonts w:ascii="Times New Roman" w:hAnsi="Times New Roman" w:cs="Times New Roman"/>
          <w:sz w:val="24"/>
          <w:szCs w:val="24"/>
          <w:lang w:val="lv-LV"/>
        </w:rPr>
        <w:t>Manipulāciju pamatkodi aptver un atspoguļo visas akceptētās ķirurģiskās manipulācijas;</w:t>
      </w:r>
    </w:p>
    <w:p w:rsidR="00E949A8" w:rsidRPr="0020421D" w:rsidRDefault="00E949A8" w:rsidP="00D72130">
      <w:pPr>
        <w:pStyle w:val="BodyText"/>
        <w:rPr>
          <w:rFonts w:ascii="Times New Roman" w:hAnsi="Times New Roman" w:cs="Times New Roman"/>
          <w:sz w:val="24"/>
          <w:szCs w:val="24"/>
          <w:lang w:val="lv-LV"/>
        </w:rPr>
      </w:pPr>
      <w:r w:rsidRPr="0020421D">
        <w:rPr>
          <w:rFonts w:ascii="Times New Roman" w:hAnsi="Times New Roman" w:cs="Times New Roman"/>
          <w:sz w:val="24"/>
          <w:szCs w:val="24"/>
          <w:lang w:val="lv-LV"/>
        </w:rPr>
        <w:t xml:space="preserve">Kodi, kas atrodami Z papildnodaļā, ir manipulāciju pamatkodu precizējoši apzīmētāji, </w:t>
      </w:r>
      <w:r w:rsidRPr="0020421D">
        <w:rPr>
          <w:rFonts w:ascii="Times New Roman" w:hAnsi="Times New Roman" w:cs="Times New Roman"/>
          <w:sz w:val="24"/>
          <w:szCs w:val="24"/>
          <w:lang w:val="lv-LV"/>
        </w:rPr>
        <w:tab/>
        <w:t>kuri ļauj sasniegt papildu informāciju kopā ar manipulāciju pamatkodiem. Tie vienmēr tiek pievienoti manipulāciju pamatkodiem, un tos nedrīkst lietot vienus pašus.</w:t>
      </w:r>
    </w:p>
    <w:p w:rsidR="0044546B" w:rsidRDefault="0044546B" w:rsidP="00E949A8">
      <w:pPr>
        <w:pStyle w:val="BodyText"/>
        <w:rPr>
          <w:rFonts w:ascii="Times New Roman" w:hAnsi="Times New Roman" w:cs="Times New Roman"/>
          <w:b/>
          <w:bCs/>
          <w:sz w:val="24"/>
          <w:szCs w:val="24"/>
          <w:lang w:val="lv-LV"/>
        </w:rPr>
      </w:pPr>
    </w:p>
    <w:p w:rsidR="0044546B" w:rsidRDefault="0044546B" w:rsidP="00E949A8">
      <w:pPr>
        <w:pStyle w:val="BodyText"/>
        <w:rPr>
          <w:rFonts w:ascii="Times New Roman" w:hAnsi="Times New Roman" w:cs="Times New Roman"/>
          <w:b/>
          <w:bCs/>
          <w:sz w:val="24"/>
          <w:szCs w:val="24"/>
          <w:lang w:val="lv-LV"/>
        </w:rPr>
      </w:pPr>
    </w:p>
    <w:p w:rsidR="0044546B" w:rsidRDefault="0044546B" w:rsidP="00E949A8">
      <w:pPr>
        <w:pStyle w:val="BodyText"/>
        <w:rPr>
          <w:rFonts w:ascii="Times New Roman" w:hAnsi="Times New Roman" w:cs="Times New Roman"/>
          <w:b/>
          <w:bCs/>
          <w:sz w:val="24"/>
          <w:szCs w:val="24"/>
          <w:lang w:val="lv-LV"/>
        </w:rPr>
      </w:pPr>
    </w:p>
    <w:p w:rsidR="0044546B" w:rsidRDefault="0044546B" w:rsidP="00E949A8">
      <w:pPr>
        <w:pStyle w:val="BodyText"/>
        <w:rPr>
          <w:rFonts w:ascii="Times New Roman" w:hAnsi="Times New Roman" w:cs="Times New Roman"/>
          <w:b/>
          <w:bCs/>
          <w:sz w:val="24"/>
          <w:szCs w:val="24"/>
          <w:lang w:val="lv-LV"/>
        </w:rPr>
      </w:pPr>
    </w:p>
    <w:p w:rsidR="00E949A8" w:rsidRPr="0020421D" w:rsidRDefault="00E949A8" w:rsidP="00E949A8">
      <w:pPr>
        <w:pStyle w:val="BodyText"/>
        <w:rPr>
          <w:rFonts w:ascii="Times New Roman" w:hAnsi="Times New Roman" w:cs="Times New Roman"/>
          <w:sz w:val="24"/>
          <w:szCs w:val="24"/>
          <w:lang w:val="lv-LV"/>
        </w:rPr>
      </w:pPr>
      <w:r w:rsidRPr="0020421D">
        <w:rPr>
          <w:rFonts w:ascii="Times New Roman" w:hAnsi="Times New Roman" w:cs="Times New Roman"/>
          <w:b/>
          <w:bCs/>
          <w:sz w:val="24"/>
          <w:szCs w:val="24"/>
          <w:lang w:val="lv-LV"/>
        </w:rPr>
        <w:t xml:space="preserve">NCSP pamatnodaļu A-Q struktūra </w:t>
      </w:r>
    </w:p>
    <w:p w:rsidR="00E949A8" w:rsidRPr="0020421D" w:rsidRDefault="00E949A8" w:rsidP="00FE7D2A">
      <w:pPr>
        <w:pStyle w:val="BodyText"/>
        <w:numPr>
          <w:ilvl w:val="0"/>
          <w:numId w:val="26"/>
        </w:numPr>
        <w:rPr>
          <w:rFonts w:ascii="Times New Roman" w:hAnsi="Times New Roman" w:cs="Times New Roman"/>
          <w:sz w:val="24"/>
          <w:szCs w:val="24"/>
          <w:lang w:val="lv-LV"/>
        </w:rPr>
      </w:pPr>
      <w:r w:rsidRPr="0020421D">
        <w:rPr>
          <w:rFonts w:ascii="Times New Roman" w:hAnsi="Times New Roman" w:cs="Times New Roman"/>
          <w:sz w:val="24"/>
          <w:szCs w:val="24"/>
          <w:lang w:val="lv-LV"/>
        </w:rPr>
        <w:t>Pirmais līmenis (1. pozīcija) norāda klasifikācijas nodaļu atbilstoši kādai no 15 pamatnodaļām, kas iedalītas saistībā ar funkcionāli anatomiskajām ķermeņa sistēmām, piemēram, A – Nervu sistēma;</w:t>
      </w:r>
    </w:p>
    <w:p w:rsidR="00E949A8" w:rsidRPr="0020421D" w:rsidRDefault="00E949A8" w:rsidP="00FE7D2A">
      <w:pPr>
        <w:pStyle w:val="BodyText"/>
        <w:numPr>
          <w:ilvl w:val="0"/>
          <w:numId w:val="26"/>
        </w:numPr>
        <w:rPr>
          <w:rFonts w:ascii="Times New Roman" w:hAnsi="Times New Roman" w:cs="Times New Roman"/>
          <w:sz w:val="24"/>
          <w:szCs w:val="24"/>
          <w:lang w:val="lv-LV"/>
        </w:rPr>
      </w:pPr>
      <w:r w:rsidRPr="0020421D">
        <w:rPr>
          <w:rFonts w:ascii="Times New Roman" w:hAnsi="Times New Roman" w:cs="Times New Roman"/>
          <w:sz w:val="24"/>
          <w:szCs w:val="24"/>
          <w:lang w:val="lv-LV"/>
        </w:rPr>
        <w:t>Otrais līmenis (2. pozīcija) norāda funkcionāli anatomisko apvidu konkrētās ķermeņa sistēmas ietvaros, piemēram, AA – Galvaskauss un intrakraniālās struktūras;</w:t>
      </w:r>
    </w:p>
    <w:p w:rsidR="00E949A8" w:rsidRPr="0020421D" w:rsidRDefault="00E949A8" w:rsidP="00FE7D2A">
      <w:pPr>
        <w:pStyle w:val="BodyText"/>
        <w:numPr>
          <w:ilvl w:val="0"/>
          <w:numId w:val="26"/>
        </w:numPr>
        <w:rPr>
          <w:rFonts w:ascii="Times New Roman" w:hAnsi="Times New Roman" w:cs="Times New Roman"/>
          <w:sz w:val="24"/>
          <w:szCs w:val="24"/>
          <w:lang w:val="lv-LV"/>
        </w:rPr>
      </w:pPr>
      <w:r w:rsidRPr="0020421D">
        <w:rPr>
          <w:rFonts w:ascii="Times New Roman" w:hAnsi="Times New Roman" w:cs="Times New Roman"/>
          <w:sz w:val="24"/>
          <w:szCs w:val="24"/>
          <w:lang w:val="lv-LV"/>
        </w:rPr>
        <w:t>Trešais līmenis (3. kods) norāda vispārīgo metodi, kas attiecināta uz šo manipulāciju (manipulāciju grupu), piemēram, AAA – Diagnostiskas intrakraniālas manipulācijas;</w:t>
      </w:r>
    </w:p>
    <w:p w:rsidR="00E949A8" w:rsidRPr="0020421D" w:rsidRDefault="00E949A8" w:rsidP="00FE7D2A">
      <w:pPr>
        <w:pStyle w:val="BodyText"/>
        <w:numPr>
          <w:ilvl w:val="0"/>
          <w:numId w:val="26"/>
        </w:numPr>
        <w:rPr>
          <w:rFonts w:ascii="Times New Roman" w:hAnsi="Times New Roman" w:cs="Times New Roman"/>
          <w:sz w:val="24"/>
          <w:szCs w:val="24"/>
          <w:lang w:val="lv-LV"/>
        </w:rPr>
      </w:pPr>
      <w:r w:rsidRPr="0020421D">
        <w:rPr>
          <w:rFonts w:ascii="Times New Roman" w:hAnsi="Times New Roman" w:cs="Times New Roman"/>
          <w:sz w:val="24"/>
          <w:szCs w:val="24"/>
          <w:lang w:val="lv-LV"/>
        </w:rPr>
        <w:t>Kodā izmantotie cipari (4. un 5. pozīcija) identificē konkrētu, specifisku manipulāciju, kas iekļauta šajā manipulāciju grupā, ieskaitot izmantoto ķirurģisko tehniku un precizējot anatomisko lokalizāciju, piemēram, AAA00 – Eksploratīva kraniotomija.</w:t>
      </w:r>
    </w:p>
    <w:p w:rsidR="00E949A8" w:rsidRPr="0020421D" w:rsidRDefault="00E949A8" w:rsidP="00E949A8">
      <w:pPr>
        <w:pStyle w:val="BodyText"/>
        <w:ind w:left="720"/>
        <w:rPr>
          <w:rFonts w:ascii="Times New Roman" w:hAnsi="Times New Roman" w:cs="Times New Roman"/>
          <w:sz w:val="24"/>
          <w:szCs w:val="24"/>
          <w:lang w:val="lv-LV"/>
        </w:rPr>
      </w:pPr>
      <w:r w:rsidRPr="0020421D">
        <w:rPr>
          <w:rFonts w:ascii="Times New Roman" w:hAnsi="Times New Roman" w:cs="Times New Roman"/>
          <w:noProof/>
          <w:sz w:val="24"/>
          <w:szCs w:val="24"/>
          <w:lang w:val="lv-LV" w:eastAsia="lv-LV"/>
        </w:rPr>
        <w:lastRenderedPageBreak/>
        <w:drawing>
          <wp:inline distT="0" distB="0" distL="0" distR="0">
            <wp:extent cx="5467350" cy="3063834"/>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1027" name="Picture 3"/>
                    <pic:cNvPicPr>
                      <a:picLocks noChangeAspect="1" noChangeArrowheads="1"/>
                    </pic:cNvPicPr>
                  </pic:nvPicPr>
                  <pic:blipFill>
                    <a:blip r:embed="rId9" cstate="print"/>
                    <a:srcRect/>
                    <a:stretch>
                      <a:fillRect/>
                    </a:stretch>
                  </pic:blipFill>
                  <pic:spPr bwMode="auto">
                    <a:xfrm>
                      <a:off x="0" y="0"/>
                      <a:ext cx="5476833" cy="3069148"/>
                    </a:xfrm>
                    <a:prstGeom prst="rect">
                      <a:avLst/>
                    </a:prstGeom>
                    <a:noFill/>
                    <a:ln w="9525">
                      <a:noFill/>
                      <a:miter lim="800000"/>
                      <a:headEnd/>
                      <a:tailEnd/>
                    </a:ln>
                  </pic:spPr>
                </pic:pic>
              </a:graphicData>
            </a:graphic>
          </wp:inline>
        </w:drawing>
      </w:r>
    </w:p>
    <w:p w:rsidR="0044546B" w:rsidRDefault="0044546B" w:rsidP="00E949A8">
      <w:pPr>
        <w:pStyle w:val="BodyText"/>
        <w:rPr>
          <w:rFonts w:ascii="Times New Roman" w:hAnsi="Times New Roman" w:cs="Times New Roman"/>
          <w:b/>
          <w:bCs/>
          <w:sz w:val="24"/>
          <w:szCs w:val="24"/>
          <w:lang w:val="lv-LV"/>
        </w:rPr>
      </w:pPr>
    </w:p>
    <w:p w:rsidR="0044546B" w:rsidRDefault="0044546B" w:rsidP="00E949A8">
      <w:pPr>
        <w:pStyle w:val="BodyText"/>
        <w:rPr>
          <w:rFonts w:ascii="Times New Roman" w:hAnsi="Times New Roman" w:cs="Times New Roman"/>
          <w:b/>
          <w:bCs/>
          <w:sz w:val="24"/>
          <w:szCs w:val="24"/>
          <w:lang w:val="lv-LV"/>
        </w:rPr>
      </w:pPr>
    </w:p>
    <w:p w:rsidR="0044546B" w:rsidRDefault="0044546B" w:rsidP="00E949A8">
      <w:pPr>
        <w:pStyle w:val="BodyText"/>
        <w:rPr>
          <w:rFonts w:ascii="Times New Roman" w:hAnsi="Times New Roman" w:cs="Times New Roman"/>
          <w:b/>
          <w:bCs/>
          <w:sz w:val="24"/>
          <w:szCs w:val="24"/>
          <w:lang w:val="lv-LV"/>
        </w:rPr>
      </w:pPr>
    </w:p>
    <w:p w:rsidR="0044546B" w:rsidRDefault="0044546B" w:rsidP="00E949A8">
      <w:pPr>
        <w:pStyle w:val="BodyText"/>
        <w:rPr>
          <w:rFonts w:ascii="Times New Roman" w:hAnsi="Times New Roman" w:cs="Times New Roman"/>
          <w:b/>
          <w:bCs/>
          <w:sz w:val="24"/>
          <w:szCs w:val="24"/>
          <w:lang w:val="lv-LV"/>
        </w:rPr>
      </w:pPr>
    </w:p>
    <w:p w:rsidR="0044546B" w:rsidRDefault="0044546B" w:rsidP="00E949A8">
      <w:pPr>
        <w:pStyle w:val="BodyText"/>
        <w:rPr>
          <w:rFonts w:ascii="Times New Roman" w:hAnsi="Times New Roman" w:cs="Times New Roman"/>
          <w:b/>
          <w:bCs/>
          <w:sz w:val="24"/>
          <w:szCs w:val="24"/>
          <w:lang w:val="lv-LV"/>
        </w:rPr>
      </w:pPr>
    </w:p>
    <w:p w:rsidR="0044546B" w:rsidRDefault="0044546B" w:rsidP="00E949A8">
      <w:pPr>
        <w:pStyle w:val="BodyText"/>
        <w:rPr>
          <w:rFonts w:ascii="Times New Roman" w:hAnsi="Times New Roman" w:cs="Times New Roman"/>
          <w:b/>
          <w:bCs/>
          <w:sz w:val="24"/>
          <w:szCs w:val="24"/>
          <w:lang w:val="lv-LV"/>
        </w:rPr>
      </w:pPr>
    </w:p>
    <w:p w:rsidR="0044546B" w:rsidRDefault="0044546B" w:rsidP="00E949A8">
      <w:pPr>
        <w:pStyle w:val="BodyText"/>
        <w:rPr>
          <w:rFonts w:ascii="Times New Roman" w:hAnsi="Times New Roman" w:cs="Times New Roman"/>
          <w:b/>
          <w:bCs/>
          <w:sz w:val="24"/>
          <w:szCs w:val="24"/>
          <w:lang w:val="lv-LV"/>
        </w:rPr>
      </w:pPr>
    </w:p>
    <w:p w:rsidR="00E949A8" w:rsidRPr="0020421D" w:rsidRDefault="00E949A8" w:rsidP="00E949A8">
      <w:pPr>
        <w:pStyle w:val="BodyText"/>
        <w:rPr>
          <w:rFonts w:ascii="Times New Roman" w:hAnsi="Times New Roman" w:cs="Times New Roman"/>
          <w:sz w:val="24"/>
          <w:szCs w:val="24"/>
          <w:lang w:val="lv-LV"/>
        </w:rPr>
      </w:pPr>
      <w:r w:rsidRPr="0020421D">
        <w:rPr>
          <w:rFonts w:ascii="Times New Roman" w:hAnsi="Times New Roman" w:cs="Times New Roman"/>
          <w:b/>
          <w:bCs/>
          <w:sz w:val="24"/>
          <w:szCs w:val="24"/>
          <w:lang w:val="lv-LV"/>
        </w:rPr>
        <w:t>Palīgnodaļas T-Y</w:t>
      </w:r>
    </w:p>
    <w:p w:rsidR="00E949A8" w:rsidRPr="0020421D" w:rsidRDefault="00E949A8" w:rsidP="00E949A8">
      <w:pPr>
        <w:pStyle w:val="BodyText"/>
        <w:rPr>
          <w:rFonts w:ascii="Times New Roman" w:hAnsi="Times New Roman" w:cs="Times New Roman"/>
          <w:sz w:val="24"/>
          <w:szCs w:val="24"/>
          <w:lang w:val="lv-LV"/>
        </w:rPr>
      </w:pPr>
      <w:r w:rsidRPr="0020421D">
        <w:rPr>
          <w:rFonts w:ascii="Times New Roman" w:hAnsi="Times New Roman" w:cs="Times New Roman"/>
          <w:sz w:val="24"/>
          <w:szCs w:val="24"/>
          <w:lang w:val="lv-LV"/>
        </w:rPr>
        <w:t xml:space="preserve">Palīgnodaļās ķermeņa sistēmas, kas atbilst galvenajām nodaļām, un ķermeņa apvidi, kas atbilst pamatnodaļu ķermeņa apvidu grupām, tiek norādītas 2. un 3. koda pozīcijā. </w:t>
      </w:r>
    </w:p>
    <w:tbl>
      <w:tblPr>
        <w:tblStyle w:val="TableGrid"/>
        <w:tblW w:w="0" w:type="auto"/>
        <w:tblLook w:val="04A0" w:firstRow="1" w:lastRow="0" w:firstColumn="1" w:lastColumn="0" w:noHBand="0" w:noVBand="1"/>
      </w:tblPr>
      <w:tblGrid>
        <w:gridCol w:w="5040"/>
        <w:gridCol w:w="5040"/>
      </w:tblGrid>
      <w:tr w:rsidR="00E949A8" w:rsidRPr="008B3321" w:rsidTr="00E949A8">
        <w:tc>
          <w:tcPr>
            <w:tcW w:w="5040" w:type="dxa"/>
          </w:tcPr>
          <w:p w:rsidR="00E949A8" w:rsidRPr="0020421D" w:rsidRDefault="00E949A8" w:rsidP="00E949A8">
            <w:pPr>
              <w:pStyle w:val="BodyText"/>
              <w:rPr>
                <w:rFonts w:ascii="Times New Roman" w:hAnsi="Times New Roman" w:cs="Times New Roman"/>
                <w:b/>
                <w:sz w:val="24"/>
                <w:szCs w:val="24"/>
                <w:lang w:val="lv-LV"/>
              </w:rPr>
            </w:pPr>
            <w:r w:rsidRPr="0020421D">
              <w:rPr>
                <w:rFonts w:ascii="Times New Roman" w:hAnsi="Times New Roman" w:cs="Times New Roman"/>
                <w:b/>
                <w:sz w:val="24"/>
                <w:szCs w:val="24"/>
                <w:lang w:val="lv-LV"/>
              </w:rPr>
              <w:t>T nodaļa – Sīkās ķirurģiskās manipulācijas</w:t>
            </w:r>
          </w:p>
          <w:p w:rsidR="00E949A8" w:rsidRPr="0020421D" w:rsidRDefault="00E949A8" w:rsidP="00E949A8">
            <w:pPr>
              <w:pStyle w:val="BodyText"/>
              <w:rPr>
                <w:rFonts w:ascii="Times New Roman" w:hAnsi="Times New Roman" w:cs="Times New Roman"/>
                <w:sz w:val="24"/>
                <w:szCs w:val="24"/>
                <w:lang w:val="lv-LV"/>
              </w:rPr>
            </w:pPr>
            <w:r w:rsidRPr="0020421D">
              <w:rPr>
                <w:rFonts w:ascii="Times New Roman" w:hAnsi="Times New Roman" w:cs="Times New Roman"/>
                <w:sz w:val="24"/>
                <w:szCs w:val="24"/>
                <w:lang w:val="lv-LV"/>
              </w:rPr>
              <w:t>TA – Sīkās neiroķirurģiskās manipulācijas</w:t>
            </w:r>
          </w:p>
          <w:p w:rsidR="00E949A8" w:rsidRPr="0020421D" w:rsidRDefault="00E949A8" w:rsidP="00E949A8">
            <w:pPr>
              <w:pStyle w:val="BodyText"/>
              <w:rPr>
                <w:rFonts w:ascii="Times New Roman" w:hAnsi="Times New Roman" w:cs="Times New Roman"/>
                <w:sz w:val="24"/>
                <w:szCs w:val="24"/>
                <w:lang w:val="lv-LV"/>
              </w:rPr>
            </w:pPr>
            <w:r w:rsidRPr="0020421D">
              <w:rPr>
                <w:rFonts w:ascii="Times New Roman" w:hAnsi="Times New Roman" w:cs="Times New Roman"/>
                <w:sz w:val="24"/>
                <w:szCs w:val="24"/>
                <w:lang w:val="lv-LV"/>
              </w:rPr>
              <w:t>TB – Sīkās endokrīnās ķirurģijas manipulācijas</w:t>
            </w:r>
          </w:p>
          <w:p w:rsidR="00E949A8" w:rsidRPr="0020421D" w:rsidRDefault="00E949A8" w:rsidP="00E949A8">
            <w:pPr>
              <w:pStyle w:val="BodyText"/>
              <w:rPr>
                <w:rFonts w:ascii="Times New Roman" w:hAnsi="Times New Roman" w:cs="Times New Roman"/>
                <w:sz w:val="24"/>
                <w:szCs w:val="24"/>
                <w:lang w:val="lv-LV"/>
              </w:rPr>
            </w:pPr>
            <w:r w:rsidRPr="0020421D">
              <w:rPr>
                <w:rFonts w:ascii="Times New Roman" w:hAnsi="Times New Roman" w:cs="Times New Roman"/>
                <w:sz w:val="24"/>
                <w:szCs w:val="24"/>
                <w:lang w:val="lv-LV"/>
              </w:rPr>
              <w:t>TC – Sīkās acs ķirurģiskās manipulācijas</w:t>
            </w:r>
          </w:p>
          <w:p w:rsidR="00E949A8" w:rsidRPr="0020421D" w:rsidRDefault="00E949A8" w:rsidP="00E949A8">
            <w:pPr>
              <w:pStyle w:val="BodyText"/>
              <w:rPr>
                <w:rFonts w:ascii="Times New Roman" w:hAnsi="Times New Roman" w:cs="Times New Roman"/>
                <w:sz w:val="24"/>
                <w:szCs w:val="24"/>
                <w:lang w:val="lv-LV"/>
              </w:rPr>
            </w:pPr>
            <w:r w:rsidRPr="0020421D">
              <w:rPr>
                <w:rFonts w:ascii="Times New Roman" w:hAnsi="Times New Roman" w:cs="Times New Roman"/>
                <w:sz w:val="24"/>
                <w:szCs w:val="24"/>
                <w:lang w:val="lv-LV"/>
              </w:rPr>
              <w:t>TD – Sīkās auss, deguna un balsenes ķirurģiskās manipulācijas</w:t>
            </w:r>
          </w:p>
          <w:p w:rsidR="00E949A8" w:rsidRPr="0020421D" w:rsidRDefault="00E949A8" w:rsidP="00E949A8">
            <w:pPr>
              <w:pStyle w:val="BodyText"/>
              <w:rPr>
                <w:rFonts w:ascii="Times New Roman" w:hAnsi="Times New Roman" w:cs="Times New Roman"/>
                <w:sz w:val="24"/>
                <w:szCs w:val="24"/>
                <w:lang w:val="lv-LV"/>
              </w:rPr>
            </w:pPr>
            <w:r w:rsidRPr="0020421D">
              <w:rPr>
                <w:rFonts w:ascii="Times New Roman" w:hAnsi="Times New Roman" w:cs="Times New Roman"/>
                <w:sz w:val="24"/>
                <w:szCs w:val="24"/>
                <w:lang w:val="lv-LV"/>
              </w:rPr>
              <w:t>TE – Sīkās zobu, žokļu, mutes un rīkles ķirurģiskās manipulācijas</w:t>
            </w:r>
          </w:p>
          <w:p w:rsidR="00E949A8" w:rsidRPr="0020421D" w:rsidRDefault="00E949A8" w:rsidP="00E949A8">
            <w:pPr>
              <w:pStyle w:val="BodyText"/>
              <w:rPr>
                <w:rFonts w:ascii="Times New Roman" w:hAnsi="Times New Roman" w:cs="Times New Roman"/>
                <w:sz w:val="24"/>
                <w:szCs w:val="24"/>
                <w:lang w:val="lv-LV"/>
              </w:rPr>
            </w:pPr>
            <w:r w:rsidRPr="0020421D">
              <w:rPr>
                <w:rFonts w:ascii="Times New Roman" w:hAnsi="Times New Roman" w:cs="Times New Roman"/>
                <w:sz w:val="24"/>
                <w:szCs w:val="24"/>
                <w:lang w:val="lv-LV"/>
              </w:rPr>
              <w:t>TF – Sīkās kardioķirurģiskās manipulācijas</w:t>
            </w:r>
          </w:p>
          <w:p w:rsidR="00E949A8" w:rsidRPr="0020421D" w:rsidRDefault="00E949A8" w:rsidP="00E949A8">
            <w:pPr>
              <w:pStyle w:val="BodyText"/>
              <w:rPr>
                <w:rFonts w:ascii="Times New Roman" w:hAnsi="Times New Roman" w:cs="Times New Roman"/>
                <w:sz w:val="24"/>
                <w:szCs w:val="24"/>
                <w:lang w:val="lv-LV"/>
              </w:rPr>
            </w:pPr>
            <w:r w:rsidRPr="0020421D">
              <w:rPr>
                <w:rFonts w:ascii="Times New Roman" w:hAnsi="Times New Roman" w:cs="Times New Roman"/>
                <w:sz w:val="24"/>
                <w:szCs w:val="24"/>
                <w:lang w:val="lv-LV"/>
              </w:rPr>
              <w:t>TG – Sīkās torakālās ķirurģijas manipulācijas</w:t>
            </w:r>
          </w:p>
          <w:p w:rsidR="00E949A8" w:rsidRPr="0020421D" w:rsidRDefault="00E949A8" w:rsidP="00E949A8">
            <w:pPr>
              <w:pStyle w:val="BodyText"/>
              <w:rPr>
                <w:rFonts w:ascii="Times New Roman" w:hAnsi="Times New Roman" w:cs="Times New Roman"/>
                <w:sz w:val="24"/>
                <w:szCs w:val="24"/>
                <w:lang w:val="lv-LV"/>
              </w:rPr>
            </w:pPr>
            <w:r w:rsidRPr="0020421D">
              <w:rPr>
                <w:rFonts w:ascii="Times New Roman" w:hAnsi="Times New Roman" w:cs="Times New Roman"/>
                <w:sz w:val="24"/>
                <w:szCs w:val="24"/>
                <w:lang w:val="lv-LV"/>
              </w:rPr>
              <w:t>TH – Sīkās krūts ķirurģiskās manipulācijas</w:t>
            </w:r>
          </w:p>
          <w:p w:rsidR="00E949A8" w:rsidRPr="0020421D" w:rsidRDefault="00E949A8" w:rsidP="00E949A8">
            <w:pPr>
              <w:pStyle w:val="BodyText"/>
              <w:rPr>
                <w:rFonts w:ascii="Times New Roman" w:hAnsi="Times New Roman" w:cs="Times New Roman"/>
                <w:sz w:val="24"/>
                <w:szCs w:val="24"/>
                <w:lang w:val="lv-LV"/>
              </w:rPr>
            </w:pPr>
            <w:r w:rsidRPr="0020421D">
              <w:rPr>
                <w:rFonts w:ascii="Times New Roman" w:hAnsi="Times New Roman" w:cs="Times New Roman"/>
                <w:sz w:val="24"/>
                <w:szCs w:val="24"/>
                <w:lang w:val="lv-LV"/>
              </w:rPr>
              <w:lastRenderedPageBreak/>
              <w:t xml:space="preserve">TJ – Sīkās vēdera dobuma ķirurģiskās manipulācijas </w:t>
            </w:r>
          </w:p>
          <w:p w:rsidR="00E949A8" w:rsidRPr="0020421D" w:rsidRDefault="00E949A8" w:rsidP="00E949A8">
            <w:pPr>
              <w:pStyle w:val="BodyText"/>
              <w:rPr>
                <w:rFonts w:ascii="Times New Roman" w:hAnsi="Times New Roman" w:cs="Times New Roman"/>
                <w:sz w:val="24"/>
                <w:szCs w:val="24"/>
                <w:lang w:val="lv-LV"/>
              </w:rPr>
            </w:pPr>
            <w:r w:rsidRPr="0020421D">
              <w:rPr>
                <w:rFonts w:ascii="Times New Roman" w:hAnsi="Times New Roman" w:cs="Times New Roman"/>
                <w:sz w:val="24"/>
                <w:szCs w:val="24"/>
                <w:lang w:val="lv-LV"/>
              </w:rPr>
              <w:t>TK – Sīkās uroloģiskās manipulācijas</w:t>
            </w:r>
          </w:p>
          <w:p w:rsidR="00E949A8" w:rsidRPr="0020421D" w:rsidRDefault="00E949A8" w:rsidP="00E949A8">
            <w:pPr>
              <w:pStyle w:val="BodyText"/>
              <w:rPr>
                <w:rFonts w:ascii="Times New Roman" w:hAnsi="Times New Roman" w:cs="Times New Roman"/>
                <w:sz w:val="24"/>
                <w:szCs w:val="24"/>
                <w:lang w:val="lv-LV"/>
              </w:rPr>
            </w:pPr>
            <w:r w:rsidRPr="0020421D">
              <w:rPr>
                <w:rFonts w:ascii="Times New Roman" w:hAnsi="Times New Roman" w:cs="Times New Roman"/>
                <w:sz w:val="24"/>
                <w:szCs w:val="24"/>
                <w:lang w:val="lv-LV"/>
              </w:rPr>
              <w:t>TL – Sīkās ginekoloģiskās manipulācijas</w:t>
            </w:r>
          </w:p>
          <w:p w:rsidR="00E949A8" w:rsidRPr="0020421D" w:rsidRDefault="00E949A8" w:rsidP="00E949A8">
            <w:pPr>
              <w:pStyle w:val="BodyText"/>
              <w:rPr>
                <w:rFonts w:ascii="Times New Roman" w:hAnsi="Times New Roman" w:cs="Times New Roman"/>
                <w:sz w:val="24"/>
                <w:szCs w:val="24"/>
                <w:lang w:val="lv-LV"/>
              </w:rPr>
            </w:pPr>
            <w:r w:rsidRPr="0020421D">
              <w:rPr>
                <w:rFonts w:ascii="Times New Roman" w:hAnsi="Times New Roman" w:cs="Times New Roman"/>
                <w:sz w:val="24"/>
                <w:szCs w:val="24"/>
                <w:lang w:val="lv-LV"/>
              </w:rPr>
              <w:t>TM – Sīkās ķirurģiskās manipulācijas dzemdniecībā</w:t>
            </w:r>
          </w:p>
          <w:p w:rsidR="00E949A8" w:rsidRPr="0020421D" w:rsidRDefault="00E949A8" w:rsidP="00E949A8">
            <w:pPr>
              <w:pStyle w:val="BodyText"/>
              <w:rPr>
                <w:rFonts w:ascii="Times New Roman" w:hAnsi="Times New Roman" w:cs="Times New Roman"/>
                <w:sz w:val="24"/>
                <w:szCs w:val="24"/>
                <w:lang w:val="lv-LV"/>
              </w:rPr>
            </w:pPr>
            <w:r w:rsidRPr="0020421D">
              <w:rPr>
                <w:rFonts w:ascii="Times New Roman" w:hAnsi="Times New Roman" w:cs="Times New Roman"/>
                <w:sz w:val="24"/>
                <w:szCs w:val="24"/>
                <w:lang w:val="lv-LV"/>
              </w:rPr>
              <w:t>TN – Sīkās ortopēdiskās manipulācijas</w:t>
            </w:r>
          </w:p>
          <w:p w:rsidR="00E949A8" w:rsidRPr="0020421D" w:rsidRDefault="00E949A8" w:rsidP="00E949A8">
            <w:pPr>
              <w:pStyle w:val="BodyText"/>
              <w:rPr>
                <w:rFonts w:ascii="Times New Roman" w:hAnsi="Times New Roman" w:cs="Times New Roman"/>
                <w:sz w:val="24"/>
                <w:szCs w:val="24"/>
                <w:lang w:val="lv-LV"/>
              </w:rPr>
            </w:pPr>
            <w:r w:rsidRPr="0020421D">
              <w:rPr>
                <w:rFonts w:ascii="Times New Roman" w:hAnsi="Times New Roman" w:cs="Times New Roman"/>
                <w:sz w:val="24"/>
                <w:szCs w:val="24"/>
                <w:lang w:val="lv-LV"/>
              </w:rPr>
              <w:t>TP – Sīkās perifērisko asinsvadu un limfātiskās sistēmas ķirurģiskās manipulācijas</w:t>
            </w:r>
          </w:p>
          <w:p w:rsidR="00E949A8" w:rsidRPr="0020421D" w:rsidRDefault="00E949A8" w:rsidP="00E949A8">
            <w:pPr>
              <w:pStyle w:val="BodyText"/>
              <w:rPr>
                <w:rFonts w:ascii="Times New Roman" w:hAnsi="Times New Roman" w:cs="Times New Roman"/>
                <w:sz w:val="24"/>
                <w:szCs w:val="24"/>
                <w:lang w:val="lv-LV"/>
              </w:rPr>
            </w:pPr>
            <w:r w:rsidRPr="0020421D">
              <w:rPr>
                <w:rFonts w:ascii="Times New Roman" w:hAnsi="Times New Roman" w:cs="Times New Roman"/>
                <w:sz w:val="24"/>
                <w:szCs w:val="24"/>
                <w:lang w:val="lv-LV"/>
              </w:rPr>
              <w:t>TQ – Sīkās ādas ķirurģiskās manipulācijas</w:t>
            </w:r>
          </w:p>
        </w:tc>
        <w:tc>
          <w:tcPr>
            <w:tcW w:w="5040" w:type="dxa"/>
          </w:tcPr>
          <w:p w:rsidR="00E949A8" w:rsidRPr="0020421D" w:rsidRDefault="00E949A8" w:rsidP="00E949A8">
            <w:pPr>
              <w:pStyle w:val="BodyText"/>
              <w:rPr>
                <w:rFonts w:ascii="Times New Roman" w:hAnsi="Times New Roman" w:cs="Times New Roman"/>
                <w:b/>
                <w:sz w:val="24"/>
                <w:szCs w:val="24"/>
                <w:lang w:val="lv-LV"/>
              </w:rPr>
            </w:pPr>
            <w:r w:rsidRPr="0020421D">
              <w:rPr>
                <w:rFonts w:ascii="Times New Roman" w:hAnsi="Times New Roman" w:cs="Times New Roman"/>
                <w:b/>
                <w:sz w:val="24"/>
                <w:szCs w:val="24"/>
                <w:lang w:val="lv-LV"/>
              </w:rPr>
              <w:lastRenderedPageBreak/>
              <w:t>X nodaļa – Ar ķirurģiskām manipulācijām saistītas izmeklēšanas metodes</w:t>
            </w:r>
          </w:p>
          <w:p w:rsidR="00E949A8" w:rsidRPr="0020421D" w:rsidRDefault="00E949A8" w:rsidP="00E949A8">
            <w:pPr>
              <w:pStyle w:val="BodyText"/>
              <w:rPr>
                <w:rFonts w:ascii="Times New Roman" w:hAnsi="Times New Roman" w:cs="Times New Roman"/>
                <w:sz w:val="24"/>
                <w:szCs w:val="24"/>
                <w:lang w:val="lv-LV"/>
              </w:rPr>
            </w:pPr>
            <w:r w:rsidRPr="0020421D">
              <w:rPr>
                <w:rFonts w:ascii="Times New Roman" w:hAnsi="Times New Roman" w:cs="Times New Roman"/>
                <w:sz w:val="24"/>
                <w:szCs w:val="24"/>
                <w:lang w:val="lv-LV"/>
              </w:rPr>
              <w:t>XC – Acs izmeklēšanas metodes</w:t>
            </w:r>
          </w:p>
          <w:p w:rsidR="00E949A8" w:rsidRPr="0020421D" w:rsidRDefault="00E949A8" w:rsidP="00E949A8">
            <w:pPr>
              <w:pStyle w:val="BodyText"/>
              <w:rPr>
                <w:rFonts w:ascii="Times New Roman" w:hAnsi="Times New Roman" w:cs="Times New Roman"/>
                <w:sz w:val="24"/>
                <w:szCs w:val="24"/>
                <w:lang w:val="lv-LV"/>
              </w:rPr>
            </w:pPr>
            <w:r w:rsidRPr="0020421D">
              <w:rPr>
                <w:rFonts w:ascii="Times New Roman" w:hAnsi="Times New Roman" w:cs="Times New Roman"/>
                <w:sz w:val="24"/>
                <w:szCs w:val="24"/>
                <w:lang w:val="lv-LV"/>
              </w:rPr>
              <w:t>XF – Sirds izmeklēšanas metodes</w:t>
            </w:r>
          </w:p>
          <w:p w:rsidR="00E949A8" w:rsidRPr="0020421D" w:rsidRDefault="00E949A8" w:rsidP="00E949A8">
            <w:pPr>
              <w:pStyle w:val="BodyText"/>
              <w:rPr>
                <w:rFonts w:ascii="Times New Roman" w:hAnsi="Times New Roman" w:cs="Times New Roman"/>
                <w:sz w:val="24"/>
                <w:szCs w:val="24"/>
                <w:lang w:val="lv-LV"/>
              </w:rPr>
            </w:pPr>
            <w:r w:rsidRPr="0020421D">
              <w:rPr>
                <w:rFonts w:ascii="Times New Roman" w:hAnsi="Times New Roman" w:cs="Times New Roman"/>
                <w:sz w:val="24"/>
                <w:szCs w:val="24"/>
                <w:lang w:val="lv-LV"/>
              </w:rPr>
              <w:t>XG – Intraoperatīva un endoskopiska krūškurvja ultrasonogrāfija</w:t>
            </w:r>
          </w:p>
          <w:p w:rsidR="00E949A8" w:rsidRPr="0020421D" w:rsidRDefault="00E949A8" w:rsidP="00E949A8">
            <w:pPr>
              <w:pStyle w:val="BodyText"/>
              <w:rPr>
                <w:rFonts w:ascii="Times New Roman" w:hAnsi="Times New Roman" w:cs="Times New Roman"/>
                <w:sz w:val="24"/>
                <w:szCs w:val="24"/>
                <w:lang w:val="lv-LV"/>
              </w:rPr>
            </w:pPr>
            <w:r w:rsidRPr="0020421D">
              <w:rPr>
                <w:rFonts w:ascii="Times New Roman" w:hAnsi="Times New Roman" w:cs="Times New Roman"/>
                <w:sz w:val="24"/>
                <w:szCs w:val="24"/>
                <w:lang w:val="lv-LV"/>
              </w:rPr>
              <w:t>XJ – Gremošanas trakta izmeklēšanas metodes</w:t>
            </w:r>
          </w:p>
          <w:p w:rsidR="00E949A8" w:rsidRPr="0020421D" w:rsidRDefault="00E949A8" w:rsidP="00E949A8">
            <w:pPr>
              <w:pStyle w:val="BodyText"/>
              <w:rPr>
                <w:rFonts w:ascii="Times New Roman" w:hAnsi="Times New Roman" w:cs="Times New Roman"/>
                <w:sz w:val="24"/>
                <w:szCs w:val="24"/>
                <w:lang w:val="lv-LV"/>
              </w:rPr>
            </w:pPr>
            <w:r w:rsidRPr="0020421D">
              <w:rPr>
                <w:rFonts w:ascii="Times New Roman" w:hAnsi="Times New Roman" w:cs="Times New Roman"/>
                <w:sz w:val="24"/>
                <w:szCs w:val="24"/>
                <w:lang w:val="lv-LV"/>
              </w:rPr>
              <w:t>XK – Urīnizvadsistēmas un vīriešu dzimumorgānu izmeklēšanas metodes</w:t>
            </w:r>
          </w:p>
          <w:p w:rsidR="00E949A8" w:rsidRPr="0020421D" w:rsidRDefault="00E949A8" w:rsidP="00E949A8">
            <w:pPr>
              <w:pStyle w:val="BodyText"/>
              <w:rPr>
                <w:rFonts w:ascii="Times New Roman" w:hAnsi="Times New Roman" w:cs="Times New Roman"/>
                <w:sz w:val="24"/>
                <w:szCs w:val="24"/>
                <w:lang w:val="lv-LV"/>
              </w:rPr>
            </w:pPr>
            <w:r w:rsidRPr="0020421D">
              <w:rPr>
                <w:rFonts w:ascii="Times New Roman" w:hAnsi="Times New Roman" w:cs="Times New Roman"/>
                <w:sz w:val="24"/>
                <w:szCs w:val="24"/>
                <w:lang w:val="lv-LV"/>
              </w:rPr>
              <w:t>XL – Sieviešu dzimumorgānu izmeklēšanas metodes</w:t>
            </w:r>
          </w:p>
          <w:p w:rsidR="00E949A8" w:rsidRPr="0020421D" w:rsidRDefault="00E949A8" w:rsidP="00E949A8">
            <w:pPr>
              <w:pStyle w:val="BodyText"/>
              <w:rPr>
                <w:rFonts w:ascii="Times New Roman" w:hAnsi="Times New Roman" w:cs="Times New Roman"/>
                <w:sz w:val="24"/>
                <w:szCs w:val="24"/>
                <w:lang w:val="lv-LV"/>
              </w:rPr>
            </w:pPr>
            <w:r w:rsidRPr="0020421D">
              <w:rPr>
                <w:rFonts w:ascii="Times New Roman" w:hAnsi="Times New Roman" w:cs="Times New Roman"/>
                <w:sz w:val="24"/>
                <w:szCs w:val="24"/>
                <w:lang w:val="lv-LV"/>
              </w:rPr>
              <w:lastRenderedPageBreak/>
              <w:t>XX – Neprecizētu orgānu sistēmu izmeklēšanas metodes</w:t>
            </w:r>
          </w:p>
          <w:p w:rsidR="00E949A8" w:rsidRPr="0020421D" w:rsidRDefault="00E949A8" w:rsidP="00E949A8">
            <w:pPr>
              <w:pStyle w:val="BodyText"/>
              <w:rPr>
                <w:rFonts w:ascii="Times New Roman" w:hAnsi="Times New Roman" w:cs="Times New Roman"/>
                <w:sz w:val="24"/>
                <w:szCs w:val="24"/>
                <w:lang w:val="lv-LV"/>
              </w:rPr>
            </w:pPr>
          </w:p>
        </w:tc>
      </w:tr>
      <w:tr w:rsidR="00E949A8" w:rsidRPr="008B3321" w:rsidTr="00E949A8">
        <w:tc>
          <w:tcPr>
            <w:tcW w:w="5040" w:type="dxa"/>
          </w:tcPr>
          <w:p w:rsidR="00E949A8" w:rsidRPr="0020421D" w:rsidRDefault="00E949A8" w:rsidP="00E949A8">
            <w:pPr>
              <w:pStyle w:val="BodyText"/>
              <w:rPr>
                <w:rFonts w:ascii="Times New Roman" w:hAnsi="Times New Roman" w:cs="Times New Roman"/>
                <w:b/>
                <w:sz w:val="24"/>
                <w:szCs w:val="24"/>
                <w:lang w:val="lv-LV"/>
              </w:rPr>
            </w:pPr>
            <w:r w:rsidRPr="0020421D">
              <w:rPr>
                <w:rFonts w:ascii="Times New Roman" w:hAnsi="Times New Roman" w:cs="Times New Roman"/>
                <w:b/>
                <w:sz w:val="24"/>
                <w:szCs w:val="24"/>
                <w:lang w:val="lv-LV"/>
              </w:rPr>
              <w:lastRenderedPageBreak/>
              <w:t xml:space="preserve">U nodaļa – Translumināla endoskopija </w:t>
            </w:r>
          </w:p>
          <w:p w:rsidR="00E949A8" w:rsidRPr="0020421D" w:rsidRDefault="00E949A8" w:rsidP="00E949A8">
            <w:pPr>
              <w:pStyle w:val="BodyText"/>
              <w:rPr>
                <w:rFonts w:ascii="Times New Roman" w:hAnsi="Times New Roman" w:cs="Times New Roman"/>
                <w:sz w:val="24"/>
                <w:szCs w:val="24"/>
                <w:lang w:val="lv-LV"/>
              </w:rPr>
            </w:pPr>
            <w:r w:rsidRPr="0020421D">
              <w:rPr>
                <w:rFonts w:ascii="Times New Roman" w:hAnsi="Times New Roman" w:cs="Times New Roman"/>
                <w:sz w:val="24"/>
                <w:szCs w:val="24"/>
                <w:lang w:val="lv-LV"/>
              </w:rPr>
              <w:t xml:space="preserve">UD – Translumināla auss, deguna un balsenes endoskopija </w:t>
            </w:r>
          </w:p>
          <w:p w:rsidR="00E949A8" w:rsidRPr="0020421D" w:rsidRDefault="00E949A8" w:rsidP="00E949A8">
            <w:pPr>
              <w:pStyle w:val="BodyText"/>
              <w:rPr>
                <w:rFonts w:ascii="Times New Roman" w:hAnsi="Times New Roman" w:cs="Times New Roman"/>
                <w:sz w:val="24"/>
                <w:szCs w:val="24"/>
                <w:lang w:val="lv-LV"/>
              </w:rPr>
            </w:pPr>
            <w:r w:rsidRPr="0020421D">
              <w:rPr>
                <w:rFonts w:ascii="Times New Roman" w:hAnsi="Times New Roman" w:cs="Times New Roman"/>
                <w:sz w:val="24"/>
                <w:szCs w:val="24"/>
                <w:lang w:val="lv-LV"/>
              </w:rPr>
              <w:t xml:space="preserve">UE – Translumināla mutes un rīkles endoskopija </w:t>
            </w:r>
          </w:p>
          <w:p w:rsidR="00E949A8" w:rsidRPr="0020421D" w:rsidRDefault="00E949A8" w:rsidP="00E949A8">
            <w:pPr>
              <w:pStyle w:val="BodyText"/>
              <w:rPr>
                <w:rFonts w:ascii="Times New Roman" w:hAnsi="Times New Roman" w:cs="Times New Roman"/>
                <w:sz w:val="24"/>
                <w:szCs w:val="24"/>
                <w:lang w:val="lv-LV"/>
              </w:rPr>
            </w:pPr>
            <w:r w:rsidRPr="0020421D">
              <w:rPr>
                <w:rFonts w:ascii="Times New Roman" w:hAnsi="Times New Roman" w:cs="Times New Roman"/>
                <w:sz w:val="24"/>
                <w:szCs w:val="24"/>
                <w:lang w:val="lv-LV"/>
              </w:rPr>
              <w:t xml:space="preserve">UG – Translumināla trahejas, bronhu un pleiras endoskopija </w:t>
            </w:r>
          </w:p>
          <w:p w:rsidR="00E949A8" w:rsidRPr="0020421D" w:rsidRDefault="00E949A8" w:rsidP="00E949A8">
            <w:pPr>
              <w:pStyle w:val="BodyText"/>
              <w:rPr>
                <w:rFonts w:ascii="Times New Roman" w:hAnsi="Times New Roman" w:cs="Times New Roman"/>
                <w:sz w:val="24"/>
                <w:szCs w:val="24"/>
                <w:lang w:val="lv-LV"/>
              </w:rPr>
            </w:pPr>
            <w:r w:rsidRPr="0020421D">
              <w:rPr>
                <w:rFonts w:ascii="Times New Roman" w:hAnsi="Times New Roman" w:cs="Times New Roman"/>
                <w:sz w:val="24"/>
                <w:szCs w:val="24"/>
                <w:lang w:val="lv-LV"/>
              </w:rPr>
              <w:t xml:space="preserve">UJ – Translumināla kuņģa un zarnu trakta endoskopija </w:t>
            </w:r>
          </w:p>
          <w:p w:rsidR="00E949A8" w:rsidRPr="0020421D" w:rsidRDefault="00E949A8" w:rsidP="00E949A8">
            <w:pPr>
              <w:pStyle w:val="BodyText"/>
              <w:rPr>
                <w:rFonts w:ascii="Times New Roman" w:hAnsi="Times New Roman" w:cs="Times New Roman"/>
                <w:sz w:val="24"/>
                <w:szCs w:val="24"/>
                <w:lang w:val="lv-LV"/>
              </w:rPr>
            </w:pPr>
            <w:r w:rsidRPr="0020421D">
              <w:rPr>
                <w:rFonts w:ascii="Times New Roman" w:hAnsi="Times New Roman" w:cs="Times New Roman"/>
                <w:sz w:val="24"/>
                <w:szCs w:val="24"/>
                <w:lang w:val="lv-LV"/>
              </w:rPr>
              <w:t xml:space="preserve">UK – Translumināla urīnceļu endoskopija </w:t>
            </w:r>
          </w:p>
          <w:p w:rsidR="00E949A8" w:rsidRPr="0020421D" w:rsidRDefault="00E949A8" w:rsidP="00E949A8">
            <w:pPr>
              <w:pStyle w:val="BodyText"/>
              <w:rPr>
                <w:rFonts w:ascii="Times New Roman" w:hAnsi="Times New Roman" w:cs="Times New Roman"/>
                <w:sz w:val="24"/>
                <w:szCs w:val="24"/>
                <w:lang w:val="lv-LV"/>
              </w:rPr>
            </w:pPr>
            <w:r w:rsidRPr="0020421D">
              <w:rPr>
                <w:rFonts w:ascii="Times New Roman" w:hAnsi="Times New Roman" w:cs="Times New Roman"/>
                <w:sz w:val="24"/>
                <w:szCs w:val="24"/>
                <w:lang w:val="lv-LV"/>
              </w:rPr>
              <w:t xml:space="preserve">UL – Transluminālā sieviešu dzimumceļu endoskopija </w:t>
            </w:r>
          </w:p>
          <w:p w:rsidR="00E949A8" w:rsidRPr="0020421D" w:rsidRDefault="00E949A8" w:rsidP="00E949A8">
            <w:pPr>
              <w:pStyle w:val="BodyText"/>
              <w:rPr>
                <w:rFonts w:ascii="Times New Roman" w:hAnsi="Times New Roman" w:cs="Times New Roman"/>
                <w:sz w:val="24"/>
                <w:szCs w:val="24"/>
                <w:lang w:val="lv-LV"/>
              </w:rPr>
            </w:pPr>
          </w:p>
        </w:tc>
        <w:tc>
          <w:tcPr>
            <w:tcW w:w="5040" w:type="dxa"/>
          </w:tcPr>
          <w:p w:rsidR="00E949A8" w:rsidRPr="0020421D" w:rsidRDefault="00E949A8" w:rsidP="00E949A8">
            <w:pPr>
              <w:pStyle w:val="BodyText"/>
              <w:rPr>
                <w:rFonts w:ascii="Times New Roman" w:hAnsi="Times New Roman" w:cs="Times New Roman"/>
                <w:b/>
                <w:sz w:val="24"/>
                <w:szCs w:val="24"/>
                <w:lang w:val="lv-LV"/>
              </w:rPr>
            </w:pPr>
            <w:r w:rsidRPr="0020421D">
              <w:rPr>
                <w:rFonts w:ascii="Times New Roman" w:hAnsi="Times New Roman" w:cs="Times New Roman"/>
                <w:b/>
                <w:sz w:val="24"/>
                <w:szCs w:val="24"/>
                <w:lang w:val="lv-LV"/>
              </w:rPr>
              <w:t>Y nodaļa – Audu vai orgānu sagatavošana transplantācijai</w:t>
            </w:r>
          </w:p>
          <w:p w:rsidR="00E949A8" w:rsidRPr="0020421D" w:rsidRDefault="00E949A8" w:rsidP="00E949A8">
            <w:pPr>
              <w:pStyle w:val="BodyText"/>
              <w:rPr>
                <w:rFonts w:ascii="Times New Roman" w:hAnsi="Times New Roman" w:cs="Times New Roman"/>
                <w:sz w:val="24"/>
                <w:szCs w:val="24"/>
                <w:lang w:val="lv-LV"/>
              </w:rPr>
            </w:pPr>
            <w:r w:rsidRPr="0020421D">
              <w:rPr>
                <w:rFonts w:ascii="Times New Roman" w:hAnsi="Times New Roman" w:cs="Times New Roman"/>
                <w:sz w:val="24"/>
                <w:szCs w:val="24"/>
                <w:lang w:val="lv-LV"/>
              </w:rPr>
              <w:t xml:space="preserve">YW – Reoperācijas pēc orgānu vai audu sagatavošanas transplantā-cijai </w:t>
            </w:r>
          </w:p>
          <w:p w:rsidR="00E949A8" w:rsidRPr="0020421D" w:rsidRDefault="00E949A8" w:rsidP="00E949A8">
            <w:pPr>
              <w:pStyle w:val="BodyText"/>
              <w:rPr>
                <w:rFonts w:ascii="Times New Roman" w:hAnsi="Times New Roman" w:cs="Times New Roman"/>
                <w:sz w:val="24"/>
                <w:szCs w:val="24"/>
                <w:lang w:val="lv-LV"/>
              </w:rPr>
            </w:pPr>
          </w:p>
        </w:tc>
      </w:tr>
    </w:tbl>
    <w:p w:rsidR="00E949A8" w:rsidRPr="0020421D" w:rsidRDefault="00E949A8" w:rsidP="0044546B">
      <w:pPr>
        <w:pStyle w:val="BodyText"/>
        <w:spacing w:after="120"/>
        <w:rPr>
          <w:rFonts w:ascii="Times New Roman" w:hAnsi="Times New Roman" w:cs="Times New Roman"/>
          <w:sz w:val="24"/>
          <w:szCs w:val="24"/>
          <w:lang w:val="lv-LV"/>
        </w:rPr>
      </w:pPr>
    </w:p>
    <w:p w:rsidR="00E949A8" w:rsidRPr="0020421D" w:rsidRDefault="00E949A8" w:rsidP="00E949A8">
      <w:pPr>
        <w:pStyle w:val="BodyText"/>
        <w:rPr>
          <w:rFonts w:ascii="Times New Roman" w:hAnsi="Times New Roman" w:cs="Times New Roman"/>
          <w:sz w:val="24"/>
          <w:szCs w:val="24"/>
          <w:lang w:val="lv-LV"/>
        </w:rPr>
      </w:pPr>
      <w:r w:rsidRPr="0020421D">
        <w:rPr>
          <w:rFonts w:ascii="Times New Roman" w:hAnsi="Times New Roman" w:cs="Times New Roman"/>
          <w:sz w:val="24"/>
          <w:szCs w:val="24"/>
          <w:lang w:val="lv-LV"/>
        </w:rPr>
        <w:t>Piemērs:</w:t>
      </w:r>
    </w:p>
    <w:p w:rsidR="00E949A8" w:rsidRPr="0020421D" w:rsidRDefault="00E949A8" w:rsidP="0044546B">
      <w:pPr>
        <w:pStyle w:val="BodyText"/>
        <w:spacing w:after="0" w:line="240" w:lineRule="auto"/>
        <w:rPr>
          <w:rFonts w:ascii="Times New Roman" w:hAnsi="Times New Roman" w:cs="Times New Roman"/>
          <w:sz w:val="24"/>
          <w:szCs w:val="24"/>
          <w:lang w:val="lv-LV"/>
        </w:rPr>
      </w:pPr>
      <w:r w:rsidRPr="0020421D">
        <w:rPr>
          <w:rFonts w:ascii="Times New Roman" w:hAnsi="Times New Roman" w:cs="Times New Roman"/>
          <w:sz w:val="24"/>
          <w:szCs w:val="24"/>
          <w:lang w:val="lv-LV"/>
        </w:rPr>
        <w:t>UD – Translumināla auss, deguna un balsenes endoskopija, atbilst D  nodaļai – Auss, deguns un balsene</w:t>
      </w:r>
    </w:p>
    <w:p w:rsidR="00E949A8" w:rsidRPr="0020421D" w:rsidRDefault="00E949A8" w:rsidP="0044546B">
      <w:pPr>
        <w:pStyle w:val="BodyText"/>
        <w:spacing w:line="240" w:lineRule="auto"/>
        <w:rPr>
          <w:rFonts w:ascii="Times New Roman" w:hAnsi="Times New Roman" w:cs="Times New Roman"/>
          <w:sz w:val="24"/>
          <w:szCs w:val="24"/>
          <w:lang w:val="lv-LV"/>
        </w:rPr>
      </w:pPr>
      <w:r w:rsidRPr="0020421D">
        <w:rPr>
          <w:rFonts w:ascii="Times New Roman" w:hAnsi="Times New Roman" w:cs="Times New Roman"/>
          <w:sz w:val="24"/>
          <w:szCs w:val="24"/>
          <w:lang w:val="lv-LV"/>
        </w:rPr>
        <w:t>UDQ – Laringoskopij</w:t>
      </w:r>
      <w:r w:rsidR="0044546B">
        <w:rPr>
          <w:rFonts w:ascii="Times New Roman" w:hAnsi="Times New Roman" w:cs="Times New Roman"/>
          <w:sz w:val="24"/>
          <w:szCs w:val="24"/>
          <w:lang w:val="lv-LV"/>
        </w:rPr>
        <w:t>a – atbilst kodam DQ – balsene.</w:t>
      </w:r>
    </w:p>
    <w:p w:rsidR="00E949A8" w:rsidRPr="0020421D" w:rsidRDefault="00E949A8" w:rsidP="00E949A8">
      <w:pPr>
        <w:pStyle w:val="BodyText"/>
        <w:rPr>
          <w:rFonts w:ascii="Times New Roman" w:hAnsi="Times New Roman" w:cs="Times New Roman"/>
          <w:sz w:val="24"/>
          <w:szCs w:val="24"/>
          <w:lang w:val="lv-LV"/>
        </w:rPr>
      </w:pPr>
      <w:r w:rsidRPr="0020421D">
        <w:rPr>
          <w:rFonts w:ascii="Times New Roman" w:hAnsi="Times New Roman" w:cs="Times New Roman"/>
          <w:sz w:val="24"/>
          <w:szCs w:val="24"/>
          <w:lang w:val="lv-LV"/>
        </w:rPr>
        <w:t xml:space="preserve">Šajās nodaļās 4. un 5. koda pozīciju lieto, lai apzīmētu izmantoto metodi un tehniku (manipulāciju) tādā veidā, kas atbilstu šo nodaļu saturam. </w:t>
      </w:r>
    </w:p>
    <w:p w:rsidR="00E949A8" w:rsidRPr="0020421D" w:rsidRDefault="00E949A8" w:rsidP="00E949A8">
      <w:pPr>
        <w:pStyle w:val="BodyText"/>
        <w:rPr>
          <w:rFonts w:ascii="Times New Roman" w:hAnsi="Times New Roman" w:cs="Times New Roman"/>
          <w:sz w:val="24"/>
          <w:szCs w:val="24"/>
          <w:lang w:val="lv-LV"/>
        </w:rPr>
      </w:pPr>
      <w:r w:rsidRPr="0020421D">
        <w:rPr>
          <w:rFonts w:ascii="Times New Roman" w:hAnsi="Times New Roman" w:cs="Times New Roman"/>
          <w:b/>
          <w:bCs/>
          <w:sz w:val="24"/>
          <w:szCs w:val="24"/>
          <w:lang w:val="lv-LV"/>
        </w:rPr>
        <w:t>Papildnodaļa Z</w:t>
      </w:r>
    </w:p>
    <w:p w:rsidR="00E949A8" w:rsidRPr="0020421D" w:rsidRDefault="00E949A8" w:rsidP="00E949A8">
      <w:pPr>
        <w:pStyle w:val="BodyText"/>
        <w:jc w:val="both"/>
        <w:rPr>
          <w:rFonts w:ascii="Times New Roman" w:hAnsi="Times New Roman" w:cs="Times New Roman"/>
          <w:sz w:val="24"/>
          <w:szCs w:val="24"/>
          <w:lang w:val="lv-LV"/>
        </w:rPr>
      </w:pPr>
      <w:r w:rsidRPr="0020421D">
        <w:rPr>
          <w:rFonts w:ascii="Times New Roman" w:hAnsi="Times New Roman" w:cs="Times New Roman"/>
          <w:sz w:val="24"/>
          <w:szCs w:val="24"/>
          <w:lang w:val="lv-LV"/>
        </w:rPr>
        <w:t>Z nodaļas papildkodi ir vispārīga rakstura apzīmētāji, kas visumā piemērojami jebkurai pamatnodaļai un palīgnodaļai. Viena vai vairāku papildnodaļas kodu pievienošana nemaina ne manipulācijas pamatkoda definīciju, ne tā izvēles principus.</w:t>
      </w:r>
    </w:p>
    <w:tbl>
      <w:tblPr>
        <w:tblStyle w:val="TableGrid"/>
        <w:tblW w:w="0" w:type="auto"/>
        <w:tblLook w:val="04A0" w:firstRow="1" w:lastRow="0" w:firstColumn="1" w:lastColumn="0" w:noHBand="0" w:noVBand="1"/>
      </w:tblPr>
      <w:tblGrid>
        <w:gridCol w:w="10080"/>
      </w:tblGrid>
      <w:tr w:rsidR="00E949A8" w:rsidRPr="0020421D" w:rsidTr="00E949A8">
        <w:tc>
          <w:tcPr>
            <w:tcW w:w="10080" w:type="dxa"/>
          </w:tcPr>
          <w:p w:rsidR="00E949A8" w:rsidRPr="0020421D" w:rsidRDefault="00E949A8" w:rsidP="00E949A8">
            <w:pPr>
              <w:pStyle w:val="BodyText"/>
              <w:spacing w:before="60" w:after="60"/>
              <w:jc w:val="both"/>
              <w:rPr>
                <w:rFonts w:ascii="Times New Roman" w:hAnsi="Times New Roman" w:cs="Times New Roman"/>
                <w:sz w:val="24"/>
                <w:szCs w:val="24"/>
                <w:u w:val="single"/>
                <w:lang w:val="lv-LV"/>
              </w:rPr>
            </w:pPr>
            <w:r w:rsidRPr="0020421D">
              <w:rPr>
                <w:rFonts w:ascii="Times New Roman" w:hAnsi="Times New Roman" w:cs="Times New Roman"/>
                <w:sz w:val="24"/>
                <w:szCs w:val="24"/>
                <w:u w:val="single"/>
                <w:lang w:val="lv-LV"/>
              </w:rPr>
              <w:t>Z nodaļa: Vispārīgi precizējoši apzīmētāji, kas attiecināmi uz visām citām nodaļām</w:t>
            </w:r>
          </w:p>
          <w:p w:rsidR="00E949A8" w:rsidRPr="0020421D" w:rsidRDefault="00E949A8" w:rsidP="00E949A8">
            <w:pPr>
              <w:pStyle w:val="BodyText"/>
              <w:spacing w:before="60" w:after="60"/>
              <w:jc w:val="both"/>
              <w:rPr>
                <w:rFonts w:ascii="Times New Roman" w:hAnsi="Times New Roman" w:cs="Times New Roman"/>
                <w:sz w:val="24"/>
                <w:szCs w:val="24"/>
                <w:lang w:val="lv-LV"/>
              </w:rPr>
            </w:pPr>
            <w:r w:rsidRPr="0020421D">
              <w:rPr>
                <w:rFonts w:ascii="Times New Roman" w:hAnsi="Times New Roman" w:cs="Times New Roman"/>
                <w:sz w:val="24"/>
                <w:szCs w:val="24"/>
                <w:lang w:val="lv-LV"/>
              </w:rPr>
              <w:t>ZC – Vispārīgi precizējoši apzīmētāji, kas attiecināmi uz acs ķirurģiju</w:t>
            </w:r>
          </w:p>
          <w:p w:rsidR="00E949A8" w:rsidRPr="0020421D" w:rsidRDefault="00E949A8" w:rsidP="00E949A8">
            <w:pPr>
              <w:pStyle w:val="BodyText"/>
              <w:spacing w:before="60" w:after="60"/>
              <w:jc w:val="both"/>
              <w:rPr>
                <w:rFonts w:ascii="Times New Roman" w:hAnsi="Times New Roman" w:cs="Times New Roman"/>
                <w:sz w:val="24"/>
                <w:szCs w:val="24"/>
                <w:lang w:val="lv-LV"/>
              </w:rPr>
            </w:pPr>
            <w:r w:rsidRPr="0020421D">
              <w:rPr>
                <w:rFonts w:ascii="Times New Roman" w:hAnsi="Times New Roman" w:cs="Times New Roman"/>
                <w:sz w:val="24"/>
                <w:szCs w:val="24"/>
                <w:lang w:val="lv-LV"/>
              </w:rPr>
              <w:t>ZF – Vispārīgi precizējoši apzīmētāji, kas attiecināmi uz sirds un asinsvadu ķirurģiju</w:t>
            </w:r>
          </w:p>
          <w:p w:rsidR="00E949A8" w:rsidRPr="0020421D" w:rsidRDefault="00E949A8" w:rsidP="00E949A8">
            <w:pPr>
              <w:pStyle w:val="BodyText"/>
              <w:spacing w:before="60" w:after="60"/>
              <w:jc w:val="both"/>
              <w:rPr>
                <w:rFonts w:ascii="Times New Roman" w:hAnsi="Times New Roman" w:cs="Times New Roman"/>
                <w:sz w:val="24"/>
                <w:szCs w:val="24"/>
                <w:lang w:val="lv-LV"/>
              </w:rPr>
            </w:pPr>
            <w:r w:rsidRPr="0020421D">
              <w:rPr>
                <w:rFonts w:ascii="Times New Roman" w:hAnsi="Times New Roman" w:cs="Times New Roman"/>
                <w:sz w:val="24"/>
                <w:szCs w:val="24"/>
                <w:lang w:val="lv-LV"/>
              </w:rPr>
              <w:t>ZL – Vispārīgi precizējoši apzīmētāji, kas attiecināmi uz ginekoloģiju</w:t>
            </w:r>
          </w:p>
          <w:p w:rsidR="00E949A8" w:rsidRPr="0020421D" w:rsidRDefault="00E949A8" w:rsidP="00E949A8">
            <w:pPr>
              <w:pStyle w:val="BodyText"/>
              <w:spacing w:before="60" w:after="60"/>
              <w:jc w:val="both"/>
              <w:rPr>
                <w:rFonts w:ascii="Times New Roman" w:hAnsi="Times New Roman" w:cs="Times New Roman"/>
                <w:sz w:val="24"/>
                <w:szCs w:val="24"/>
                <w:lang w:val="lv-LV"/>
              </w:rPr>
            </w:pPr>
            <w:r w:rsidRPr="0020421D">
              <w:rPr>
                <w:rFonts w:ascii="Times New Roman" w:hAnsi="Times New Roman" w:cs="Times New Roman"/>
                <w:sz w:val="24"/>
                <w:szCs w:val="24"/>
                <w:lang w:val="lv-LV"/>
              </w:rPr>
              <w:t>ZP – Vispārīgi precizējoši apzīmētāji, kas attiecināmi uz perifērisko asinsvadu un limfātiskās sistēmas ķirurģiju</w:t>
            </w:r>
          </w:p>
          <w:p w:rsidR="00E949A8" w:rsidRPr="0020421D" w:rsidRDefault="00E949A8" w:rsidP="00E949A8">
            <w:pPr>
              <w:pStyle w:val="BodyText"/>
              <w:spacing w:before="60" w:after="60"/>
              <w:jc w:val="both"/>
              <w:rPr>
                <w:rFonts w:ascii="Times New Roman" w:hAnsi="Times New Roman" w:cs="Times New Roman"/>
                <w:sz w:val="24"/>
                <w:szCs w:val="24"/>
                <w:lang w:val="lv-LV"/>
              </w:rPr>
            </w:pPr>
            <w:r w:rsidRPr="0020421D">
              <w:rPr>
                <w:rFonts w:ascii="Times New Roman" w:hAnsi="Times New Roman" w:cs="Times New Roman"/>
                <w:sz w:val="24"/>
                <w:szCs w:val="24"/>
                <w:lang w:val="lv-LV"/>
              </w:rPr>
              <w:t>ZQ – Vispārīgi precizējoši apzīmētāji, kas attiecināmi uz ādas ķirurģiju</w:t>
            </w:r>
          </w:p>
          <w:p w:rsidR="00E949A8" w:rsidRPr="0020421D" w:rsidRDefault="00E949A8" w:rsidP="00E949A8">
            <w:pPr>
              <w:pStyle w:val="BodyText"/>
              <w:spacing w:before="60" w:after="60"/>
              <w:jc w:val="both"/>
              <w:rPr>
                <w:rFonts w:ascii="Times New Roman" w:hAnsi="Times New Roman" w:cs="Times New Roman"/>
                <w:sz w:val="24"/>
                <w:szCs w:val="24"/>
                <w:lang w:val="lv-LV"/>
              </w:rPr>
            </w:pPr>
            <w:r w:rsidRPr="0020421D">
              <w:rPr>
                <w:rFonts w:ascii="Times New Roman" w:hAnsi="Times New Roman" w:cs="Times New Roman"/>
                <w:sz w:val="24"/>
                <w:szCs w:val="24"/>
                <w:lang w:val="lv-LV"/>
              </w:rPr>
              <w:lastRenderedPageBreak/>
              <w:t>ZS – Manipulācijas saistība ar agrāk veiktajām operācijām</w:t>
            </w:r>
          </w:p>
          <w:p w:rsidR="00E949A8" w:rsidRPr="0020421D" w:rsidRDefault="00E949A8" w:rsidP="00E949A8">
            <w:pPr>
              <w:pStyle w:val="BodyText"/>
              <w:spacing w:before="60" w:after="60"/>
              <w:jc w:val="both"/>
              <w:rPr>
                <w:rFonts w:ascii="Times New Roman" w:hAnsi="Times New Roman" w:cs="Times New Roman"/>
                <w:sz w:val="24"/>
                <w:szCs w:val="24"/>
                <w:lang w:val="lv-LV"/>
              </w:rPr>
            </w:pPr>
            <w:r w:rsidRPr="0020421D">
              <w:rPr>
                <w:rFonts w:ascii="Times New Roman" w:hAnsi="Times New Roman" w:cs="Times New Roman"/>
                <w:sz w:val="24"/>
                <w:szCs w:val="24"/>
                <w:lang w:val="lv-LV"/>
              </w:rPr>
              <w:t xml:space="preserve">ZU – Vispārīgi precizējoši apzīmētāji, kas attiecināmi uz transluminālo endoskopiju </w:t>
            </w:r>
          </w:p>
          <w:p w:rsidR="00E949A8" w:rsidRPr="0020421D" w:rsidRDefault="00E949A8" w:rsidP="00E949A8">
            <w:pPr>
              <w:pStyle w:val="BodyText"/>
              <w:spacing w:before="60" w:after="60"/>
              <w:jc w:val="both"/>
              <w:rPr>
                <w:rFonts w:ascii="Times New Roman" w:hAnsi="Times New Roman" w:cs="Times New Roman"/>
                <w:sz w:val="24"/>
                <w:szCs w:val="24"/>
                <w:lang w:val="lv-LV"/>
              </w:rPr>
            </w:pPr>
            <w:r w:rsidRPr="0020421D">
              <w:rPr>
                <w:rFonts w:ascii="Times New Roman" w:hAnsi="Times New Roman" w:cs="Times New Roman"/>
                <w:sz w:val="24"/>
                <w:szCs w:val="24"/>
                <w:lang w:val="lv-LV"/>
              </w:rPr>
              <w:t>ZX – Dažādi apstākļi un notikumi manipulācijas veikšanas laikā</w:t>
            </w:r>
          </w:p>
          <w:p w:rsidR="00E949A8" w:rsidRPr="0020421D" w:rsidRDefault="00E949A8" w:rsidP="00E949A8">
            <w:pPr>
              <w:pStyle w:val="BodyText"/>
              <w:spacing w:before="60" w:after="60"/>
              <w:jc w:val="both"/>
              <w:rPr>
                <w:rFonts w:ascii="Times New Roman" w:hAnsi="Times New Roman" w:cs="Times New Roman"/>
                <w:sz w:val="24"/>
                <w:szCs w:val="24"/>
                <w:lang w:val="lv-LV"/>
              </w:rPr>
            </w:pPr>
            <w:r w:rsidRPr="0020421D">
              <w:rPr>
                <w:rFonts w:ascii="Times New Roman" w:hAnsi="Times New Roman" w:cs="Times New Roman"/>
                <w:sz w:val="24"/>
                <w:szCs w:val="24"/>
                <w:lang w:val="lv-LV"/>
              </w:rPr>
              <w:t xml:space="preserve">ZZ – Transplantāti, lēveri un audu pletēji </w:t>
            </w:r>
          </w:p>
        </w:tc>
      </w:tr>
    </w:tbl>
    <w:p w:rsidR="00E949A8" w:rsidRPr="0020421D" w:rsidRDefault="00E949A8" w:rsidP="00E949A8">
      <w:pPr>
        <w:pStyle w:val="BodyText"/>
        <w:rPr>
          <w:rFonts w:ascii="Times New Roman" w:hAnsi="Times New Roman" w:cs="Times New Roman"/>
          <w:sz w:val="24"/>
          <w:szCs w:val="24"/>
          <w:lang w:val="lv-LV"/>
        </w:rPr>
      </w:pPr>
    </w:p>
    <w:p w:rsidR="00276E54" w:rsidRPr="0020421D" w:rsidRDefault="00276E54" w:rsidP="00EE0298">
      <w:pPr>
        <w:pStyle w:val="Heading2"/>
        <w:rPr>
          <w:rFonts w:ascii="Times New Roman" w:hAnsi="Times New Roman" w:cs="Times New Roman"/>
          <w:lang w:val="lv-LV"/>
        </w:rPr>
      </w:pPr>
      <w:bookmarkStart w:id="7" w:name="_Toc347743352"/>
      <w:r w:rsidRPr="0020421D">
        <w:rPr>
          <w:rFonts w:ascii="Times New Roman" w:hAnsi="Times New Roman" w:cs="Times New Roman"/>
          <w:lang w:val="lv-LV"/>
        </w:rPr>
        <w:t xml:space="preserve">NCSP </w:t>
      </w:r>
      <w:r w:rsidR="00004315" w:rsidRPr="0020421D">
        <w:rPr>
          <w:rFonts w:ascii="Times New Roman" w:hAnsi="Times New Roman" w:cs="Times New Roman"/>
          <w:lang w:val="lv-LV"/>
        </w:rPr>
        <w:t>klasifikatoru salīdzinājums</w:t>
      </w:r>
      <w:bookmarkEnd w:id="7"/>
    </w:p>
    <w:tbl>
      <w:tblPr>
        <w:tblStyle w:val="TableGrid"/>
        <w:tblW w:w="0" w:type="auto"/>
        <w:tblLook w:val="04A0" w:firstRow="1" w:lastRow="0" w:firstColumn="1" w:lastColumn="0" w:noHBand="0" w:noVBand="1"/>
      </w:tblPr>
      <w:tblGrid>
        <w:gridCol w:w="2520"/>
        <w:gridCol w:w="2520"/>
        <w:gridCol w:w="2520"/>
        <w:gridCol w:w="2520"/>
      </w:tblGrid>
      <w:tr w:rsidR="00004315" w:rsidRPr="0020421D" w:rsidTr="00004315">
        <w:tc>
          <w:tcPr>
            <w:tcW w:w="2520" w:type="dxa"/>
            <w:vAlign w:val="center"/>
          </w:tcPr>
          <w:p w:rsidR="00004315" w:rsidRPr="0020421D" w:rsidRDefault="00004315" w:rsidP="00004315">
            <w:pPr>
              <w:pStyle w:val="BodyText"/>
              <w:jc w:val="center"/>
              <w:rPr>
                <w:rFonts w:ascii="Times New Roman" w:hAnsi="Times New Roman" w:cs="Times New Roman"/>
                <w:sz w:val="24"/>
                <w:szCs w:val="24"/>
                <w:lang w:val="lv-LV"/>
              </w:rPr>
            </w:pPr>
          </w:p>
        </w:tc>
        <w:tc>
          <w:tcPr>
            <w:tcW w:w="2520" w:type="dxa"/>
            <w:vAlign w:val="center"/>
          </w:tcPr>
          <w:p w:rsidR="00004315" w:rsidRPr="0020421D" w:rsidRDefault="00004315" w:rsidP="00004315">
            <w:pPr>
              <w:pStyle w:val="BodyText"/>
              <w:jc w:val="center"/>
              <w:rPr>
                <w:rFonts w:ascii="Times New Roman" w:hAnsi="Times New Roman" w:cs="Times New Roman"/>
                <w:sz w:val="24"/>
                <w:szCs w:val="24"/>
                <w:lang w:val="lv-LV"/>
              </w:rPr>
            </w:pPr>
            <w:r w:rsidRPr="0020421D">
              <w:rPr>
                <w:rFonts w:ascii="Times New Roman" w:hAnsi="Times New Roman" w:cs="Times New Roman"/>
                <w:b/>
                <w:bCs/>
                <w:sz w:val="24"/>
                <w:szCs w:val="24"/>
                <w:lang w:val="lv-LV"/>
              </w:rPr>
              <w:t>NCSP</w:t>
            </w:r>
          </w:p>
        </w:tc>
        <w:tc>
          <w:tcPr>
            <w:tcW w:w="2520" w:type="dxa"/>
            <w:vAlign w:val="center"/>
          </w:tcPr>
          <w:p w:rsidR="00004315" w:rsidRPr="0020421D" w:rsidRDefault="00004315" w:rsidP="00004315">
            <w:pPr>
              <w:pStyle w:val="BodyText"/>
              <w:jc w:val="center"/>
              <w:rPr>
                <w:rFonts w:ascii="Times New Roman" w:hAnsi="Times New Roman" w:cs="Times New Roman"/>
                <w:sz w:val="24"/>
                <w:szCs w:val="24"/>
                <w:lang w:val="lv-LV"/>
              </w:rPr>
            </w:pPr>
            <w:r w:rsidRPr="0020421D">
              <w:rPr>
                <w:rFonts w:ascii="Times New Roman" w:hAnsi="Times New Roman" w:cs="Times New Roman"/>
                <w:b/>
                <w:bCs/>
                <w:sz w:val="24"/>
                <w:szCs w:val="24"/>
                <w:lang w:val="lv-LV"/>
              </w:rPr>
              <w:t>NCSP+</w:t>
            </w:r>
          </w:p>
        </w:tc>
        <w:tc>
          <w:tcPr>
            <w:tcW w:w="2520" w:type="dxa"/>
            <w:vAlign w:val="center"/>
          </w:tcPr>
          <w:p w:rsidR="00004315" w:rsidRPr="0020421D" w:rsidRDefault="00004315" w:rsidP="00004315">
            <w:pPr>
              <w:pStyle w:val="BodyText"/>
              <w:jc w:val="center"/>
              <w:rPr>
                <w:rFonts w:ascii="Times New Roman" w:hAnsi="Times New Roman" w:cs="Times New Roman"/>
                <w:sz w:val="24"/>
                <w:szCs w:val="24"/>
                <w:lang w:val="lv-LV"/>
              </w:rPr>
            </w:pPr>
            <w:r w:rsidRPr="0020421D">
              <w:rPr>
                <w:rFonts w:ascii="Times New Roman" w:hAnsi="Times New Roman" w:cs="Times New Roman"/>
                <w:b/>
                <w:bCs/>
                <w:sz w:val="24"/>
                <w:szCs w:val="24"/>
                <w:lang w:val="lv-LV"/>
              </w:rPr>
              <w:t>NCSP ar specifiskiem pielāgojumiem, kurus katra valsts izvēlas</w:t>
            </w:r>
          </w:p>
        </w:tc>
      </w:tr>
      <w:tr w:rsidR="00004315" w:rsidRPr="008B3321" w:rsidTr="00004315">
        <w:tc>
          <w:tcPr>
            <w:tcW w:w="2520" w:type="dxa"/>
          </w:tcPr>
          <w:p w:rsidR="00004315" w:rsidRPr="0020421D" w:rsidRDefault="00004315" w:rsidP="00004315">
            <w:pPr>
              <w:pStyle w:val="BodyText"/>
              <w:rPr>
                <w:rFonts w:ascii="Times New Roman" w:hAnsi="Times New Roman" w:cs="Times New Roman"/>
                <w:sz w:val="24"/>
                <w:szCs w:val="24"/>
                <w:lang w:val="lv-LV"/>
              </w:rPr>
            </w:pPr>
            <w:r w:rsidRPr="0020421D">
              <w:rPr>
                <w:rFonts w:ascii="Times New Roman" w:hAnsi="Times New Roman" w:cs="Times New Roman"/>
                <w:b/>
                <w:bCs/>
                <w:sz w:val="24"/>
                <w:szCs w:val="24"/>
                <w:lang w:val="lv-LV"/>
              </w:rPr>
              <w:t>Kopējais kodu skaits</w:t>
            </w:r>
            <w:r w:rsidRPr="0020421D">
              <w:rPr>
                <w:rFonts w:ascii="Times New Roman" w:hAnsi="Times New Roman" w:cs="Times New Roman"/>
                <w:sz w:val="24"/>
                <w:szCs w:val="24"/>
                <w:lang w:val="lv-LV"/>
              </w:rPr>
              <w:t xml:space="preserve"> </w:t>
            </w:r>
          </w:p>
          <w:p w:rsidR="00004315" w:rsidRPr="0020421D" w:rsidRDefault="00004315" w:rsidP="00004315">
            <w:pPr>
              <w:pStyle w:val="BodyText"/>
              <w:rPr>
                <w:rFonts w:ascii="Times New Roman" w:hAnsi="Times New Roman" w:cs="Times New Roman"/>
                <w:sz w:val="24"/>
                <w:szCs w:val="24"/>
                <w:lang w:val="lv-LV"/>
              </w:rPr>
            </w:pPr>
          </w:p>
        </w:tc>
        <w:tc>
          <w:tcPr>
            <w:tcW w:w="2520" w:type="dxa"/>
          </w:tcPr>
          <w:p w:rsidR="00004315" w:rsidRPr="0020421D" w:rsidRDefault="00004315" w:rsidP="00004315">
            <w:pPr>
              <w:pStyle w:val="BodyText"/>
              <w:rPr>
                <w:rFonts w:ascii="Times New Roman" w:hAnsi="Times New Roman" w:cs="Times New Roman"/>
                <w:sz w:val="24"/>
                <w:szCs w:val="24"/>
                <w:lang w:val="lv-LV"/>
              </w:rPr>
            </w:pPr>
            <w:r w:rsidRPr="0020421D">
              <w:rPr>
                <w:rFonts w:ascii="Times New Roman" w:hAnsi="Times New Roman" w:cs="Times New Roman"/>
                <w:sz w:val="24"/>
                <w:szCs w:val="24"/>
                <w:lang w:val="lv-LV"/>
              </w:rPr>
              <w:t xml:space="preserve">~7000 kodi </w:t>
            </w:r>
          </w:p>
          <w:p w:rsidR="00004315" w:rsidRPr="0020421D" w:rsidRDefault="00004315" w:rsidP="00004315">
            <w:pPr>
              <w:pStyle w:val="BodyText"/>
              <w:rPr>
                <w:rFonts w:ascii="Times New Roman" w:hAnsi="Times New Roman" w:cs="Times New Roman"/>
                <w:sz w:val="24"/>
                <w:szCs w:val="24"/>
                <w:lang w:val="lv-LV"/>
              </w:rPr>
            </w:pPr>
          </w:p>
        </w:tc>
        <w:tc>
          <w:tcPr>
            <w:tcW w:w="2520" w:type="dxa"/>
          </w:tcPr>
          <w:p w:rsidR="00004315" w:rsidRPr="0020421D" w:rsidRDefault="00004315" w:rsidP="00004315">
            <w:pPr>
              <w:pStyle w:val="BodyText"/>
              <w:rPr>
                <w:rFonts w:ascii="Times New Roman" w:hAnsi="Times New Roman" w:cs="Times New Roman"/>
                <w:sz w:val="24"/>
                <w:szCs w:val="24"/>
                <w:lang w:val="lv-LV"/>
              </w:rPr>
            </w:pPr>
            <w:r w:rsidRPr="0020421D">
              <w:rPr>
                <w:rFonts w:ascii="Times New Roman" w:hAnsi="Times New Roman" w:cs="Times New Roman"/>
                <w:sz w:val="24"/>
                <w:szCs w:val="24"/>
                <w:lang w:val="lv-LV"/>
              </w:rPr>
              <w:t xml:space="preserve">22065 kodi </w:t>
            </w:r>
          </w:p>
          <w:p w:rsidR="00004315" w:rsidRPr="0020421D" w:rsidRDefault="00004315" w:rsidP="00004315">
            <w:pPr>
              <w:pStyle w:val="BodyText"/>
              <w:rPr>
                <w:rFonts w:ascii="Times New Roman" w:hAnsi="Times New Roman" w:cs="Times New Roman"/>
                <w:sz w:val="24"/>
                <w:szCs w:val="24"/>
                <w:lang w:val="lv-LV"/>
              </w:rPr>
            </w:pPr>
          </w:p>
        </w:tc>
        <w:tc>
          <w:tcPr>
            <w:tcW w:w="2520" w:type="dxa"/>
          </w:tcPr>
          <w:p w:rsidR="00004315" w:rsidRPr="0020421D" w:rsidRDefault="00004315" w:rsidP="00004315">
            <w:pPr>
              <w:pStyle w:val="BodyText"/>
              <w:rPr>
                <w:rFonts w:ascii="Times New Roman" w:hAnsi="Times New Roman" w:cs="Times New Roman"/>
                <w:sz w:val="24"/>
                <w:szCs w:val="24"/>
                <w:lang w:val="lv-LV"/>
              </w:rPr>
            </w:pPr>
            <w:r w:rsidRPr="0020421D">
              <w:rPr>
                <w:rFonts w:ascii="Times New Roman" w:hAnsi="Times New Roman" w:cs="Times New Roman"/>
                <w:sz w:val="24"/>
                <w:szCs w:val="24"/>
                <w:lang w:val="lv-LV"/>
              </w:rPr>
              <w:t xml:space="preserve">~7500 kodi </w:t>
            </w:r>
          </w:p>
          <w:p w:rsidR="00004315" w:rsidRPr="0020421D" w:rsidRDefault="00004315" w:rsidP="00004315">
            <w:pPr>
              <w:pStyle w:val="BodyText"/>
              <w:rPr>
                <w:rFonts w:ascii="Times New Roman" w:hAnsi="Times New Roman" w:cs="Times New Roman"/>
                <w:sz w:val="24"/>
                <w:szCs w:val="24"/>
                <w:lang w:val="lv-LV"/>
              </w:rPr>
            </w:pPr>
            <w:r w:rsidRPr="0020421D">
              <w:rPr>
                <w:rFonts w:ascii="Times New Roman" w:hAnsi="Times New Roman" w:cs="Times New Roman"/>
                <w:sz w:val="24"/>
                <w:szCs w:val="24"/>
                <w:lang w:val="lv-LV"/>
              </w:rPr>
              <w:t>(Norvēģijas gadījumā, bet citām valstīm savādāk)</w:t>
            </w:r>
          </w:p>
        </w:tc>
      </w:tr>
      <w:tr w:rsidR="00004315" w:rsidRPr="0020421D" w:rsidTr="00004315">
        <w:tc>
          <w:tcPr>
            <w:tcW w:w="2520" w:type="dxa"/>
          </w:tcPr>
          <w:p w:rsidR="00004315" w:rsidRPr="0020421D" w:rsidRDefault="00004315" w:rsidP="00004315">
            <w:pPr>
              <w:pStyle w:val="BodyText"/>
              <w:rPr>
                <w:rFonts w:ascii="Times New Roman" w:hAnsi="Times New Roman" w:cs="Times New Roman"/>
                <w:sz w:val="24"/>
                <w:szCs w:val="24"/>
                <w:lang w:val="lv-LV"/>
              </w:rPr>
            </w:pPr>
            <w:r w:rsidRPr="0020421D">
              <w:rPr>
                <w:rFonts w:ascii="Times New Roman" w:hAnsi="Times New Roman" w:cs="Times New Roman"/>
                <w:b/>
                <w:bCs/>
                <w:sz w:val="24"/>
                <w:szCs w:val="24"/>
                <w:lang w:val="lv-LV"/>
              </w:rPr>
              <w:t>Klasifikatora pamats</w:t>
            </w:r>
            <w:r w:rsidRPr="0020421D">
              <w:rPr>
                <w:rFonts w:ascii="Times New Roman" w:hAnsi="Times New Roman" w:cs="Times New Roman"/>
                <w:sz w:val="24"/>
                <w:szCs w:val="24"/>
                <w:lang w:val="lv-LV"/>
              </w:rPr>
              <w:t xml:space="preserve"> </w:t>
            </w:r>
          </w:p>
          <w:p w:rsidR="00004315" w:rsidRPr="0020421D" w:rsidRDefault="00004315" w:rsidP="00004315">
            <w:pPr>
              <w:pStyle w:val="BodyText"/>
              <w:rPr>
                <w:rFonts w:ascii="Times New Roman" w:hAnsi="Times New Roman" w:cs="Times New Roman"/>
                <w:sz w:val="24"/>
                <w:szCs w:val="24"/>
                <w:lang w:val="lv-LV"/>
              </w:rPr>
            </w:pPr>
          </w:p>
        </w:tc>
        <w:tc>
          <w:tcPr>
            <w:tcW w:w="2520" w:type="dxa"/>
          </w:tcPr>
          <w:p w:rsidR="00004315" w:rsidRPr="0020421D" w:rsidRDefault="00004315" w:rsidP="00004315">
            <w:pPr>
              <w:pStyle w:val="BodyText"/>
              <w:rPr>
                <w:rFonts w:ascii="Times New Roman" w:hAnsi="Times New Roman" w:cs="Times New Roman"/>
                <w:sz w:val="24"/>
                <w:szCs w:val="24"/>
                <w:lang w:val="lv-LV"/>
              </w:rPr>
            </w:pPr>
            <w:r w:rsidRPr="0020421D">
              <w:rPr>
                <w:rFonts w:ascii="Times New Roman" w:hAnsi="Times New Roman" w:cs="Times New Roman"/>
                <w:sz w:val="24"/>
                <w:szCs w:val="24"/>
                <w:lang w:val="lv-LV"/>
              </w:rPr>
              <w:t xml:space="preserve">Standarts, kas nav nekur pielāgots un kuru iespējams izmantot atsevišķi </w:t>
            </w:r>
          </w:p>
        </w:tc>
        <w:tc>
          <w:tcPr>
            <w:tcW w:w="2520" w:type="dxa"/>
          </w:tcPr>
          <w:p w:rsidR="00004315" w:rsidRPr="0020421D" w:rsidRDefault="00004315" w:rsidP="00004315">
            <w:pPr>
              <w:pStyle w:val="BodyText"/>
              <w:rPr>
                <w:rFonts w:ascii="Times New Roman" w:hAnsi="Times New Roman" w:cs="Times New Roman"/>
                <w:sz w:val="24"/>
                <w:szCs w:val="24"/>
                <w:lang w:val="lv-LV"/>
              </w:rPr>
            </w:pPr>
            <w:r w:rsidRPr="0020421D">
              <w:rPr>
                <w:rFonts w:ascii="Times New Roman" w:hAnsi="Times New Roman" w:cs="Times New Roman"/>
                <w:sz w:val="24"/>
                <w:szCs w:val="24"/>
                <w:lang w:val="lv-LV"/>
              </w:rPr>
              <w:t xml:space="preserve">Standarts plus </w:t>
            </w:r>
            <w:r w:rsidRPr="0020421D">
              <w:rPr>
                <w:rFonts w:ascii="Times New Roman" w:hAnsi="Times New Roman" w:cs="Times New Roman"/>
                <w:b/>
                <w:bCs/>
                <w:sz w:val="24"/>
                <w:szCs w:val="24"/>
                <w:u w:val="single"/>
                <w:lang w:val="lv-LV"/>
              </w:rPr>
              <w:t>visu</w:t>
            </w:r>
            <w:r w:rsidRPr="0020421D">
              <w:rPr>
                <w:rFonts w:ascii="Times New Roman" w:hAnsi="Times New Roman" w:cs="Times New Roman"/>
                <w:sz w:val="24"/>
                <w:szCs w:val="24"/>
                <w:lang w:val="lv-LV"/>
              </w:rPr>
              <w:t xml:space="preserve"> valstu lietoti papildinājumi un vēsturiskās versijas, kura izmantošana būtu ļoti komplicēta</w:t>
            </w:r>
          </w:p>
        </w:tc>
        <w:tc>
          <w:tcPr>
            <w:tcW w:w="2520" w:type="dxa"/>
          </w:tcPr>
          <w:p w:rsidR="00004315" w:rsidRPr="0020421D" w:rsidRDefault="00004315" w:rsidP="00004315">
            <w:pPr>
              <w:pStyle w:val="BodyText"/>
              <w:rPr>
                <w:rFonts w:ascii="Times New Roman" w:hAnsi="Times New Roman" w:cs="Times New Roman"/>
                <w:sz w:val="24"/>
                <w:szCs w:val="24"/>
                <w:lang w:val="lv-LV"/>
              </w:rPr>
            </w:pPr>
            <w:r w:rsidRPr="0020421D">
              <w:rPr>
                <w:rFonts w:ascii="Times New Roman" w:hAnsi="Times New Roman" w:cs="Times New Roman"/>
                <w:sz w:val="24"/>
                <w:szCs w:val="24"/>
                <w:lang w:val="lv-LV"/>
              </w:rPr>
              <w:t xml:space="preserve">Standarts plus valstij vajadzīgie papildinājumi, kura varētu būt labākā alternatīva Latvijai </w:t>
            </w:r>
          </w:p>
          <w:p w:rsidR="00004315" w:rsidRPr="0020421D" w:rsidRDefault="00004315" w:rsidP="00004315">
            <w:pPr>
              <w:pStyle w:val="BodyText"/>
              <w:rPr>
                <w:rFonts w:ascii="Times New Roman" w:hAnsi="Times New Roman" w:cs="Times New Roman"/>
                <w:sz w:val="24"/>
                <w:szCs w:val="24"/>
                <w:lang w:val="lv-LV"/>
              </w:rPr>
            </w:pPr>
          </w:p>
        </w:tc>
      </w:tr>
      <w:tr w:rsidR="00004315" w:rsidRPr="0020421D" w:rsidTr="00004315">
        <w:tc>
          <w:tcPr>
            <w:tcW w:w="2520" w:type="dxa"/>
          </w:tcPr>
          <w:p w:rsidR="00004315" w:rsidRPr="0020421D" w:rsidRDefault="00004315" w:rsidP="00004315">
            <w:pPr>
              <w:pStyle w:val="BodyText"/>
              <w:rPr>
                <w:rFonts w:ascii="Times New Roman" w:hAnsi="Times New Roman" w:cs="Times New Roman"/>
                <w:sz w:val="24"/>
                <w:szCs w:val="24"/>
                <w:lang w:val="lv-LV"/>
              </w:rPr>
            </w:pPr>
            <w:r w:rsidRPr="0020421D">
              <w:rPr>
                <w:rFonts w:ascii="Times New Roman" w:hAnsi="Times New Roman" w:cs="Times New Roman"/>
                <w:b/>
                <w:bCs/>
                <w:sz w:val="24"/>
                <w:szCs w:val="24"/>
                <w:lang w:val="lv-LV"/>
              </w:rPr>
              <w:t xml:space="preserve">Koda sastāvs </w:t>
            </w:r>
          </w:p>
          <w:p w:rsidR="00004315" w:rsidRPr="0020421D" w:rsidRDefault="00004315" w:rsidP="00004315">
            <w:pPr>
              <w:pStyle w:val="BodyText"/>
              <w:rPr>
                <w:rFonts w:ascii="Times New Roman" w:hAnsi="Times New Roman" w:cs="Times New Roman"/>
                <w:sz w:val="24"/>
                <w:szCs w:val="24"/>
                <w:lang w:val="lv-LV"/>
              </w:rPr>
            </w:pPr>
          </w:p>
        </w:tc>
        <w:tc>
          <w:tcPr>
            <w:tcW w:w="2520" w:type="dxa"/>
          </w:tcPr>
          <w:p w:rsidR="00004315" w:rsidRPr="0020421D" w:rsidRDefault="00004315" w:rsidP="00004315">
            <w:pPr>
              <w:pStyle w:val="BodyText"/>
              <w:rPr>
                <w:rFonts w:ascii="Times New Roman" w:hAnsi="Times New Roman" w:cs="Times New Roman"/>
                <w:sz w:val="24"/>
                <w:szCs w:val="24"/>
                <w:lang w:val="lv-LV"/>
              </w:rPr>
            </w:pPr>
            <w:r w:rsidRPr="0020421D">
              <w:rPr>
                <w:rFonts w:ascii="Times New Roman" w:hAnsi="Times New Roman" w:cs="Times New Roman"/>
                <w:sz w:val="24"/>
                <w:szCs w:val="24"/>
                <w:lang w:val="lv-LV"/>
              </w:rPr>
              <w:t xml:space="preserve">5 zīmes </w:t>
            </w:r>
          </w:p>
          <w:p w:rsidR="00004315" w:rsidRPr="0020421D" w:rsidRDefault="00004315" w:rsidP="00004315">
            <w:pPr>
              <w:pStyle w:val="BodyText"/>
              <w:rPr>
                <w:rFonts w:ascii="Times New Roman" w:hAnsi="Times New Roman" w:cs="Times New Roman"/>
                <w:sz w:val="24"/>
                <w:szCs w:val="24"/>
                <w:lang w:val="lv-LV"/>
              </w:rPr>
            </w:pPr>
            <w:r w:rsidRPr="0020421D">
              <w:rPr>
                <w:rFonts w:ascii="Times New Roman" w:hAnsi="Times New Roman" w:cs="Times New Roman"/>
                <w:sz w:val="24"/>
                <w:szCs w:val="24"/>
                <w:lang w:val="lv-LV"/>
              </w:rPr>
              <w:t>Trīs alfabēta burti (1.–3. koda pozīcija) un divi cipari (4.-5. koda pozīcija)</w:t>
            </w:r>
          </w:p>
        </w:tc>
        <w:tc>
          <w:tcPr>
            <w:tcW w:w="2520" w:type="dxa"/>
          </w:tcPr>
          <w:p w:rsidR="00004315" w:rsidRPr="0020421D" w:rsidRDefault="00004315" w:rsidP="00004315">
            <w:pPr>
              <w:pStyle w:val="BodyText"/>
              <w:rPr>
                <w:rFonts w:ascii="Times New Roman" w:hAnsi="Times New Roman" w:cs="Times New Roman"/>
                <w:sz w:val="24"/>
                <w:szCs w:val="24"/>
                <w:lang w:val="lv-LV"/>
              </w:rPr>
            </w:pPr>
            <w:r w:rsidRPr="0020421D">
              <w:rPr>
                <w:rFonts w:ascii="Times New Roman" w:hAnsi="Times New Roman" w:cs="Times New Roman"/>
                <w:sz w:val="24"/>
                <w:szCs w:val="24"/>
                <w:lang w:val="lv-LV"/>
              </w:rPr>
              <w:t>6 zīmes</w:t>
            </w:r>
          </w:p>
          <w:p w:rsidR="00004315" w:rsidRPr="0020421D" w:rsidRDefault="00004315" w:rsidP="00004315">
            <w:pPr>
              <w:pStyle w:val="BodyText"/>
              <w:rPr>
                <w:rFonts w:ascii="Times New Roman" w:hAnsi="Times New Roman" w:cs="Times New Roman"/>
                <w:sz w:val="24"/>
                <w:szCs w:val="24"/>
                <w:lang w:val="lv-LV"/>
              </w:rPr>
            </w:pPr>
            <w:r w:rsidRPr="0020421D">
              <w:rPr>
                <w:rFonts w:ascii="Times New Roman" w:hAnsi="Times New Roman" w:cs="Times New Roman"/>
                <w:sz w:val="24"/>
                <w:szCs w:val="24"/>
                <w:lang w:val="lv-LV"/>
              </w:rPr>
              <w:t xml:space="preserve">Trīs alfabēta burti (1.-3. koda pozīcija), burts vai cipars (4. koda pozīcija), 2 cipari (5.-6.koda pozīcija) </w:t>
            </w:r>
          </w:p>
        </w:tc>
        <w:tc>
          <w:tcPr>
            <w:tcW w:w="2520" w:type="dxa"/>
          </w:tcPr>
          <w:p w:rsidR="00004315" w:rsidRPr="0020421D" w:rsidRDefault="00004315" w:rsidP="00004315">
            <w:pPr>
              <w:pStyle w:val="BodyText"/>
              <w:rPr>
                <w:rFonts w:ascii="Times New Roman" w:hAnsi="Times New Roman" w:cs="Times New Roman"/>
                <w:sz w:val="24"/>
                <w:szCs w:val="24"/>
                <w:lang w:val="lv-LV"/>
              </w:rPr>
            </w:pPr>
            <w:r w:rsidRPr="0020421D">
              <w:rPr>
                <w:rFonts w:ascii="Times New Roman" w:hAnsi="Times New Roman" w:cs="Times New Roman"/>
                <w:sz w:val="24"/>
                <w:szCs w:val="24"/>
                <w:lang w:val="lv-LV"/>
              </w:rPr>
              <w:t xml:space="preserve">5 un 6 zīmes </w:t>
            </w:r>
          </w:p>
          <w:p w:rsidR="00004315" w:rsidRPr="0020421D" w:rsidRDefault="00004315" w:rsidP="00004315">
            <w:pPr>
              <w:pStyle w:val="BodyText"/>
              <w:rPr>
                <w:rFonts w:ascii="Times New Roman" w:hAnsi="Times New Roman" w:cs="Times New Roman"/>
                <w:sz w:val="24"/>
                <w:szCs w:val="24"/>
                <w:lang w:val="lv-LV"/>
              </w:rPr>
            </w:pPr>
            <w:r w:rsidRPr="0020421D">
              <w:rPr>
                <w:rFonts w:ascii="Times New Roman" w:hAnsi="Times New Roman" w:cs="Times New Roman"/>
                <w:sz w:val="24"/>
                <w:szCs w:val="24"/>
                <w:lang w:val="lv-LV"/>
              </w:rPr>
              <w:t xml:space="preserve">Var atšķirties katrā valstī. Norvēģu versijā apvienots – gan 5 zīmes, gan 6 zīmes. </w:t>
            </w:r>
          </w:p>
          <w:p w:rsidR="00004315" w:rsidRPr="0020421D" w:rsidRDefault="00004315" w:rsidP="00004315">
            <w:pPr>
              <w:pStyle w:val="BodyText"/>
              <w:rPr>
                <w:rFonts w:ascii="Times New Roman" w:hAnsi="Times New Roman" w:cs="Times New Roman"/>
                <w:sz w:val="24"/>
                <w:szCs w:val="24"/>
                <w:lang w:val="lv-LV"/>
              </w:rPr>
            </w:pPr>
          </w:p>
        </w:tc>
      </w:tr>
    </w:tbl>
    <w:p w:rsidR="00276E54" w:rsidRDefault="00276E54" w:rsidP="00F8648F">
      <w:pPr>
        <w:pStyle w:val="BodyText"/>
        <w:jc w:val="both"/>
        <w:rPr>
          <w:rFonts w:ascii="Times New Roman" w:hAnsi="Times New Roman" w:cs="Times New Roman"/>
          <w:sz w:val="24"/>
          <w:szCs w:val="24"/>
          <w:lang w:val="lv-LV"/>
        </w:rPr>
      </w:pPr>
    </w:p>
    <w:p w:rsidR="00DC562C" w:rsidRPr="0020421D" w:rsidRDefault="00DC562C" w:rsidP="00F8648F">
      <w:pPr>
        <w:pStyle w:val="BodyText"/>
        <w:jc w:val="both"/>
        <w:rPr>
          <w:rFonts w:ascii="Times New Roman" w:hAnsi="Times New Roman" w:cs="Times New Roman"/>
          <w:sz w:val="24"/>
          <w:szCs w:val="24"/>
          <w:lang w:val="lv-LV"/>
        </w:rPr>
      </w:pPr>
    </w:p>
    <w:p w:rsidR="00F8648F" w:rsidRPr="0020421D" w:rsidRDefault="00E949A8" w:rsidP="00276E54">
      <w:pPr>
        <w:pStyle w:val="Heading2"/>
        <w:rPr>
          <w:rFonts w:ascii="Times New Roman" w:hAnsi="Times New Roman" w:cs="Times New Roman"/>
          <w:lang w:val="lv-LV"/>
        </w:rPr>
      </w:pPr>
      <w:bookmarkStart w:id="8" w:name="_Toc347743353"/>
      <w:r w:rsidRPr="0020421D">
        <w:rPr>
          <w:rFonts w:ascii="Times New Roman" w:hAnsi="Times New Roman" w:cs="Times New Roman"/>
          <w:lang w:val="lv-LV"/>
        </w:rPr>
        <w:t>NCSP papildinājumi</w:t>
      </w:r>
      <w:bookmarkEnd w:id="8"/>
    </w:p>
    <w:p w:rsidR="00E949A8" w:rsidRPr="00FE7D2A" w:rsidRDefault="00E949A8" w:rsidP="00E949A8">
      <w:pPr>
        <w:pStyle w:val="BodyText"/>
        <w:rPr>
          <w:rFonts w:ascii="Times New Roman" w:hAnsi="Times New Roman" w:cs="Times New Roman"/>
          <w:sz w:val="24"/>
          <w:szCs w:val="24"/>
          <w:lang w:val="lv-LV"/>
        </w:rPr>
      </w:pPr>
      <w:r w:rsidRPr="00FE7D2A">
        <w:rPr>
          <w:rFonts w:ascii="Times New Roman" w:hAnsi="Times New Roman" w:cs="Times New Roman"/>
          <w:sz w:val="24"/>
          <w:szCs w:val="24"/>
          <w:lang w:val="lv-LV"/>
        </w:rPr>
        <w:t xml:space="preserve">Ņemot vērā to, ka veselības aprūpes manipulāciju klasifikāciju plānots pielietot ne tikai ķirurģisko manipulāciju klasifikācijai, bet </w:t>
      </w:r>
      <w:r w:rsidRPr="00FE7D2A">
        <w:rPr>
          <w:rFonts w:ascii="Times New Roman" w:hAnsi="Times New Roman" w:cs="Times New Roman"/>
          <w:b/>
          <w:bCs/>
          <w:sz w:val="24"/>
          <w:szCs w:val="24"/>
          <w:lang w:val="lv-LV"/>
        </w:rPr>
        <w:t>arī citu veselības aprūpes manipulāciju klasifikācijai</w:t>
      </w:r>
      <w:r w:rsidRPr="00FE7D2A">
        <w:rPr>
          <w:rFonts w:ascii="Times New Roman" w:hAnsi="Times New Roman" w:cs="Times New Roman"/>
          <w:sz w:val="24"/>
          <w:szCs w:val="24"/>
          <w:lang w:val="lv-LV"/>
        </w:rPr>
        <w:t>, NCSP 1.15 versijas tulkojums latviešu valodā ir papildināts ar manipulāciju kodiem atbilstoši Norvēģijas 2011. gada medicīnisko manipulāciju klasifikācijai (Norwegian classification of medical procedures) – NCMP un satur 7839 kodus.</w:t>
      </w:r>
    </w:p>
    <w:p w:rsidR="00FE7D2A" w:rsidRDefault="00E949A8" w:rsidP="00FE7D2A">
      <w:pPr>
        <w:pStyle w:val="BodyText"/>
        <w:rPr>
          <w:rFonts w:ascii="Times New Roman" w:hAnsi="Times New Roman" w:cs="Times New Roman"/>
          <w:sz w:val="24"/>
          <w:szCs w:val="24"/>
          <w:lang w:val="lv-LV"/>
        </w:rPr>
      </w:pPr>
      <w:r w:rsidRPr="00FE7D2A">
        <w:rPr>
          <w:rFonts w:ascii="Times New Roman" w:hAnsi="Times New Roman" w:cs="Times New Roman"/>
          <w:sz w:val="24"/>
          <w:szCs w:val="24"/>
          <w:lang w:val="lv-LV"/>
        </w:rPr>
        <w:t>NCMP kodi ietver dažādu veselības aprūpes manipulāciju kodus, piemēram:</w:t>
      </w:r>
    </w:p>
    <w:p w:rsidR="00E949A8" w:rsidRPr="003115E0" w:rsidRDefault="00E949A8" w:rsidP="00FE7D2A">
      <w:pPr>
        <w:pStyle w:val="BodyText"/>
        <w:numPr>
          <w:ilvl w:val="0"/>
          <w:numId w:val="26"/>
        </w:numPr>
        <w:rPr>
          <w:rFonts w:ascii="Times New Roman" w:hAnsi="Times New Roman" w:cs="Times New Roman"/>
          <w:sz w:val="24"/>
          <w:szCs w:val="24"/>
          <w:lang w:val="lv-LV"/>
        </w:rPr>
      </w:pPr>
      <w:r w:rsidRPr="003115E0">
        <w:rPr>
          <w:rFonts w:ascii="Times New Roman" w:hAnsi="Times New Roman" w:cs="Times New Roman"/>
          <w:sz w:val="24"/>
          <w:szCs w:val="24"/>
          <w:lang w:val="lv-LV"/>
        </w:rPr>
        <w:t xml:space="preserve">specifisku izmeklēšanas metožu manipulāciju kodus, </w:t>
      </w:r>
    </w:p>
    <w:p w:rsidR="00E949A8" w:rsidRPr="003115E0" w:rsidRDefault="00E949A8" w:rsidP="00FE7D2A">
      <w:pPr>
        <w:pStyle w:val="BodyText"/>
        <w:numPr>
          <w:ilvl w:val="0"/>
          <w:numId w:val="26"/>
        </w:numPr>
        <w:rPr>
          <w:rFonts w:ascii="Times New Roman" w:hAnsi="Times New Roman" w:cs="Times New Roman"/>
          <w:sz w:val="24"/>
          <w:szCs w:val="24"/>
          <w:lang w:val="lv-LV"/>
        </w:rPr>
      </w:pPr>
      <w:r w:rsidRPr="003115E0">
        <w:rPr>
          <w:rFonts w:ascii="Times New Roman" w:hAnsi="Times New Roman" w:cs="Times New Roman"/>
          <w:sz w:val="24"/>
          <w:szCs w:val="24"/>
          <w:lang w:val="lv-LV"/>
        </w:rPr>
        <w:t xml:space="preserve">rehabilitācijas manipulāciju kodus, </w:t>
      </w:r>
    </w:p>
    <w:p w:rsidR="00E949A8" w:rsidRPr="003115E0" w:rsidRDefault="00E949A8" w:rsidP="00FE7D2A">
      <w:pPr>
        <w:pStyle w:val="BodyText"/>
        <w:numPr>
          <w:ilvl w:val="0"/>
          <w:numId w:val="26"/>
        </w:numPr>
        <w:rPr>
          <w:rFonts w:ascii="Times New Roman" w:hAnsi="Times New Roman" w:cs="Times New Roman"/>
          <w:sz w:val="24"/>
          <w:szCs w:val="24"/>
          <w:lang w:val="lv-LV"/>
        </w:rPr>
      </w:pPr>
      <w:r w:rsidRPr="003115E0">
        <w:rPr>
          <w:rFonts w:ascii="Times New Roman" w:hAnsi="Times New Roman" w:cs="Times New Roman"/>
          <w:sz w:val="24"/>
          <w:szCs w:val="24"/>
          <w:lang w:val="lv-LV"/>
        </w:rPr>
        <w:t xml:space="preserve">psihoterapijas manipulāciju kodus, </w:t>
      </w:r>
    </w:p>
    <w:p w:rsidR="00FE7D2A" w:rsidRPr="003115E0" w:rsidRDefault="00E949A8" w:rsidP="00FE7D2A">
      <w:pPr>
        <w:pStyle w:val="BodyText"/>
        <w:numPr>
          <w:ilvl w:val="0"/>
          <w:numId w:val="26"/>
        </w:numPr>
        <w:rPr>
          <w:rFonts w:ascii="Times New Roman" w:hAnsi="Times New Roman" w:cs="Times New Roman"/>
          <w:sz w:val="24"/>
          <w:szCs w:val="24"/>
          <w:lang w:val="lv-LV"/>
        </w:rPr>
      </w:pPr>
      <w:r w:rsidRPr="003115E0">
        <w:rPr>
          <w:rFonts w:ascii="Times New Roman" w:hAnsi="Times New Roman" w:cs="Times New Roman"/>
          <w:sz w:val="24"/>
          <w:szCs w:val="24"/>
          <w:lang w:val="lv-LV"/>
        </w:rPr>
        <w:t>speciālas manipulāciju grupas:</w:t>
      </w:r>
    </w:p>
    <w:p w:rsidR="00E949A8" w:rsidRPr="003115E0" w:rsidRDefault="00E949A8" w:rsidP="00FE7D2A">
      <w:pPr>
        <w:pStyle w:val="BodyText"/>
        <w:numPr>
          <w:ilvl w:val="2"/>
          <w:numId w:val="26"/>
        </w:numPr>
        <w:rPr>
          <w:rFonts w:ascii="Times New Roman" w:hAnsi="Times New Roman" w:cs="Times New Roman"/>
          <w:sz w:val="24"/>
          <w:szCs w:val="24"/>
          <w:lang w:val="lv-LV"/>
        </w:rPr>
      </w:pPr>
      <w:r w:rsidRPr="003115E0">
        <w:rPr>
          <w:rFonts w:ascii="Times New Roman" w:hAnsi="Times New Roman" w:cs="Times New Roman"/>
          <w:sz w:val="24"/>
          <w:szCs w:val="24"/>
          <w:lang w:val="lv-LV"/>
        </w:rPr>
        <w:lastRenderedPageBreak/>
        <w:t xml:space="preserve">atsevišķus farmakoterapijas, ķīmijterapijas, anestēzijas kodus, </w:t>
      </w:r>
    </w:p>
    <w:p w:rsidR="00E949A8" w:rsidRPr="003115E0" w:rsidRDefault="00E949A8" w:rsidP="00FE7D2A">
      <w:pPr>
        <w:pStyle w:val="BodyText"/>
        <w:numPr>
          <w:ilvl w:val="2"/>
          <w:numId w:val="26"/>
        </w:numPr>
        <w:rPr>
          <w:rFonts w:ascii="Times New Roman" w:hAnsi="Times New Roman" w:cs="Times New Roman"/>
          <w:sz w:val="24"/>
          <w:szCs w:val="24"/>
          <w:lang w:val="lv-LV"/>
        </w:rPr>
      </w:pPr>
      <w:r w:rsidRPr="003115E0">
        <w:rPr>
          <w:rFonts w:ascii="Times New Roman" w:hAnsi="Times New Roman" w:cs="Times New Roman"/>
          <w:sz w:val="24"/>
          <w:szCs w:val="24"/>
          <w:lang w:val="lv-LV"/>
        </w:rPr>
        <w:t>citur neklasificētu manipulāciju kodus.</w:t>
      </w:r>
    </w:p>
    <w:p w:rsidR="00E949A8" w:rsidRPr="00FE7D2A" w:rsidRDefault="00E949A8" w:rsidP="00E949A8">
      <w:pPr>
        <w:pStyle w:val="BodyText"/>
        <w:rPr>
          <w:rFonts w:ascii="Times New Roman" w:hAnsi="Times New Roman" w:cs="Times New Roman"/>
          <w:sz w:val="24"/>
          <w:szCs w:val="24"/>
          <w:lang w:val="lv-LV"/>
        </w:rPr>
      </w:pPr>
      <w:r w:rsidRPr="00FE7D2A">
        <w:rPr>
          <w:rFonts w:ascii="Times New Roman" w:hAnsi="Times New Roman" w:cs="Times New Roman"/>
          <w:sz w:val="24"/>
          <w:szCs w:val="24"/>
          <w:lang w:val="lv-LV"/>
        </w:rPr>
        <w:t>NCMP kodu struktūra atšķirībā no NCSP kodu struktūras sastāv no 6 zīmēm (4 burti un 2 cipari).</w:t>
      </w:r>
    </w:p>
    <w:p w:rsidR="00E949A8" w:rsidRPr="00FE7D2A" w:rsidRDefault="00E949A8" w:rsidP="00E949A8">
      <w:pPr>
        <w:pStyle w:val="BodyText"/>
        <w:rPr>
          <w:rFonts w:ascii="Times New Roman" w:hAnsi="Times New Roman" w:cs="Times New Roman"/>
          <w:sz w:val="24"/>
          <w:szCs w:val="24"/>
          <w:lang w:val="lv-LV"/>
        </w:rPr>
      </w:pPr>
      <w:r w:rsidRPr="00FE7D2A">
        <w:rPr>
          <w:rFonts w:ascii="Times New Roman" w:hAnsi="Times New Roman" w:cs="Times New Roman"/>
          <w:sz w:val="24"/>
          <w:szCs w:val="24"/>
          <w:lang w:val="lv-LV"/>
        </w:rPr>
        <w:t xml:space="preserve">Papildinātajā NCSP klasifikācijā izveidotas divas nodaļas, kas satur tikai NCMP kodus:  </w:t>
      </w:r>
    </w:p>
    <w:p w:rsidR="00FE7D2A" w:rsidRPr="00DC562C" w:rsidRDefault="00E949A8" w:rsidP="00DC562C">
      <w:pPr>
        <w:pStyle w:val="BodyText"/>
        <w:numPr>
          <w:ilvl w:val="0"/>
          <w:numId w:val="26"/>
        </w:numPr>
        <w:rPr>
          <w:rFonts w:ascii="Times New Roman" w:hAnsi="Times New Roman" w:cs="Times New Roman"/>
          <w:sz w:val="24"/>
          <w:szCs w:val="24"/>
          <w:lang w:val="lv-LV"/>
        </w:rPr>
      </w:pPr>
      <w:r w:rsidRPr="00FE7D2A">
        <w:rPr>
          <w:rFonts w:ascii="Times New Roman" w:hAnsi="Times New Roman" w:cs="Times New Roman"/>
          <w:sz w:val="24"/>
          <w:szCs w:val="24"/>
          <w:u w:val="single"/>
          <w:lang w:val="lv-LV"/>
        </w:rPr>
        <w:t>R nodaļa</w:t>
      </w:r>
      <w:r w:rsidRPr="00FE7D2A">
        <w:rPr>
          <w:rFonts w:ascii="Times New Roman" w:hAnsi="Times New Roman" w:cs="Times New Roman"/>
          <w:sz w:val="24"/>
          <w:szCs w:val="24"/>
          <w:lang w:val="lv-LV"/>
        </w:rPr>
        <w:t xml:space="preserve"> attiecas uz manipulācijām, saistītām ar asinīm un asins komponentiem</w:t>
      </w:r>
    </w:p>
    <w:p w:rsidR="00E949A8" w:rsidRPr="00FE7D2A" w:rsidRDefault="00E949A8" w:rsidP="00E949A8">
      <w:pPr>
        <w:pStyle w:val="BodyText"/>
        <w:ind w:firstLine="720"/>
        <w:rPr>
          <w:rFonts w:ascii="Times New Roman" w:hAnsi="Times New Roman" w:cs="Times New Roman"/>
          <w:sz w:val="24"/>
          <w:szCs w:val="24"/>
          <w:lang w:val="lv-LV"/>
        </w:rPr>
      </w:pPr>
      <w:r w:rsidRPr="00FE7D2A">
        <w:rPr>
          <w:rFonts w:ascii="Times New Roman" w:hAnsi="Times New Roman" w:cs="Times New Roman"/>
          <w:sz w:val="24"/>
          <w:szCs w:val="24"/>
          <w:lang w:val="lv-LV"/>
        </w:rPr>
        <w:t>Piemērs:</w:t>
      </w:r>
    </w:p>
    <w:p w:rsidR="00E949A8" w:rsidRPr="00FE7D2A" w:rsidRDefault="00E949A8" w:rsidP="00DC562C">
      <w:pPr>
        <w:pStyle w:val="BodyText"/>
        <w:spacing w:after="0"/>
        <w:ind w:left="720"/>
        <w:rPr>
          <w:rFonts w:ascii="Times New Roman" w:hAnsi="Times New Roman" w:cs="Times New Roman"/>
          <w:sz w:val="24"/>
          <w:szCs w:val="24"/>
          <w:lang w:val="lv-LV"/>
        </w:rPr>
      </w:pPr>
      <w:r w:rsidRPr="00FE7D2A">
        <w:rPr>
          <w:rFonts w:ascii="Times New Roman" w:hAnsi="Times New Roman" w:cs="Times New Roman"/>
          <w:sz w:val="24"/>
          <w:szCs w:val="24"/>
          <w:lang w:val="lv-LV"/>
        </w:rPr>
        <w:t xml:space="preserve">RE GG 05 Autologa eritrocītu transfūzija </w:t>
      </w:r>
    </w:p>
    <w:p w:rsidR="00E949A8" w:rsidRPr="00FE7D2A" w:rsidRDefault="00E949A8" w:rsidP="00DC562C">
      <w:pPr>
        <w:pStyle w:val="BodyText"/>
        <w:spacing w:after="0"/>
        <w:ind w:left="720"/>
        <w:rPr>
          <w:rFonts w:ascii="Times New Roman" w:hAnsi="Times New Roman" w:cs="Times New Roman"/>
          <w:sz w:val="24"/>
          <w:szCs w:val="24"/>
          <w:lang w:val="lv-LV"/>
        </w:rPr>
      </w:pPr>
      <w:r w:rsidRPr="00FE7D2A">
        <w:rPr>
          <w:rFonts w:ascii="Times New Roman" w:hAnsi="Times New Roman" w:cs="Times New Roman"/>
          <w:sz w:val="24"/>
          <w:szCs w:val="24"/>
          <w:lang w:val="lv-LV"/>
        </w:rPr>
        <w:t xml:space="preserve">R – Asinis ar sastāvdaļām </w:t>
      </w:r>
    </w:p>
    <w:p w:rsidR="00E949A8" w:rsidRPr="00FE7D2A" w:rsidRDefault="00E949A8" w:rsidP="00DC562C">
      <w:pPr>
        <w:pStyle w:val="BodyText"/>
        <w:spacing w:after="0"/>
        <w:ind w:left="720"/>
        <w:rPr>
          <w:rFonts w:ascii="Times New Roman" w:hAnsi="Times New Roman" w:cs="Times New Roman"/>
          <w:sz w:val="24"/>
          <w:szCs w:val="24"/>
          <w:lang w:val="lv-LV"/>
        </w:rPr>
      </w:pPr>
      <w:r w:rsidRPr="00FE7D2A">
        <w:rPr>
          <w:rFonts w:ascii="Times New Roman" w:hAnsi="Times New Roman" w:cs="Times New Roman"/>
          <w:sz w:val="24"/>
          <w:szCs w:val="24"/>
          <w:lang w:val="lv-LV"/>
        </w:rPr>
        <w:t xml:space="preserve">RE – Eritrocīti </w:t>
      </w:r>
    </w:p>
    <w:p w:rsidR="00E949A8" w:rsidRPr="00FE7D2A" w:rsidRDefault="00E949A8" w:rsidP="00DC562C">
      <w:pPr>
        <w:pStyle w:val="BodyText"/>
        <w:spacing w:after="0"/>
        <w:ind w:left="720"/>
        <w:rPr>
          <w:rFonts w:ascii="Times New Roman" w:hAnsi="Times New Roman" w:cs="Times New Roman"/>
          <w:sz w:val="24"/>
          <w:szCs w:val="24"/>
          <w:lang w:val="lv-LV"/>
        </w:rPr>
      </w:pPr>
      <w:r w:rsidRPr="00FE7D2A">
        <w:rPr>
          <w:rFonts w:ascii="Times New Roman" w:hAnsi="Times New Roman" w:cs="Times New Roman"/>
          <w:sz w:val="24"/>
          <w:szCs w:val="24"/>
          <w:lang w:val="lv-LV"/>
        </w:rPr>
        <w:t>GG – Infūzijas un transfūzijas c.n. (citur neklasificētas)</w:t>
      </w:r>
    </w:p>
    <w:p w:rsidR="00E949A8" w:rsidRPr="00FE7D2A" w:rsidRDefault="00E949A8" w:rsidP="00E949A8">
      <w:pPr>
        <w:pStyle w:val="BodyText"/>
        <w:ind w:left="720"/>
        <w:rPr>
          <w:rFonts w:ascii="Times New Roman" w:hAnsi="Times New Roman" w:cs="Times New Roman"/>
          <w:sz w:val="24"/>
          <w:szCs w:val="24"/>
          <w:lang w:val="lv-LV"/>
        </w:rPr>
      </w:pPr>
      <w:r w:rsidRPr="00FE7D2A">
        <w:rPr>
          <w:rFonts w:ascii="Times New Roman" w:hAnsi="Times New Roman" w:cs="Times New Roman"/>
          <w:sz w:val="24"/>
          <w:szCs w:val="24"/>
          <w:lang w:val="lv-LV"/>
        </w:rPr>
        <w:t>05 – Autologa</w:t>
      </w:r>
    </w:p>
    <w:p w:rsidR="00E949A8" w:rsidRPr="00FE7D2A" w:rsidRDefault="00E949A8" w:rsidP="00E949A8">
      <w:pPr>
        <w:pStyle w:val="BodyText"/>
        <w:numPr>
          <w:ilvl w:val="0"/>
          <w:numId w:val="26"/>
        </w:numPr>
        <w:rPr>
          <w:rFonts w:ascii="Times New Roman" w:hAnsi="Times New Roman" w:cs="Times New Roman"/>
          <w:sz w:val="24"/>
          <w:szCs w:val="24"/>
          <w:lang w:val="lv-LV"/>
        </w:rPr>
      </w:pPr>
      <w:r w:rsidRPr="00FE7D2A">
        <w:rPr>
          <w:rFonts w:ascii="Times New Roman" w:hAnsi="Times New Roman" w:cs="Times New Roman"/>
          <w:sz w:val="24"/>
          <w:szCs w:val="24"/>
          <w:u w:val="single"/>
          <w:lang w:val="lv-LV"/>
        </w:rPr>
        <w:t xml:space="preserve">W nodaļa </w:t>
      </w:r>
      <w:r w:rsidRPr="00FE7D2A">
        <w:rPr>
          <w:rFonts w:ascii="Times New Roman" w:hAnsi="Times New Roman" w:cs="Times New Roman"/>
          <w:sz w:val="24"/>
          <w:szCs w:val="24"/>
          <w:lang w:val="lv-LV"/>
        </w:rPr>
        <w:t>dažādu veselības aprūpes pasākumu kodēšanai</w:t>
      </w:r>
    </w:p>
    <w:p w:rsidR="00E949A8" w:rsidRPr="00FE7D2A" w:rsidRDefault="00E949A8" w:rsidP="00E949A8">
      <w:pPr>
        <w:pStyle w:val="BodyText"/>
        <w:ind w:left="720"/>
        <w:rPr>
          <w:rFonts w:ascii="Times New Roman" w:hAnsi="Times New Roman" w:cs="Times New Roman"/>
          <w:sz w:val="24"/>
          <w:szCs w:val="24"/>
          <w:lang w:val="lv-LV"/>
        </w:rPr>
      </w:pPr>
      <w:r w:rsidRPr="00FE7D2A">
        <w:rPr>
          <w:rFonts w:ascii="Times New Roman" w:hAnsi="Times New Roman" w:cs="Times New Roman"/>
          <w:sz w:val="24"/>
          <w:szCs w:val="24"/>
          <w:lang w:val="lv-LV"/>
        </w:rPr>
        <w:t>Piemērs:</w:t>
      </w:r>
    </w:p>
    <w:p w:rsidR="00E949A8" w:rsidRPr="00FE7D2A" w:rsidRDefault="00E949A8" w:rsidP="00DC562C">
      <w:pPr>
        <w:pStyle w:val="BodyText"/>
        <w:spacing w:after="0"/>
        <w:ind w:left="720"/>
        <w:rPr>
          <w:rFonts w:ascii="Times New Roman" w:hAnsi="Times New Roman" w:cs="Times New Roman"/>
          <w:sz w:val="24"/>
          <w:szCs w:val="24"/>
          <w:lang w:val="lv-LV"/>
        </w:rPr>
      </w:pPr>
      <w:r w:rsidRPr="00FE7D2A">
        <w:rPr>
          <w:rFonts w:ascii="Times New Roman" w:hAnsi="Times New Roman" w:cs="Times New Roman"/>
          <w:sz w:val="24"/>
          <w:szCs w:val="24"/>
          <w:lang w:val="lv-LV"/>
        </w:rPr>
        <w:t>WA GX 09 Vakcinācija (citādi nekvalificēts)</w:t>
      </w:r>
    </w:p>
    <w:p w:rsidR="00E949A8" w:rsidRPr="00FE7D2A" w:rsidRDefault="00E949A8" w:rsidP="00DC562C">
      <w:pPr>
        <w:pStyle w:val="BodyText"/>
        <w:spacing w:after="0"/>
        <w:ind w:left="720"/>
        <w:rPr>
          <w:rFonts w:ascii="Times New Roman" w:hAnsi="Times New Roman" w:cs="Times New Roman"/>
          <w:sz w:val="24"/>
          <w:szCs w:val="24"/>
          <w:lang w:val="lv-LV"/>
        </w:rPr>
      </w:pPr>
      <w:r w:rsidRPr="00FE7D2A">
        <w:rPr>
          <w:rFonts w:ascii="Times New Roman" w:hAnsi="Times New Roman" w:cs="Times New Roman"/>
          <w:sz w:val="24"/>
          <w:szCs w:val="24"/>
          <w:lang w:val="lv-LV"/>
        </w:rPr>
        <w:t>W – Vispārējie izmeklējumi (pasākumi)</w:t>
      </w:r>
    </w:p>
    <w:p w:rsidR="00E949A8" w:rsidRPr="00FE7D2A" w:rsidRDefault="00E949A8" w:rsidP="00DC562C">
      <w:pPr>
        <w:pStyle w:val="BodyText"/>
        <w:spacing w:after="0"/>
        <w:ind w:left="720"/>
        <w:rPr>
          <w:rFonts w:ascii="Times New Roman" w:hAnsi="Times New Roman" w:cs="Times New Roman"/>
          <w:sz w:val="24"/>
          <w:szCs w:val="24"/>
          <w:lang w:val="lv-LV"/>
        </w:rPr>
      </w:pPr>
      <w:r w:rsidRPr="00FE7D2A">
        <w:rPr>
          <w:rFonts w:ascii="Times New Roman" w:hAnsi="Times New Roman" w:cs="Times New Roman"/>
          <w:sz w:val="24"/>
          <w:szCs w:val="24"/>
          <w:lang w:val="lv-LV"/>
        </w:rPr>
        <w:t>WA – Profilakse</w:t>
      </w:r>
    </w:p>
    <w:p w:rsidR="00E949A8" w:rsidRPr="00FE7D2A" w:rsidRDefault="00E949A8" w:rsidP="00DC562C">
      <w:pPr>
        <w:pStyle w:val="BodyText"/>
        <w:spacing w:after="0"/>
        <w:ind w:left="720"/>
        <w:rPr>
          <w:rFonts w:ascii="Times New Roman" w:hAnsi="Times New Roman" w:cs="Times New Roman"/>
          <w:sz w:val="24"/>
          <w:szCs w:val="24"/>
          <w:lang w:val="lv-LV"/>
        </w:rPr>
      </w:pPr>
      <w:r w:rsidRPr="00FE7D2A">
        <w:rPr>
          <w:rFonts w:ascii="Times New Roman" w:hAnsi="Times New Roman" w:cs="Times New Roman"/>
          <w:sz w:val="24"/>
          <w:szCs w:val="24"/>
          <w:lang w:val="lv-LV"/>
        </w:rPr>
        <w:t>GX – Specificēti pasākumi (citur nekvalificēts)</w:t>
      </w:r>
    </w:p>
    <w:p w:rsidR="00E949A8" w:rsidRPr="00FE7D2A" w:rsidRDefault="00E949A8" w:rsidP="00E949A8">
      <w:pPr>
        <w:pStyle w:val="BodyText"/>
        <w:ind w:left="720"/>
        <w:rPr>
          <w:rFonts w:ascii="Times New Roman" w:hAnsi="Times New Roman" w:cs="Times New Roman"/>
          <w:sz w:val="24"/>
          <w:szCs w:val="24"/>
          <w:lang w:val="lv-LV"/>
        </w:rPr>
      </w:pPr>
      <w:r w:rsidRPr="00FE7D2A">
        <w:rPr>
          <w:rFonts w:ascii="Times New Roman" w:hAnsi="Times New Roman" w:cs="Times New Roman"/>
          <w:sz w:val="24"/>
          <w:szCs w:val="24"/>
          <w:lang w:val="lv-LV"/>
        </w:rPr>
        <w:t>09 – Citādi neklasificēta vakcinācija</w:t>
      </w:r>
    </w:p>
    <w:p w:rsidR="00644DF0" w:rsidRDefault="00644DF0" w:rsidP="003C6E3B">
      <w:pPr>
        <w:pStyle w:val="BodyText"/>
        <w:rPr>
          <w:rFonts w:ascii="Times New Roman" w:hAnsi="Times New Roman" w:cs="Times New Roman"/>
          <w:sz w:val="24"/>
          <w:szCs w:val="24"/>
          <w:lang w:val="lv-LV"/>
        </w:rPr>
      </w:pPr>
    </w:p>
    <w:p w:rsidR="003C6E3B" w:rsidRPr="00FE7D2A" w:rsidRDefault="003C6E3B" w:rsidP="003C6E3B">
      <w:pPr>
        <w:pStyle w:val="BodyText"/>
        <w:rPr>
          <w:rFonts w:ascii="Times New Roman" w:hAnsi="Times New Roman" w:cs="Times New Roman"/>
          <w:sz w:val="24"/>
          <w:szCs w:val="24"/>
          <w:lang w:val="lv-LV"/>
        </w:rPr>
      </w:pPr>
      <w:r w:rsidRPr="00FE7D2A">
        <w:rPr>
          <w:rFonts w:ascii="Times New Roman" w:hAnsi="Times New Roman" w:cs="Times New Roman"/>
          <w:sz w:val="24"/>
          <w:szCs w:val="24"/>
          <w:lang w:val="lv-LV"/>
        </w:rPr>
        <w:t xml:space="preserve">Lielākā daļa NCMP kodu pievienoti atbilstošo NCSP funkcionāli anatomisko ķermeņa sistēmu  nodaļām  un  attiecas uz  izmeklējumu manipulācijām. </w:t>
      </w:r>
    </w:p>
    <w:p w:rsidR="003C6E3B" w:rsidRPr="00FE7D2A" w:rsidRDefault="003C6E3B" w:rsidP="003C6E3B">
      <w:pPr>
        <w:pStyle w:val="BodyText"/>
        <w:rPr>
          <w:rFonts w:ascii="Times New Roman" w:hAnsi="Times New Roman" w:cs="Times New Roman"/>
          <w:sz w:val="24"/>
          <w:szCs w:val="24"/>
          <w:lang w:val="lv-LV"/>
        </w:rPr>
      </w:pPr>
      <w:r w:rsidRPr="00FE7D2A">
        <w:rPr>
          <w:rFonts w:ascii="Times New Roman" w:hAnsi="Times New Roman" w:cs="Times New Roman"/>
          <w:sz w:val="24"/>
          <w:szCs w:val="24"/>
          <w:u w:val="single"/>
          <w:lang w:val="lv-LV"/>
        </w:rPr>
        <w:t>Piemērs:</w:t>
      </w:r>
    </w:p>
    <w:p w:rsidR="006D2909" w:rsidRPr="00FE7D2A" w:rsidRDefault="00C620A5" w:rsidP="00FE7D2A">
      <w:pPr>
        <w:pStyle w:val="BodyText"/>
        <w:numPr>
          <w:ilvl w:val="0"/>
          <w:numId w:val="26"/>
        </w:numPr>
        <w:rPr>
          <w:rFonts w:ascii="Times New Roman" w:hAnsi="Times New Roman" w:cs="Times New Roman"/>
          <w:sz w:val="24"/>
          <w:szCs w:val="24"/>
          <w:lang w:val="lv-LV"/>
        </w:rPr>
      </w:pPr>
      <w:r w:rsidRPr="00FE7D2A">
        <w:rPr>
          <w:rFonts w:ascii="Times New Roman" w:hAnsi="Times New Roman" w:cs="Times New Roman"/>
          <w:sz w:val="24"/>
          <w:szCs w:val="24"/>
          <w:lang w:val="lv-LV"/>
        </w:rPr>
        <w:t>Pirmais līmenis (1. pozīcija) norāda klasifikācijas nodaļu atbilstoši kādai no 15 pamatnodaļām, kas iedalītas saistībā ar funkcionāli anatomiskajām ķermeņa sistēmām, piemēram, A – Nervu sistēma;</w:t>
      </w:r>
    </w:p>
    <w:p w:rsidR="006D2909" w:rsidRPr="00FE7D2A" w:rsidRDefault="00C620A5" w:rsidP="00FE7D2A">
      <w:pPr>
        <w:pStyle w:val="BodyText"/>
        <w:numPr>
          <w:ilvl w:val="0"/>
          <w:numId w:val="26"/>
        </w:numPr>
        <w:rPr>
          <w:rFonts w:ascii="Times New Roman" w:hAnsi="Times New Roman" w:cs="Times New Roman"/>
          <w:sz w:val="24"/>
          <w:szCs w:val="24"/>
          <w:lang w:val="lv-LV"/>
        </w:rPr>
      </w:pPr>
      <w:r w:rsidRPr="00FE7D2A">
        <w:rPr>
          <w:rFonts w:ascii="Times New Roman" w:hAnsi="Times New Roman" w:cs="Times New Roman"/>
          <w:sz w:val="24"/>
          <w:szCs w:val="24"/>
          <w:lang w:val="lv-LV"/>
        </w:rPr>
        <w:t>Otrais līmenis (2. pozīcija) norāda funkcionāli anatomisko apvidu konkrētās ķermeņa sistēmas ietvaros, piemēram, AA – Galvaskauss un intrakraniālās struktūras;</w:t>
      </w:r>
    </w:p>
    <w:p w:rsidR="006D2909" w:rsidRPr="00FE7D2A" w:rsidRDefault="00C620A5" w:rsidP="00FE7D2A">
      <w:pPr>
        <w:pStyle w:val="BodyText"/>
        <w:numPr>
          <w:ilvl w:val="0"/>
          <w:numId w:val="26"/>
        </w:numPr>
        <w:rPr>
          <w:rFonts w:ascii="Times New Roman" w:hAnsi="Times New Roman" w:cs="Times New Roman"/>
          <w:sz w:val="24"/>
          <w:szCs w:val="24"/>
          <w:lang w:val="lv-LV"/>
        </w:rPr>
      </w:pPr>
      <w:r w:rsidRPr="00FE7D2A">
        <w:rPr>
          <w:rFonts w:ascii="Times New Roman" w:hAnsi="Times New Roman" w:cs="Times New Roman"/>
          <w:sz w:val="24"/>
          <w:szCs w:val="24"/>
          <w:lang w:val="lv-LV"/>
        </w:rPr>
        <w:t>Trešais līmenis (3. pozīcija) norāda vispārīgo metodi, kas attiecināta uz šo manipulāciju (manipulāciju grupu), piemēram, AAA – Diagnostiskas intrakraniālas manipulācijas;</w:t>
      </w:r>
    </w:p>
    <w:p w:rsidR="006D2909" w:rsidRPr="00FE7D2A" w:rsidRDefault="00C620A5" w:rsidP="00FE7D2A">
      <w:pPr>
        <w:pStyle w:val="BodyText"/>
        <w:numPr>
          <w:ilvl w:val="0"/>
          <w:numId w:val="26"/>
        </w:numPr>
        <w:rPr>
          <w:rFonts w:ascii="Times New Roman" w:hAnsi="Times New Roman" w:cs="Times New Roman"/>
          <w:b/>
          <w:sz w:val="24"/>
          <w:szCs w:val="24"/>
          <w:lang w:val="lv-LV"/>
        </w:rPr>
      </w:pPr>
      <w:r w:rsidRPr="00FE7D2A">
        <w:rPr>
          <w:rFonts w:ascii="Times New Roman" w:hAnsi="Times New Roman" w:cs="Times New Roman"/>
          <w:b/>
          <w:sz w:val="24"/>
          <w:szCs w:val="24"/>
          <w:lang w:val="lv-LV"/>
        </w:rPr>
        <w:t xml:space="preserve">Ceturtais līmenis (4. pozīcija) norāda uz NCMP koda lietojumu, piemēram, AAAA – Novērojumi/ monitorings </w:t>
      </w:r>
    </w:p>
    <w:p w:rsidR="006D2909" w:rsidRPr="00FE7D2A" w:rsidRDefault="00C620A5" w:rsidP="00FE7D2A">
      <w:pPr>
        <w:pStyle w:val="BodyText"/>
        <w:numPr>
          <w:ilvl w:val="0"/>
          <w:numId w:val="26"/>
        </w:numPr>
        <w:rPr>
          <w:rFonts w:ascii="Times New Roman" w:hAnsi="Times New Roman" w:cs="Times New Roman"/>
          <w:b/>
          <w:sz w:val="24"/>
          <w:szCs w:val="24"/>
          <w:lang w:val="lv-LV"/>
        </w:rPr>
      </w:pPr>
      <w:r w:rsidRPr="00FE7D2A">
        <w:rPr>
          <w:rFonts w:ascii="Times New Roman" w:hAnsi="Times New Roman" w:cs="Times New Roman"/>
          <w:b/>
          <w:sz w:val="24"/>
          <w:szCs w:val="24"/>
          <w:lang w:val="lv-LV"/>
        </w:rPr>
        <w:lastRenderedPageBreak/>
        <w:t>Kodā izmantotie cipari (5. un 6. pozīcija) identificē konkrētu, specifisku manipulāciju, kas iekļauta šajā procedūru grupā, ieskaitot izmantoto tehniku un precizējot anatomisko lokalizāciju, piemēram, AAAA00 – EEG novērojums ar ārpus galvaskausa ievietotajiem elektrodiem</w:t>
      </w:r>
    </w:p>
    <w:p w:rsidR="003C6E3B" w:rsidRPr="0020421D" w:rsidRDefault="00513EAF" w:rsidP="00513EAF">
      <w:pPr>
        <w:pStyle w:val="BodyText"/>
        <w:ind w:left="720"/>
        <w:rPr>
          <w:rFonts w:ascii="Times New Roman" w:hAnsi="Times New Roman" w:cs="Times New Roman"/>
          <w:sz w:val="24"/>
          <w:szCs w:val="24"/>
          <w:lang w:val="lv-LV"/>
        </w:rPr>
      </w:pPr>
      <w:r w:rsidRPr="0020421D">
        <w:rPr>
          <w:rFonts w:ascii="Times New Roman" w:hAnsi="Times New Roman" w:cs="Times New Roman"/>
          <w:noProof/>
          <w:sz w:val="24"/>
          <w:szCs w:val="24"/>
          <w:lang w:val="lv-LV" w:eastAsia="lv-LV"/>
        </w:rPr>
        <w:drawing>
          <wp:inline distT="0" distB="0" distL="0" distR="0">
            <wp:extent cx="5735364" cy="3436882"/>
            <wp:effectExtent l="19050" t="0" r="0" b="0"/>
            <wp:docPr id="4" name="Picture 3"/>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a:blip r:embed="rId10" cstate="print"/>
                    <a:srcRect/>
                    <a:stretch>
                      <a:fillRect/>
                    </a:stretch>
                  </pic:blipFill>
                  <pic:spPr bwMode="auto">
                    <a:xfrm>
                      <a:off x="0" y="0"/>
                      <a:ext cx="5738799" cy="3438940"/>
                    </a:xfrm>
                    <a:prstGeom prst="rect">
                      <a:avLst/>
                    </a:prstGeom>
                    <a:noFill/>
                    <a:ln w="9525">
                      <a:noFill/>
                      <a:miter lim="800000"/>
                      <a:headEnd/>
                      <a:tailEnd/>
                    </a:ln>
                  </pic:spPr>
                </pic:pic>
              </a:graphicData>
            </a:graphic>
          </wp:inline>
        </w:drawing>
      </w:r>
    </w:p>
    <w:p w:rsidR="00C30F01" w:rsidRDefault="00C30F01" w:rsidP="00513EAF">
      <w:pPr>
        <w:pStyle w:val="BodyText"/>
        <w:ind w:left="720"/>
        <w:rPr>
          <w:rFonts w:ascii="Times New Roman" w:hAnsi="Times New Roman" w:cs="Times New Roman"/>
          <w:sz w:val="24"/>
          <w:szCs w:val="24"/>
          <w:lang w:val="lv-LV"/>
        </w:rPr>
      </w:pPr>
    </w:p>
    <w:p w:rsidR="00644DF0" w:rsidRPr="0020421D" w:rsidRDefault="00644DF0" w:rsidP="00513EAF">
      <w:pPr>
        <w:pStyle w:val="BodyText"/>
        <w:ind w:left="720"/>
        <w:rPr>
          <w:rFonts w:ascii="Times New Roman" w:hAnsi="Times New Roman" w:cs="Times New Roman"/>
          <w:sz w:val="24"/>
          <w:szCs w:val="24"/>
          <w:lang w:val="lv-LV"/>
        </w:rPr>
      </w:pPr>
    </w:p>
    <w:p w:rsidR="00B753CB" w:rsidRPr="0020421D" w:rsidRDefault="00B753CB" w:rsidP="00B753CB">
      <w:pPr>
        <w:pStyle w:val="Heading2"/>
        <w:rPr>
          <w:rFonts w:ascii="Times New Roman" w:hAnsi="Times New Roman" w:cs="Times New Roman"/>
          <w:lang w:val="lv-LV"/>
        </w:rPr>
      </w:pPr>
      <w:bookmarkStart w:id="9" w:name="_Toc347743354"/>
      <w:r w:rsidRPr="0020421D">
        <w:rPr>
          <w:rFonts w:ascii="Times New Roman" w:hAnsi="Times New Roman" w:cs="Times New Roman"/>
          <w:lang w:val="lv-LV"/>
        </w:rPr>
        <w:t>NCSP klasifikācijas uzturēšana Latvijā</w:t>
      </w:r>
      <w:bookmarkEnd w:id="9"/>
    </w:p>
    <w:p w:rsidR="006D2909" w:rsidRPr="00FE7D2A" w:rsidRDefault="00C620A5" w:rsidP="00B753CB">
      <w:pPr>
        <w:pStyle w:val="BodyText"/>
        <w:rPr>
          <w:rFonts w:ascii="Times New Roman" w:hAnsi="Times New Roman" w:cs="Times New Roman"/>
          <w:sz w:val="24"/>
          <w:szCs w:val="24"/>
          <w:lang w:val="lv-LV"/>
        </w:rPr>
      </w:pPr>
      <w:r w:rsidRPr="00FE7D2A">
        <w:rPr>
          <w:rFonts w:ascii="Times New Roman" w:hAnsi="Times New Roman" w:cs="Times New Roman"/>
          <w:sz w:val="24"/>
          <w:szCs w:val="24"/>
          <w:lang w:val="lv-LV"/>
        </w:rPr>
        <w:t>NCSP tiks apstiprināta kā nacionālā līmeņa klasifikācija.</w:t>
      </w:r>
    </w:p>
    <w:p w:rsidR="006D2909" w:rsidRPr="00FE7D2A" w:rsidRDefault="00C620A5" w:rsidP="00B753CB">
      <w:pPr>
        <w:pStyle w:val="BodyText"/>
        <w:rPr>
          <w:rFonts w:ascii="Times New Roman" w:hAnsi="Times New Roman" w:cs="Times New Roman"/>
          <w:sz w:val="24"/>
          <w:szCs w:val="24"/>
          <w:lang w:val="lv-LV"/>
        </w:rPr>
      </w:pPr>
      <w:r w:rsidRPr="00FE7D2A">
        <w:rPr>
          <w:rFonts w:ascii="Times New Roman" w:hAnsi="Times New Roman" w:cs="Times New Roman"/>
          <w:sz w:val="24"/>
          <w:szCs w:val="24"/>
          <w:lang w:val="lv-LV"/>
        </w:rPr>
        <w:t>Klasifikāciju iespējams regulāri noteiktā kārtībā papildināt ar jauniem manipulāciju kodiem vai izslēgt no klasifikācijas kodus, kas netiek pielietoti.</w:t>
      </w:r>
    </w:p>
    <w:p w:rsidR="006D2909" w:rsidRPr="00FE7D2A" w:rsidRDefault="00C620A5" w:rsidP="00B753CB">
      <w:pPr>
        <w:pStyle w:val="BodyText"/>
        <w:rPr>
          <w:rFonts w:ascii="Times New Roman" w:hAnsi="Times New Roman" w:cs="Times New Roman"/>
          <w:sz w:val="24"/>
          <w:szCs w:val="24"/>
          <w:lang w:val="lv-LV"/>
        </w:rPr>
      </w:pPr>
      <w:r w:rsidRPr="00FE7D2A">
        <w:rPr>
          <w:rFonts w:ascii="Times New Roman" w:hAnsi="Times New Roman" w:cs="Times New Roman"/>
          <w:sz w:val="24"/>
          <w:szCs w:val="24"/>
          <w:lang w:val="lv-LV"/>
        </w:rPr>
        <w:t xml:space="preserve">Lai veiktu izmaiņas klasifikatorā, NVD plāno noteikt kārtību, kurā atrunāt: </w:t>
      </w:r>
    </w:p>
    <w:p w:rsidR="006D2909" w:rsidRPr="00FE7D2A" w:rsidRDefault="00C620A5" w:rsidP="00BB7786">
      <w:pPr>
        <w:pStyle w:val="BodyText"/>
        <w:numPr>
          <w:ilvl w:val="0"/>
          <w:numId w:val="26"/>
        </w:numPr>
        <w:rPr>
          <w:rFonts w:ascii="Times New Roman" w:hAnsi="Times New Roman" w:cs="Times New Roman"/>
          <w:sz w:val="24"/>
          <w:szCs w:val="24"/>
          <w:lang w:val="lv-LV"/>
        </w:rPr>
      </w:pPr>
      <w:r w:rsidRPr="00FE7D2A">
        <w:rPr>
          <w:rFonts w:ascii="Times New Roman" w:hAnsi="Times New Roman" w:cs="Times New Roman"/>
          <w:sz w:val="24"/>
          <w:szCs w:val="24"/>
          <w:lang w:val="lv-LV"/>
        </w:rPr>
        <w:t>kādā formā slimnīcas var sagatavot ierosinājumus par izmaiņām klasifikācijā;</w:t>
      </w:r>
    </w:p>
    <w:p w:rsidR="006D2909" w:rsidRPr="00FE7D2A" w:rsidRDefault="00C620A5" w:rsidP="00BB7786">
      <w:pPr>
        <w:pStyle w:val="BodyText"/>
        <w:numPr>
          <w:ilvl w:val="0"/>
          <w:numId w:val="26"/>
        </w:numPr>
        <w:rPr>
          <w:rFonts w:ascii="Times New Roman" w:hAnsi="Times New Roman" w:cs="Times New Roman"/>
          <w:sz w:val="24"/>
          <w:szCs w:val="24"/>
          <w:lang w:val="lv-LV"/>
        </w:rPr>
      </w:pPr>
      <w:r w:rsidRPr="00FE7D2A">
        <w:rPr>
          <w:rFonts w:ascii="Times New Roman" w:hAnsi="Times New Roman" w:cs="Times New Roman"/>
          <w:sz w:val="24"/>
          <w:szCs w:val="24"/>
          <w:lang w:val="lv-LV"/>
        </w:rPr>
        <w:t>kādos termiņos ierosinājumus var iesniegt NVD;</w:t>
      </w:r>
    </w:p>
    <w:p w:rsidR="006D2909" w:rsidRPr="00FE7D2A" w:rsidRDefault="00C620A5" w:rsidP="00BB7786">
      <w:pPr>
        <w:pStyle w:val="BodyText"/>
        <w:numPr>
          <w:ilvl w:val="0"/>
          <w:numId w:val="26"/>
        </w:numPr>
        <w:rPr>
          <w:rFonts w:ascii="Times New Roman" w:hAnsi="Times New Roman" w:cs="Times New Roman"/>
          <w:sz w:val="24"/>
          <w:szCs w:val="24"/>
          <w:lang w:val="lv-LV"/>
        </w:rPr>
      </w:pPr>
      <w:r w:rsidRPr="00FE7D2A">
        <w:rPr>
          <w:rFonts w:ascii="Times New Roman" w:hAnsi="Times New Roman" w:cs="Times New Roman"/>
          <w:sz w:val="24"/>
          <w:szCs w:val="24"/>
          <w:lang w:val="lv-LV"/>
        </w:rPr>
        <w:t>kā tiek lemts par izmaiņu akceptēšanu/noraidīšanu (t.sk., kas ir lēmumu pieņēmēji, pēc kādiem kritērijiem izmaiņu akceptēšana tiks analizēts utt.).</w:t>
      </w:r>
    </w:p>
    <w:p w:rsidR="006D2909" w:rsidRPr="00FE7D2A" w:rsidRDefault="00C620A5" w:rsidP="00B753CB">
      <w:pPr>
        <w:pStyle w:val="BodyText"/>
        <w:rPr>
          <w:rFonts w:ascii="Times New Roman" w:hAnsi="Times New Roman" w:cs="Times New Roman"/>
          <w:sz w:val="24"/>
          <w:szCs w:val="24"/>
          <w:lang w:val="lv-LV"/>
        </w:rPr>
      </w:pPr>
      <w:r w:rsidRPr="00FE7D2A">
        <w:rPr>
          <w:rFonts w:ascii="Times New Roman" w:hAnsi="Times New Roman" w:cs="Times New Roman"/>
          <w:sz w:val="24"/>
          <w:szCs w:val="24"/>
          <w:lang w:val="lv-LV"/>
        </w:rPr>
        <w:t>Ierosinātās izmaiņas dalībvalsts reizi gadā sūtīs uz Casemix centru, kurā lems par to, vai iekļaut/neiekļaut šīs izmaiņas.</w:t>
      </w:r>
    </w:p>
    <w:p w:rsidR="008705A3" w:rsidRPr="0020421D" w:rsidRDefault="008705A3" w:rsidP="00644DF0">
      <w:pPr>
        <w:pStyle w:val="BodyText"/>
        <w:spacing w:after="120"/>
        <w:rPr>
          <w:rFonts w:ascii="Times New Roman" w:hAnsi="Times New Roman" w:cs="Times New Roman"/>
          <w:sz w:val="24"/>
          <w:szCs w:val="24"/>
          <w:lang w:val="lv-LV"/>
        </w:rPr>
      </w:pPr>
    </w:p>
    <w:p w:rsidR="003A0EFB" w:rsidRPr="0020421D" w:rsidRDefault="003A0EFB" w:rsidP="003A0EFB">
      <w:pPr>
        <w:pStyle w:val="Heading1"/>
        <w:rPr>
          <w:rFonts w:ascii="Times New Roman" w:hAnsi="Times New Roman" w:cs="Times New Roman"/>
          <w:lang w:val="lv-LV"/>
        </w:rPr>
      </w:pPr>
      <w:bookmarkStart w:id="10" w:name="_Toc347743355"/>
      <w:r w:rsidRPr="0020421D">
        <w:rPr>
          <w:rFonts w:ascii="Times New Roman" w:hAnsi="Times New Roman" w:cs="Times New Roman"/>
          <w:lang w:val="lv-LV"/>
        </w:rPr>
        <w:t>DRG grupēšanas principi un loģika</w:t>
      </w:r>
      <w:bookmarkEnd w:id="10"/>
    </w:p>
    <w:p w:rsidR="007B5FC8" w:rsidRPr="00A70095" w:rsidRDefault="007B5FC8" w:rsidP="007B5FC8">
      <w:pPr>
        <w:pStyle w:val="BodyText"/>
        <w:rPr>
          <w:rFonts w:ascii="Times New Roman" w:hAnsi="Times New Roman" w:cs="Times New Roman"/>
          <w:sz w:val="24"/>
          <w:szCs w:val="24"/>
          <w:lang w:val="en-US"/>
        </w:rPr>
      </w:pPr>
      <w:r w:rsidRPr="00A70095">
        <w:rPr>
          <w:rFonts w:ascii="Times New Roman" w:hAnsi="Times New Roman" w:cs="Times New Roman"/>
          <w:sz w:val="24"/>
          <w:szCs w:val="24"/>
          <w:lang w:val="lv-LV"/>
        </w:rPr>
        <w:t>DRG grupēšanas rezultātu ietekmē:</w:t>
      </w:r>
    </w:p>
    <w:p w:rsidR="006D2909" w:rsidRPr="00A70095" w:rsidRDefault="00C620A5" w:rsidP="00A70095">
      <w:pPr>
        <w:pStyle w:val="BodyText"/>
        <w:numPr>
          <w:ilvl w:val="0"/>
          <w:numId w:val="26"/>
        </w:numPr>
        <w:rPr>
          <w:rFonts w:ascii="Times New Roman" w:hAnsi="Times New Roman" w:cs="Times New Roman"/>
          <w:sz w:val="24"/>
          <w:szCs w:val="24"/>
          <w:lang w:val="lv-LV"/>
        </w:rPr>
      </w:pPr>
      <w:r w:rsidRPr="00A70095">
        <w:rPr>
          <w:rFonts w:ascii="Times New Roman" w:hAnsi="Times New Roman" w:cs="Times New Roman"/>
          <w:sz w:val="24"/>
          <w:szCs w:val="24"/>
          <w:lang w:val="lv-LV"/>
        </w:rPr>
        <w:t>Norādītā diagnoze(s) – SSK-10;</w:t>
      </w:r>
    </w:p>
    <w:p w:rsidR="006D2909" w:rsidRPr="00A70095" w:rsidRDefault="00C620A5" w:rsidP="00A70095">
      <w:pPr>
        <w:pStyle w:val="BodyText"/>
        <w:numPr>
          <w:ilvl w:val="0"/>
          <w:numId w:val="26"/>
        </w:numPr>
        <w:rPr>
          <w:rFonts w:ascii="Times New Roman" w:hAnsi="Times New Roman" w:cs="Times New Roman"/>
          <w:sz w:val="24"/>
          <w:szCs w:val="24"/>
          <w:lang w:val="lv-LV"/>
        </w:rPr>
      </w:pPr>
      <w:r w:rsidRPr="00A70095">
        <w:rPr>
          <w:rFonts w:ascii="Times New Roman" w:hAnsi="Times New Roman" w:cs="Times New Roman"/>
          <w:sz w:val="24"/>
          <w:szCs w:val="24"/>
          <w:lang w:val="lv-LV"/>
        </w:rPr>
        <w:t>Norādītā manipulācija(s) – NCSP;</w:t>
      </w:r>
    </w:p>
    <w:p w:rsidR="006D2909" w:rsidRPr="00A70095" w:rsidRDefault="00C620A5" w:rsidP="00A70095">
      <w:pPr>
        <w:pStyle w:val="BodyText"/>
        <w:numPr>
          <w:ilvl w:val="0"/>
          <w:numId w:val="26"/>
        </w:numPr>
        <w:rPr>
          <w:rFonts w:ascii="Times New Roman" w:hAnsi="Times New Roman" w:cs="Times New Roman"/>
          <w:sz w:val="24"/>
          <w:szCs w:val="24"/>
          <w:lang w:val="lv-LV"/>
        </w:rPr>
      </w:pPr>
      <w:r w:rsidRPr="00A70095">
        <w:rPr>
          <w:rFonts w:ascii="Times New Roman" w:hAnsi="Times New Roman" w:cs="Times New Roman"/>
          <w:sz w:val="24"/>
          <w:szCs w:val="24"/>
          <w:lang w:val="lv-LV"/>
        </w:rPr>
        <w:t>Pacienta informācija.</w:t>
      </w:r>
    </w:p>
    <w:p w:rsidR="007B5FC8" w:rsidRPr="0000545C" w:rsidRDefault="007B5FC8" w:rsidP="007B5FC8">
      <w:pPr>
        <w:pStyle w:val="BodyText"/>
        <w:rPr>
          <w:rFonts w:ascii="Times New Roman" w:hAnsi="Times New Roman" w:cs="Times New Roman"/>
          <w:sz w:val="24"/>
          <w:szCs w:val="24"/>
          <w:lang w:val="lv-LV"/>
        </w:rPr>
      </w:pPr>
      <w:r w:rsidRPr="00A70095">
        <w:rPr>
          <w:rFonts w:ascii="Times New Roman" w:hAnsi="Times New Roman" w:cs="Times New Roman"/>
          <w:sz w:val="24"/>
          <w:szCs w:val="24"/>
          <w:lang w:val="lv-LV"/>
        </w:rPr>
        <w:t>Neprecīzu datu norādīšanas gadījumā DRG klasifikācijas sistēma atgriež kļūdu ziņojumus un grupēšana netiek veikta.</w:t>
      </w:r>
    </w:p>
    <w:p w:rsidR="007B5FC8" w:rsidRPr="0000545C" w:rsidRDefault="007B5FC8" w:rsidP="007B5FC8">
      <w:pPr>
        <w:pStyle w:val="BodyText"/>
        <w:rPr>
          <w:rFonts w:ascii="Times New Roman" w:hAnsi="Times New Roman" w:cs="Times New Roman"/>
          <w:sz w:val="24"/>
          <w:szCs w:val="24"/>
          <w:lang w:val="lv-LV"/>
        </w:rPr>
      </w:pPr>
      <w:r w:rsidRPr="00A70095">
        <w:rPr>
          <w:rFonts w:ascii="Times New Roman" w:hAnsi="Times New Roman" w:cs="Times New Roman"/>
          <w:sz w:val="24"/>
          <w:szCs w:val="24"/>
          <w:lang w:val="lv-LV"/>
        </w:rPr>
        <w:t>DRG grupētāja ģenerētie kļūdu ziņojumi:</w:t>
      </w:r>
      <w:r w:rsidRPr="0000545C">
        <w:rPr>
          <w:rFonts w:ascii="Times New Roman" w:hAnsi="Times New Roman" w:cs="Times New Roman"/>
          <w:sz w:val="24"/>
          <w:szCs w:val="24"/>
          <w:lang w:val="lv-LV"/>
        </w:rPr>
        <w:t xml:space="preserve"> </w:t>
      </w:r>
    </w:p>
    <w:tbl>
      <w:tblPr>
        <w:tblW w:w="3088" w:type="pct"/>
        <w:tblCellMar>
          <w:left w:w="0" w:type="dxa"/>
          <w:right w:w="0" w:type="dxa"/>
        </w:tblCellMar>
        <w:tblLook w:val="04A0" w:firstRow="1" w:lastRow="0" w:firstColumn="1" w:lastColumn="0" w:noHBand="0" w:noVBand="1"/>
      </w:tblPr>
      <w:tblGrid>
        <w:gridCol w:w="724"/>
        <w:gridCol w:w="5387"/>
      </w:tblGrid>
      <w:tr w:rsidR="007B5FC8" w:rsidRPr="00A70095" w:rsidTr="00644DF0">
        <w:trPr>
          <w:trHeight w:hRule="exact" w:val="284"/>
        </w:trPr>
        <w:tc>
          <w:tcPr>
            <w:tcW w:w="59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6D2909" w:rsidRPr="00A70095" w:rsidRDefault="007B5FC8" w:rsidP="007B5FC8">
            <w:pPr>
              <w:pStyle w:val="BodyText"/>
              <w:rPr>
                <w:rFonts w:ascii="Times New Roman" w:hAnsi="Times New Roman" w:cs="Times New Roman"/>
                <w:sz w:val="24"/>
                <w:szCs w:val="24"/>
                <w:lang w:val="en-US"/>
              </w:rPr>
            </w:pPr>
            <w:r w:rsidRPr="00A70095">
              <w:rPr>
                <w:rFonts w:ascii="Times New Roman" w:hAnsi="Times New Roman" w:cs="Times New Roman"/>
                <w:b/>
                <w:bCs/>
                <w:sz w:val="24"/>
                <w:szCs w:val="24"/>
                <w:lang w:val="lv-LV"/>
              </w:rPr>
              <w:t xml:space="preserve">Kods </w:t>
            </w:r>
          </w:p>
        </w:tc>
        <w:tc>
          <w:tcPr>
            <w:tcW w:w="440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6D2909" w:rsidRPr="00A70095" w:rsidRDefault="007B5FC8" w:rsidP="007B5FC8">
            <w:pPr>
              <w:pStyle w:val="BodyText"/>
              <w:rPr>
                <w:rFonts w:ascii="Times New Roman" w:hAnsi="Times New Roman" w:cs="Times New Roman"/>
                <w:sz w:val="24"/>
                <w:szCs w:val="24"/>
                <w:lang w:val="en-US"/>
              </w:rPr>
            </w:pPr>
            <w:r w:rsidRPr="00A70095">
              <w:rPr>
                <w:rFonts w:ascii="Times New Roman" w:hAnsi="Times New Roman" w:cs="Times New Roman"/>
                <w:b/>
                <w:bCs/>
                <w:sz w:val="24"/>
                <w:szCs w:val="24"/>
                <w:lang w:val="lv-LV"/>
              </w:rPr>
              <w:t xml:space="preserve">Teksts </w:t>
            </w:r>
          </w:p>
        </w:tc>
      </w:tr>
      <w:tr w:rsidR="007B5FC8" w:rsidRPr="00A70095" w:rsidTr="00644DF0">
        <w:trPr>
          <w:trHeight w:hRule="exact" w:val="284"/>
        </w:trPr>
        <w:tc>
          <w:tcPr>
            <w:tcW w:w="59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6D2909" w:rsidRPr="00A70095" w:rsidRDefault="007B5FC8" w:rsidP="007B5FC8">
            <w:pPr>
              <w:pStyle w:val="BodyText"/>
              <w:rPr>
                <w:rFonts w:ascii="Times New Roman" w:hAnsi="Times New Roman" w:cs="Times New Roman"/>
                <w:sz w:val="24"/>
                <w:szCs w:val="24"/>
                <w:lang w:val="en-US"/>
              </w:rPr>
            </w:pPr>
            <w:r w:rsidRPr="00A70095">
              <w:rPr>
                <w:rFonts w:ascii="Times New Roman" w:hAnsi="Times New Roman" w:cs="Times New Roman"/>
                <w:b/>
                <w:bCs/>
                <w:sz w:val="24"/>
                <w:szCs w:val="24"/>
                <w:lang w:val="lv-LV"/>
              </w:rPr>
              <w:t xml:space="preserve">0 </w:t>
            </w:r>
          </w:p>
        </w:tc>
        <w:tc>
          <w:tcPr>
            <w:tcW w:w="440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6D2909" w:rsidRPr="00A70095" w:rsidRDefault="007B5FC8" w:rsidP="007B5FC8">
            <w:pPr>
              <w:pStyle w:val="BodyText"/>
              <w:rPr>
                <w:rFonts w:ascii="Times New Roman" w:hAnsi="Times New Roman" w:cs="Times New Roman"/>
                <w:sz w:val="24"/>
                <w:szCs w:val="24"/>
                <w:lang w:val="en-US"/>
              </w:rPr>
            </w:pPr>
            <w:r w:rsidRPr="00A70095">
              <w:rPr>
                <w:rFonts w:ascii="Times New Roman" w:hAnsi="Times New Roman" w:cs="Times New Roman"/>
                <w:sz w:val="24"/>
                <w:szCs w:val="24"/>
                <w:lang w:val="lv-LV"/>
              </w:rPr>
              <w:t xml:space="preserve">Tehniski pabeigta grupēšana </w:t>
            </w:r>
          </w:p>
        </w:tc>
      </w:tr>
      <w:tr w:rsidR="007B5FC8" w:rsidRPr="00A70095" w:rsidTr="00644DF0">
        <w:trPr>
          <w:trHeight w:hRule="exact" w:val="284"/>
        </w:trPr>
        <w:tc>
          <w:tcPr>
            <w:tcW w:w="59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6D2909" w:rsidRPr="00A70095" w:rsidRDefault="007B5FC8" w:rsidP="007B5FC8">
            <w:pPr>
              <w:pStyle w:val="BodyText"/>
              <w:rPr>
                <w:rFonts w:ascii="Times New Roman" w:hAnsi="Times New Roman" w:cs="Times New Roman"/>
                <w:sz w:val="24"/>
                <w:szCs w:val="24"/>
                <w:lang w:val="en-US"/>
              </w:rPr>
            </w:pPr>
            <w:r w:rsidRPr="00A70095">
              <w:rPr>
                <w:rFonts w:ascii="Times New Roman" w:hAnsi="Times New Roman" w:cs="Times New Roman"/>
                <w:b/>
                <w:bCs/>
                <w:sz w:val="24"/>
                <w:szCs w:val="24"/>
                <w:lang w:val="lv-LV"/>
              </w:rPr>
              <w:t xml:space="preserve">1 </w:t>
            </w:r>
          </w:p>
        </w:tc>
        <w:tc>
          <w:tcPr>
            <w:tcW w:w="440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6D2909" w:rsidRPr="00A70095" w:rsidRDefault="007B5FC8" w:rsidP="007B5FC8">
            <w:pPr>
              <w:pStyle w:val="BodyText"/>
              <w:rPr>
                <w:rFonts w:ascii="Times New Roman" w:hAnsi="Times New Roman" w:cs="Times New Roman"/>
                <w:sz w:val="24"/>
                <w:szCs w:val="24"/>
                <w:lang w:val="en-US"/>
              </w:rPr>
            </w:pPr>
            <w:r w:rsidRPr="00A70095">
              <w:rPr>
                <w:rFonts w:ascii="Times New Roman" w:hAnsi="Times New Roman" w:cs="Times New Roman"/>
                <w:sz w:val="24"/>
                <w:szCs w:val="24"/>
                <w:lang w:val="lv-LV"/>
              </w:rPr>
              <w:t xml:space="preserve">Nav galvenās diagnozes </w:t>
            </w:r>
          </w:p>
        </w:tc>
      </w:tr>
      <w:tr w:rsidR="007B5FC8" w:rsidRPr="00A70095" w:rsidTr="00644DF0">
        <w:trPr>
          <w:trHeight w:hRule="exact" w:val="284"/>
        </w:trPr>
        <w:tc>
          <w:tcPr>
            <w:tcW w:w="59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6D2909" w:rsidRPr="00A70095" w:rsidRDefault="007B5FC8" w:rsidP="007B5FC8">
            <w:pPr>
              <w:pStyle w:val="BodyText"/>
              <w:rPr>
                <w:rFonts w:ascii="Times New Roman" w:hAnsi="Times New Roman" w:cs="Times New Roman"/>
                <w:sz w:val="24"/>
                <w:szCs w:val="24"/>
                <w:lang w:val="en-US"/>
              </w:rPr>
            </w:pPr>
            <w:r w:rsidRPr="00A70095">
              <w:rPr>
                <w:rFonts w:ascii="Times New Roman" w:hAnsi="Times New Roman" w:cs="Times New Roman"/>
                <w:b/>
                <w:bCs/>
                <w:sz w:val="24"/>
                <w:szCs w:val="24"/>
                <w:lang w:val="lv-LV"/>
              </w:rPr>
              <w:t xml:space="preserve">2 </w:t>
            </w:r>
          </w:p>
        </w:tc>
        <w:tc>
          <w:tcPr>
            <w:tcW w:w="440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6D2909" w:rsidRPr="00A70095" w:rsidRDefault="007B5FC8" w:rsidP="007B5FC8">
            <w:pPr>
              <w:pStyle w:val="BodyText"/>
              <w:rPr>
                <w:rFonts w:ascii="Times New Roman" w:hAnsi="Times New Roman" w:cs="Times New Roman"/>
                <w:sz w:val="24"/>
                <w:szCs w:val="24"/>
                <w:lang w:val="en-US"/>
              </w:rPr>
            </w:pPr>
            <w:r w:rsidRPr="00A70095">
              <w:rPr>
                <w:rFonts w:ascii="Times New Roman" w:hAnsi="Times New Roman" w:cs="Times New Roman"/>
                <w:sz w:val="24"/>
                <w:szCs w:val="24"/>
                <w:lang w:val="lv-LV"/>
              </w:rPr>
              <w:t xml:space="preserve">Trūkst informācijas par pacienta dzimumu </w:t>
            </w:r>
          </w:p>
        </w:tc>
      </w:tr>
      <w:tr w:rsidR="007B5FC8" w:rsidRPr="00A70095" w:rsidTr="00644DF0">
        <w:trPr>
          <w:trHeight w:hRule="exact" w:val="284"/>
        </w:trPr>
        <w:tc>
          <w:tcPr>
            <w:tcW w:w="59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6D2909" w:rsidRPr="00A70095" w:rsidRDefault="007B5FC8" w:rsidP="007B5FC8">
            <w:pPr>
              <w:pStyle w:val="BodyText"/>
              <w:rPr>
                <w:rFonts w:ascii="Times New Roman" w:hAnsi="Times New Roman" w:cs="Times New Roman"/>
                <w:sz w:val="24"/>
                <w:szCs w:val="24"/>
                <w:lang w:val="en-US"/>
              </w:rPr>
            </w:pPr>
            <w:r w:rsidRPr="00A70095">
              <w:rPr>
                <w:rFonts w:ascii="Times New Roman" w:hAnsi="Times New Roman" w:cs="Times New Roman"/>
                <w:b/>
                <w:bCs/>
                <w:sz w:val="24"/>
                <w:szCs w:val="24"/>
                <w:lang w:val="lv-LV"/>
              </w:rPr>
              <w:t xml:space="preserve">3 </w:t>
            </w:r>
          </w:p>
        </w:tc>
        <w:tc>
          <w:tcPr>
            <w:tcW w:w="440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6D2909" w:rsidRPr="00A70095" w:rsidRDefault="007B5FC8" w:rsidP="007B5FC8">
            <w:pPr>
              <w:pStyle w:val="BodyText"/>
              <w:rPr>
                <w:rFonts w:ascii="Times New Roman" w:hAnsi="Times New Roman" w:cs="Times New Roman"/>
                <w:sz w:val="24"/>
                <w:szCs w:val="24"/>
                <w:lang w:val="en-US"/>
              </w:rPr>
            </w:pPr>
            <w:r w:rsidRPr="00A70095">
              <w:rPr>
                <w:rFonts w:ascii="Times New Roman" w:hAnsi="Times New Roman" w:cs="Times New Roman"/>
                <w:sz w:val="24"/>
                <w:szCs w:val="24"/>
                <w:lang w:val="lv-LV"/>
              </w:rPr>
              <w:t xml:space="preserve">Pacienta dzimums ir neatbilstošs diagnozei </w:t>
            </w:r>
          </w:p>
        </w:tc>
      </w:tr>
      <w:tr w:rsidR="007B5FC8" w:rsidRPr="00A70095" w:rsidTr="00644DF0">
        <w:trPr>
          <w:trHeight w:hRule="exact" w:val="284"/>
        </w:trPr>
        <w:tc>
          <w:tcPr>
            <w:tcW w:w="59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6D2909" w:rsidRPr="00A70095" w:rsidRDefault="007B5FC8" w:rsidP="007B5FC8">
            <w:pPr>
              <w:pStyle w:val="BodyText"/>
              <w:rPr>
                <w:rFonts w:ascii="Times New Roman" w:hAnsi="Times New Roman" w:cs="Times New Roman"/>
                <w:sz w:val="24"/>
                <w:szCs w:val="24"/>
                <w:lang w:val="en-US"/>
              </w:rPr>
            </w:pPr>
            <w:r w:rsidRPr="00A70095">
              <w:rPr>
                <w:rFonts w:ascii="Times New Roman" w:hAnsi="Times New Roman" w:cs="Times New Roman"/>
                <w:b/>
                <w:bCs/>
                <w:sz w:val="24"/>
                <w:szCs w:val="24"/>
                <w:lang w:val="lv-LV"/>
              </w:rPr>
              <w:t xml:space="preserve">4 </w:t>
            </w:r>
          </w:p>
        </w:tc>
        <w:tc>
          <w:tcPr>
            <w:tcW w:w="440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6D2909" w:rsidRPr="00A70095" w:rsidRDefault="007B5FC8" w:rsidP="007B5FC8">
            <w:pPr>
              <w:pStyle w:val="BodyText"/>
              <w:rPr>
                <w:rFonts w:ascii="Times New Roman" w:hAnsi="Times New Roman" w:cs="Times New Roman"/>
                <w:sz w:val="24"/>
                <w:szCs w:val="24"/>
                <w:lang w:val="en-US"/>
              </w:rPr>
            </w:pPr>
            <w:r w:rsidRPr="00A70095">
              <w:rPr>
                <w:rFonts w:ascii="Times New Roman" w:hAnsi="Times New Roman" w:cs="Times New Roman"/>
                <w:sz w:val="24"/>
                <w:szCs w:val="24"/>
                <w:lang w:val="lv-LV"/>
              </w:rPr>
              <w:t xml:space="preserve">Pacients ir pārāk jauns pašreizējai diagnozei </w:t>
            </w:r>
          </w:p>
        </w:tc>
      </w:tr>
      <w:tr w:rsidR="007B5FC8" w:rsidRPr="00A70095" w:rsidTr="00644DF0">
        <w:trPr>
          <w:trHeight w:hRule="exact" w:val="284"/>
        </w:trPr>
        <w:tc>
          <w:tcPr>
            <w:tcW w:w="59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6D2909" w:rsidRPr="00A70095" w:rsidRDefault="007B5FC8" w:rsidP="007B5FC8">
            <w:pPr>
              <w:pStyle w:val="BodyText"/>
              <w:rPr>
                <w:rFonts w:ascii="Times New Roman" w:hAnsi="Times New Roman" w:cs="Times New Roman"/>
                <w:sz w:val="24"/>
                <w:szCs w:val="24"/>
                <w:lang w:val="en-US"/>
              </w:rPr>
            </w:pPr>
            <w:r w:rsidRPr="00A70095">
              <w:rPr>
                <w:rFonts w:ascii="Times New Roman" w:hAnsi="Times New Roman" w:cs="Times New Roman"/>
                <w:b/>
                <w:bCs/>
                <w:sz w:val="24"/>
                <w:szCs w:val="24"/>
                <w:lang w:val="lv-LV"/>
              </w:rPr>
              <w:t xml:space="preserve">5 </w:t>
            </w:r>
          </w:p>
        </w:tc>
        <w:tc>
          <w:tcPr>
            <w:tcW w:w="440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6D2909" w:rsidRPr="00A70095" w:rsidRDefault="007B5FC8" w:rsidP="007B5FC8">
            <w:pPr>
              <w:pStyle w:val="BodyText"/>
              <w:rPr>
                <w:rFonts w:ascii="Times New Roman" w:hAnsi="Times New Roman" w:cs="Times New Roman"/>
                <w:sz w:val="24"/>
                <w:szCs w:val="24"/>
                <w:lang w:val="en-US"/>
              </w:rPr>
            </w:pPr>
            <w:r w:rsidRPr="00A70095">
              <w:rPr>
                <w:rFonts w:ascii="Times New Roman" w:hAnsi="Times New Roman" w:cs="Times New Roman"/>
                <w:sz w:val="24"/>
                <w:szCs w:val="24"/>
                <w:lang w:val="lv-LV"/>
              </w:rPr>
              <w:t xml:space="preserve">Pacients ir pārāk vecs pašreizējai diagnozei </w:t>
            </w:r>
          </w:p>
        </w:tc>
      </w:tr>
      <w:tr w:rsidR="007B5FC8" w:rsidRPr="00A70095" w:rsidTr="00644DF0">
        <w:trPr>
          <w:trHeight w:hRule="exact" w:val="284"/>
        </w:trPr>
        <w:tc>
          <w:tcPr>
            <w:tcW w:w="59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6D2909" w:rsidRPr="00A70095" w:rsidRDefault="007B5FC8" w:rsidP="007B5FC8">
            <w:pPr>
              <w:pStyle w:val="BodyText"/>
              <w:rPr>
                <w:rFonts w:ascii="Times New Roman" w:hAnsi="Times New Roman" w:cs="Times New Roman"/>
                <w:sz w:val="24"/>
                <w:szCs w:val="24"/>
                <w:lang w:val="en-US"/>
              </w:rPr>
            </w:pPr>
            <w:r w:rsidRPr="00A70095">
              <w:rPr>
                <w:rFonts w:ascii="Times New Roman" w:hAnsi="Times New Roman" w:cs="Times New Roman"/>
                <w:b/>
                <w:bCs/>
                <w:sz w:val="24"/>
                <w:szCs w:val="24"/>
                <w:lang w:val="lv-LV"/>
              </w:rPr>
              <w:t xml:space="preserve">6 </w:t>
            </w:r>
          </w:p>
        </w:tc>
        <w:tc>
          <w:tcPr>
            <w:tcW w:w="440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6D2909" w:rsidRPr="00A70095" w:rsidRDefault="007B5FC8" w:rsidP="007B5FC8">
            <w:pPr>
              <w:pStyle w:val="BodyText"/>
              <w:rPr>
                <w:rFonts w:ascii="Times New Roman" w:hAnsi="Times New Roman" w:cs="Times New Roman"/>
                <w:sz w:val="24"/>
                <w:szCs w:val="24"/>
                <w:lang w:val="en-US"/>
              </w:rPr>
            </w:pPr>
            <w:r w:rsidRPr="00A70095">
              <w:rPr>
                <w:rFonts w:ascii="Times New Roman" w:hAnsi="Times New Roman" w:cs="Times New Roman"/>
                <w:sz w:val="24"/>
                <w:szCs w:val="24"/>
                <w:lang w:val="lv-LV"/>
              </w:rPr>
              <w:t>Kļūda pacienta vecumam (&gt;125)</w:t>
            </w:r>
          </w:p>
        </w:tc>
      </w:tr>
      <w:tr w:rsidR="007B5FC8" w:rsidRPr="00A70095" w:rsidTr="00644DF0">
        <w:trPr>
          <w:trHeight w:hRule="exact" w:val="284"/>
        </w:trPr>
        <w:tc>
          <w:tcPr>
            <w:tcW w:w="59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6D2909" w:rsidRPr="00A70095" w:rsidRDefault="007B5FC8" w:rsidP="007B5FC8">
            <w:pPr>
              <w:pStyle w:val="BodyText"/>
              <w:rPr>
                <w:rFonts w:ascii="Times New Roman" w:hAnsi="Times New Roman" w:cs="Times New Roman"/>
                <w:sz w:val="24"/>
                <w:szCs w:val="24"/>
                <w:lang w:val="en-US"/>
              </w:rPr>
            </w:pPr>
            <w:r w:rsidRPr="00A70095">
              <w:rPr>
                <w:rFonts w:ascii="Times New Roman" w:hAnsi="Times New Roman" w:cs="Times New Roman"/>
                <w:b/>
                <w:bCs/>
                <w:sz w:val="24"/>
                <w:szCs w:val="24"/>
                <w:lang w:val="lv-LV"/>
              </w:rPr>
              <w:t xml:space="preserve">7 </w:t>
            </w:r>
          </w:p>
        </w:tc>
        <w:tc>
          <w:tcPr>
            <w:tcW w:w="440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6D2909" w:rsidRPr="00A70095" w:rsidRDefault="007B5FC8" w:rsidP="007B5FC8">
            <w:pPr>
              <w:pStyle w:val="BodyText"/>
              <w:rPr>
                <w:rFonts w:ascii="Times New Roman" w:hAnsi="Times New Roman" w:cs="Times New Roman"/>
                <w:sz w:val="24"/>
                <w:szCs w:val="24"/>
                <w:lang w:val="en-US"/>
              </w:rPr>
            </w:pPr>
            <w:r w:rsidRPr="00A70095">
              <w:rPr>
                <w:rFonts w:ascii="Times New Roman" w:hAnsi="Times New Roman" w:cs="Times New Roman"/>
                <w:sz w:val="24"/>
                <w:szCs w:val="24"/>
                <w:lang w:val="lv-LV"/>
              </w:rPr>
              <w:t xml:space="preserve">Reta vai nepareiza diagnozes un manipulācijas kombinācija </w:t>
            </w:r>
          </w:p>
        </w:tc>
      </w:tr>
      <w:tr w:rsidR="007B5FC8" w:rsidRPr="00A70095" w:rsidTr="00644DF0">
        <w:trPr>
          <w:trHeight w:hRule="exact" w:val="284"/>
        </w:trPr>
        <w:tc>
          <w:tcPr>
            <w:tcW w:w="59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6D2909" w:rsidRPr="00A70095" w:rsidRDefault="007B5FC8" w:rsidP="007B5FC8">
            <w:pPr>
              <w:pStyle w:val="BodyText"/>
              <w:rPr>
                <w:rFonts w:ascii="Times New Roman" w:hAnsi="Times New Roman" w:cs="Times New Roman"/>
                <w:sz w:val="24"/>
                <w:szCs w:val="24"/>
                <w:lang w:val="en-US"/>
              </w:rPr>
            </w:pPr>
            <w:r w:rsidRPr="00A70095">
              <w:rPr>
                <w:rFonts w:ascii="Times New Roman" w:hAnsi="Times New Roman" w:cs="Times New Roman"/>
                <w:b/>
                <w:bCs/>
                <w:sz w:val="24"/>
                <w:szCs w:val="24"/>
                <w:lang w:val="lv-LV"/>
              </w:rPr>
              <w:t xml:space="preserve">8 </w:t>
            </w:r>
          </w:p>
        </w:tc>
        <w:tc>
          <w:tcPr>
            <w:tcW w:w="440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6D2909" w:rsidRPr="00A70095" w:rsidRDefault="007B5FC8" w:rsidP="007B5FC8">
            <w:pPr>
              <w:pStyle w:val="BodyText"/>
              <w:rPr>
                <w:rFonts w:ascii="Times New Roman" w:hAnsi="Times New Roman" w:cs="Times New Roman"/>
                <w:sz w:val="24"/>
                <w:szCs w:val="24"/>
                <w:lang w:val="en-US"/>
              </w:rPr>
            </w:pPr>
            <w:r w:rsidRPr="00A70095">
              <w:rPr>
                <w:rFonts w:ascii="Times New Roman" w:hAnsi="Times New Roman" w:cs="Times New Roman"/>
                <w:sz w:val="24"/>
                <w:szCs w:val="24"/>
                <w:lang w:val="lv-LV"/>
              </w:rPr>
              <w:t xml:space="preserve">Galvenā diagnoze nav piemērojama </w:t>
            </w:r>
          </w:p>
        </w:tc>
      </w:tr>
      <w:tr w:rsidR="007B5FC8" w:rsidRPr="00A70095" w:rsidTr="00644DF0">
        <w:trPr>
          <w:trHeight w:hRule="exact" w:val="284"/>
        </w:trPr>
        <w:tc>
          <w:tcPr>
            <w:tcW w:w="59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6D2909" w:rsidRPr="00A70095" w:rsidRDefault="007B5FC8" w:rsidP="007B5FC8">
            <w:pPr>
              <w:pStyle w:val="BodyText"/>
              <w:rPr>
                <w:rFonts w:ascii="Times New Roman" w:hAnsi="Times New Roman" w:cs="Times New Roman"/>
                <w:sz w:val="24"/>
                <w:szCs w:val="24"/>
                <w:lang w:val="en-US"/>
              </w:rPr>
            </w:pPr>
            <w:r w:rsidRPr="00A70095">
              <w:rPr>
                <w:rFonts w:ascii="Times New Roman" w:hAnsi="Times New Roman" w:cs="Times New Roman"/>
                <w:b/>
                <w:bCs/>
                <w:sz w:val="24"/>
                <w:szCs w:val="24"/>
                <w:lang w:val="lv-LV"/>
              </w:rPr>
              <w:t xml:space="preserve">9 </w:t>
            </w:r>
          </w:p>
        </w:tc>
        <w:tc>
          <w:tcPr>
            <w:tcW w:w="440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6D2909" w:rsidRPr="00A70095" w:rsidRDefault="007B5FC8" w:rsidP="007B5FC8">
            <w:pPr>
              <w:pStyle w:val="BodyText"/>
              <w:rPr>
                <w:rFonts w:ascii="Times New Roman" w:hAnsi="Times New Roman" w:cs="Times New Roman"/>
                <w:sz w:val="24"/>
                <w:szCs w:val="24"/>
                <w:lang w:val="en-US"/>
              </w:rPr>
            </w:pPr>
            <w:r w:rsidRPr="00A70095">
              <w:rPr>
                <w:rFonts w:ascii="Times New Roman" w:hAnsi="Times New Roman" w:cs="Times New Roman"/>
                <w:sz w:val="24"/>
                <w:szCs w:val="24"/>
                <w:lang w:val="lv-LV"/>
              </w:rPr>
              <w:t>Cita kļūda</w:t>
            </w:r>
          </w:p>
        </w:tc>
      </w:tr>
      <w:tr w:rsidR="007B5FC8" w:rsidRPr="00A70095" w:rsidTr="00644DF0">
        <w:trPr>
          <w:trHeight w:hRule="exact" w:val="284"/>
        </w:trPr>
        <w:tc>
          <w:tcPr>
            <w:tcW w:w="59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6D2909" w:rsidRPr="00A70095" w:rsidRDefault="007B5FC8" w:rsidP="007B5FC8">
            <w:pPr>
              <w:pStyle w:val="BodyText"/>
              <w:rPr>
                <w:rFonts w:ascii="Times New Roman" w:hAnsi="Times New Roman" w:cs="Times New Roman"/>
                <w:sz w:val="24"/>
                <w:szCs w:val="24"/>
                <w:lang w:val="en-US"/>
              </w:rPr>
            </w:pPr>
            <w:r w:rsidRPr="00A70095">
              <w:rPr>
                <w:rFonts w:ascii="Times New Roman" w:hAnsi="Times New Roman" w:cs="Times New Roman"/>
                <w:b/>
                <w:bCs/>
                <w:sz w:val="24"/>
                <w:szCs w:val="24"/>
                <w:lang w:val="lv-LV"/>
              </w:rPr>
              <w:t xml:space="preserve">A </w:t>
            </w:r>
          </w:p>
        </w:tc>
        <w:tc>
          <w:tcPr>
            <w:tcW w:w="440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6D2909" w:rsidRPr="00A70095" w:rsidRDefault="007B5FC8" w:rsidP="007B5FC8">
            <w:pPr>
              <w:pStyle w:val="BodyText"/>
              <w:rPr>
                <w:rFonts w:ascii="Times New Roman" w:hAnsi="Times New Roman" w:cs="Times New Roman"/>
                <w:sz w:val="24"/>
                <w:szCs w:val="24"/>
                <w:lang w:val="en-US"/>
              </w:rPr>
            </w:pPr>
            <w:r w:rsidRPr="00A70095">
              <w:rPr>
                <w:rFonts w:ascii="Times New Roman" w:hAnsi="Times New Roman" w:cs="Times New Roman"/>
                <w:sz w:val="24"/>
                <w:szCs w:val="24"/>
                <w:lang w:val="lv-LV"/>
              </w:rPr>
              <w:t xml:space="preserve">Hemangiomas manipulācija operāciju zālē </w:t>
            </w:r>
          </w:p>
        </w:tc>
      </w:tr>
      <w:tr w:rsidR="007B5FC8" w:rsidRPr="00A70095" w:rsidTr="00644DF0">
        <w:trPr>
          <w:trHeight w:hRule="exact" w:val="284"/>
        </w:trPr>
        <w:tc>
          <w:tcPr>
            <w:tcW w:w="59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6D2909" w:rsidRPr="00A70095" w:rsidRDefault="007B5FC8" w:rsidP="007B5FC8">
            <w:pPr>
              <w:pStyle w:val="BodyText"/>
              <w:rPr>
                <w:rFonts w:ascii="Times New Roman" w:hAnsi="Times New Roman" w:cs="Times New Roman"/>
                <w:sz w:val="24"/>
                <w:szCs w:val="24"/>
                <w:lang w:val="en-US"/>
              </w:rPr>
            </w:pPr>
            <w:r w:rsidRPr="00A70095">
              <w:rPr>
                <w:rFonts w:ascii="Times New Roman" w:hAnsi="Times New Roman" w:cs="Times New Roman"/>
                <w:b/>
                <w:bCs/>
                <w:sz w:val="24"/>
                <w:szCs w:val="24"/>
                <w:lang w:val="lv-LV"/>
              </w:rPr>
              <w:t xml:space="preserve">B </w:t>
            </w:r>
          </w:p>
        </w:tc>
        <w:tc>
          <w:tcPr>
            <w:tcW w:w="440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hideMark/>
          </w:tcPr>
          <w:p w:rsidR="006D2909" w:rsidRPr="00A70095" w:rsidRDefault="007B5FC8" w:rsidP="007B5FC8">
            <w:pPr>
              <w:pStyle w:val="BodyText"/>
              <w:rPr>
                <w:rFonts w:ascii="Times New Roman" w:hAnsi="Times New Roman" w:cs="Times New Roman"/>
                <w:sz w:val="24"/>
                <w:szCs w:val="24"/>
                <w:lang w:val="en-US"/>
              </w:rPr>
            </w:pPr>
            <w:r w:rsidRPr="00A70095">
              <w:rPr>
                <w:rFonts w:ascii="Times New Roman" w:hAnsi="Times New Roman" w:cs="Times New Roman"/>
                <w:sz w:val="24"/>
                <w:szCs w:val="24"/>
                <w:lang w:val="lv-LV"/>
              </w:rPr>
              <w:t xml:space="preserve">Nestandarta vai neiespējama manipulācija </w:t>
            </w:r>
          </w:p>
        </w:tc>
      </w:tr>
    </w:tbl>
    <w:p w:rsidR="008705A3" w:rsidRPr="00A70095" w:rsidRDefault="008705A3" w:rsidP="008705A3">
      <w:pPr>
        <w:pStyle w:val="BodyText"/>
        <w:rPr>
          <w:rFonts w:ascii="Times New Roman" w:hAnsi="Times New Roman" w:cs="Times New Roman"/>
          <w:sz w:val="24"/>
          <w:szCs w:val="24"/>
          <w:lang w:val="lv-LV"/>
        </w:rPr>
      </w:pPr>
    </w:p>
    <w:p w:rsidR="005355E2" w:rsidRPr="00A70095" w:rsidRDefault="005355E2" w:rsidP="005355E2">
      <w:pPr>
        <w:pStyle w:val="BodyText"/>
        <w:rPr>
          <w:rFonts w:ascii="Times New Roman" w:hAnsi="Times New Roman" w:cs="Times New Roman"/>
          <w:sz w:val="24"/>
          <w:szCs w:val="24"/>
          <w:lang w:val="en-US"/>
        </w:rPr>
      </w:pPr>
      <w:r w:rsidRPr="00A70095">
        <w:rPr>
          <w:rFonts w:ascii="Times New Roman" w:hAnsi="Times New Roman" w:cs="Times New Roman"/>
          <w:sz w:val="24"/>
          <w:szCs w:val="24"/>
          <w:lang w:val="lv-LV"/>
        </w:rPr>
        <w:t>Pats svarīgākais DRG grupēšanā:</w:t>
      </w:r>
    </w:p>
    <w:p w:rsidR="006D2909" w:rsidRPr="00A70095" w:rsidRDefault="00C620A5" w:rsidP="005355E2">
      <w:pPr>
        <w:pStyle w:val="BodyText"/>
        <w:numPr>
          <w:ilvl w:val="0"/>
          <w:numId w:val="37"/>
        </w:numPr>
        <w:rPr>
          <w:rFonts w:ascii="Times New Roman" w:hAnsi="Times New Roman" w:cs="Times New Roman"/>
          <w:sz w:val="24"/>
          <w:szCs w:val="24"/>
          <w:lang w:val="en-US"/>
        </w:rPr>
      </w:pPr>
      <w:r w:rsidRPr="00A70095">
        <w:rPr>
          <w:rFonts w:ascii="Times New Roman" w:hAnsi="Times New Roman" w:cs="Times New Roman"/>
          <w:sz w:val="24"/>
          <w:szCs w:val="24"/>
          <w:lang w:val="lv-LV"/>
        </w:rPr>
        <w:t>Diagnožu secībai ir augsta nozīmība, jo, to izmainot, arī grupēšanas rezultāts tiek mainīts</w:t>
      </w:r>
    </w:p>
    <w:p w:rsidR="006D2909" w:rsidRPr="00A70095" w:rsidRDefault="00C620A5" w:rsidP="005355E2">
      <w:pPr>
        <w:pStyle w:val="BodyText"/>
        <w:numPr>
          <w:ilvl w:val="0"/>
          <w:numId w:val="37"/>
        </w:numPr>
        <w:rPr>
          <w:rFonts w:ascii="Times New Roman" w:hAnsi="Times New Roman" w:cs="Times New Roman"/>
          <w:sz w:val="24"/>
          <w:szCs w:val="24"/>
          <w:lang w:val="en-US"/>
        </w:rPr>
      </w:pPr>
      <w:r w:rsidRPr="00A70095">
        <w:rPr>
          <w:rFonts w:ascii="Times New Roman" w:hAnsi="Times New Roman" w:cs="Times New Roman"/>
          <w:sz w:val="24"/>
          <w:szCs w:val="24"/>
          <w:lang w:val="lv-LV"/>
        </w:rPr>
        <w:t>Atbilstošā manipulācijas koda noteikšana ir ārsta lēmums</w:t>
      </w:r>
      <w:r w:rsidRPr="00A70095">
        <w:rPr>
          <w:rFonts w:ascii="Times New Roman" w:hAnsi="Times New Roman" w:cs="Times New Roman"/>
          <w:sz w:val="24"/>
          <w:szCs w:val="24"/>
          <w:lang w:val="en-US"/>
        </w:rPr>
        <w:t xml:space="preserve"> </w:t>
      </w:r>
    </w:p>
    <w:p w:rsidR="005355E2" w:rsidRPr="0020421D" w:rsidRDefault="005355E2" w:rsidP="005355E2">
      <w:pPr>
        <w:pStyle w:val="BodyText"/>
        <w:rPr>
          <w:rFonts w:ascii="Times New Roman" w:hAnsi="Times New Roman" w:cs="Times New Roman"/>
          <w:sz w:val="24"/>
          <w:szCs w:val="24"/>
          <w:lang w:val="en-US"/>
        </w:rPr>
      </w:pPr>
    </w:p>
    <w:p w:rsidR="00FE1A5B" w:rsidRPr="0020421D" w:rsidRDefault="00FE1A5B" w:rsidP="00FE1A5B">
      <w:pPr>
        <w:pStyle w:val="Heading1"/>
        <w:rPr>
          <w:rFonts w:ascii="Times New Roman" w:hAnsi="Times New Roman" w:cs="Times New Roman"/>
          <w:lang w:val="lv-LV"/>
        </w:rPr>
      </w:pPr>
      <w:bookmarkStart w:id="11" w:name="_Toc347743356"/>
      <w:r w:rsidRPr="0020421D">
        <w:rPr>
          <w:rFonts w:ascii="Times New Roman" w:hAnsi="Times New Roman" w:cs="Times New Roman"/>
          <w:lang w:val="lv-LV"/>
        </w:rPr>
        <w:t>Igaunijas pieredze NCSP un DRG ieviešanā</w:t>
      </w:r>
      <w:bookmarkEnd w:id="11"/>
    </w:p>
    <w:p w:rsidR="00FE1A5B" w:rsidRPr="0020421D" w:rsidRDefault="00FE1A5B" w:rsidP="00FE1A5B">
      <w:pPr>
        <w:pStyle w:val="BodyText"/>
        <w:rPr>
          <w:rFonts w:ascii="Times New Roman" w:hAnsi="Times New Roman" w:cs="Times New Roman"/>
          <w:lang w:val="lv-LV"/>
        </w:rPr>
      </w:pPr>
    </w:p>
    <w:p w:rsidR="00FE1A5B" w:rsidRPr="0020421D" w:rsidRDefault="00FE1A5B" w:rsidP="006E4D48">
      <w:pPr>
        <w:pStyle w:val="BodyText"/>
        <w:rPr>
          <w:rFonts w:ascii="Times New Roman" w:hAnsi="Times New Roman" w:cs="Times New Roman"/>
          <w:sz w:val="24"/>
          <w:szCs w:val="24"/>
          <w:lang w:val="lv-LV"/>
        </w:rPr>
      </w:pPr>
      <w:r w:rsidRPr="0020421D">
        <w:rPr>
          <w:rFonts w:ascii="Times New Roman" w:hAnsi="Times New Roman" w:cs="Times New Roman"/>
          <w:sz w:val="24"/>
          <w:szCs w:val="24"/>
          <w:lang w:val="lv-LV"/>
        </w:rPr>
        <w:t xml:space="preserve">Igaunijā DRG kā klasifikācijas rīka ieviešanu uzsāka jau 2003. gadā </w:t>
      </w:r>
    </w:p>
    <w:p w:rsidR="00FE1A5B" w:rsidRPr="0020421D" w:rsidRDefault="00FE1A5B" w:rsidP="006E4D48">
      <w:pPr>
        <w:pStyle w:val="BodyText"/>
        <w:numPr>
          <w:ilvl w:val="0"/>
          <w:numId w:val="38"/>
        </w:numPr>
        <w:rPr>
          <w:rFonts w:ascii="Times New Roman" w:hAnsi="Times New Roman" w:cs="Times New Roman"/>
          <w:sz w:val="24"/>
          <w:szCs w:val="24"/>
          <w:lang w:val="lv-LV"/>
        </w:rPr>
      </w:pPr>
      <w:r w:rsidRPr="0020421D">
        <w:rPr>
          <w:rFonts w:ascii="Times New Roman" w:hAnsi="Times New Roman" w:cs="Times New Roman"/>
          <w:sz w:val="24"/>
          <w:szCs w:val="24"/>
          <w:lang w:val="lv-LV"/>
        </w:rPr>
        <w:t>Kodēšana saskaņā ar NCSP standartiem – paralēli esošajai uzskaitei</w:t>
      </w:r>
    </w:p>
    <w:p w:rsidR="00FE1A5B" w:rsidRPr="0020421D" w:rsidRDefault="00FE1A5B" w:rsidP="006E4D48">
      <w:pPr>
        <w:pStyle w:val="BodyText"/>
        <w:numPr>
          <w:ilvl w:val="0"/>
          <w:numId w:val="38"/>
        </w:numPr>
        <w:rPr>
          <w:rFonts w:ascii="Times New Roman" w:hAnsi="Times New Roman" w:cs="Times New Roman"/>
          <w:sz w:val="24"/>
          <w:szCs w:val="24"/>
          <w:lang w:val="lv-LV"/>
        </w:rPr>
      </w:pPr>
      <w:r w:rsidRPr="0020421D">
        <w:rPr>
          <w:rFonts w:ascii="Times New Roman" w:hAnsi="Times New Roman" w:cs="Times New Roman"/>
          <w:sz w:val="24"/>
          <w:szCs w:val="24"/>
          <w:lang w:val="lv-LV"/>
        </w:rPr>
        <w:t>Pirmos 4 mēnešus kodēšana saskaņā ar NCSP standartiem bija vēlama, taču neobligāta</w:t>
      </w:r>
    </w:p>
    <w:p w:rsidR="00FE1A5B" w:rsidRPr="0020421D" w:rsidRDefault="00FE1A5B" w:rsidP="006E4D48">
      <w:pPr>
        <w:pStyle w:val="BodyText"/>
        <w:numPr>
          <w:ilvl w:val="0"/>
          <w:numId w:val="38"/>
        </w:numPr>
        <w:rPr>
          <w:rFonts w:ascii="Times New Roman" w:hAnsi="Times New Roman" w:cs="Times New Roman"/>
          <w:sz w:val="24"/>
          <w:szCs w:val="24"/>
          <w:lang w:val="lv-LV"/>
        </w:rPr>
      </w:pPr>
      <w:r w:rsidRPr="0020421D">
        <w:rPr>
          <w:rFonts w:ascii="Times New Roman" w:hAnsi="Times New Roman" w:cs="Times New Roman"/>
          <w:sz w:val="24"/>
          <w:szCs w:val="24"/>
          <w:lang w:val="lv-LV"/>
        </w:rPr>
        <w:lastRenderedPageBreak/>
        <w:t xml:space="preserve">Sākot no 5. mēneša rēķini bez NCSP kodējuma vairs netika pieņemti </w:t>
      </w:r>
    </w:p>
    <w:p w:rsidR="00FE1A5B" w:rsidRPr="0020421D" w:rsidRDefault="00FE1A5B" w:rsidP="006E4D48">
      <w:pPr>
        <w:pStyle w:val="BodyText"/>
        <w:rPr>
          <w:rFonts w:ascii="Times New Roman" w:hAnsi="Times New Roman" w:cs="Times New Roman"/>
          <w:sz w:val="24"/>
          <w:szCs w:val="24"/>
          <w:lang w:val="lv-LV"/>
        </w:rPr>
      </w:pPr>
      <w:r w:rsidRPr="0020421D">
        <w:rPr>
          <w:rFonts w:ascii="Times New Roman" w:hAnsi="Times New Roman" w:cs="Times New Roman"/>
          <w:sz w:val="24"/>
          <w:szCs w:val="24"/>
          <w:lang w:val="lv-LV"/>
        </w:rPr>
        <w:t xml:space="preserve">2004. gadā DRG sāka izmantot arī kā finansējuma sadales rīku </w:t>
      </w:r>
    </w:p>
    <w:p w:rsidR="00FE1A5B" w:rsidRPr="0020421D" w:rsidRDefault="00FE1A5B" w:rsidP="006E4D48">
      <w:pPr>
        <w:pStyle w:val="BodyText"/>
        <w:numPr>
          <w:ilvl w:val="0"/>
          <w:numId w:val="40"/>
        </w:numPr>
        <w:rPr>
          <w:rFonts w:ascii="Times New Roman" w:hAnsi="Times New Roman" w:cs="Times New Roman"/>
          <w:sz w:val="24"/>
          <w:szCs w:val="24"/>
          <w:lang w:val="lv-LV"/>
        </w:rPr>
      </w:pPr>
      <w:r w:rsidRPr="0020421D">
        <w:rPr>
          <w:rFonts w:ascii="Times New Roman" w:hAnsi="Times New Roman" w:cs="Times New Roman"/>
          <w:sz w:val="24"/>
          <w:szCs w:val="24"/>
          <w:lang w:val="lv-LV"/>
        </w:rPr>
        <w:t>2004. gadā 10% no apmaksājamās summas tika aprēķināti balstoties uz DRG</w:t>
      </w:r>
    </w:p>
    <w:p w:rsidR="00FE1A5B" w:rsidRPr="0020421D" w:rsidRDefault="00FE1A5B" w:rsidP="006E4D48">
      <w:pPr>
        <w:pStyle w:val="BodyText"/>
        <w:numPr>
          <w:ilvl w:val="0"/>
          <w:numId w:val="40"/>
        </w:numPr>
        <w:rPr>
          <w:rFonts w:ascii="Times New Roman" w:hAnsi="Times New Roman" w:cs="Times New Roman"/>
          <w:sz w:val="24"/>
          <w:szCs w:val="24"/>
          <w:lang w:val="lv-LV"/>
        </w:rPr>
      </w:pPr>
      <w:r w:rsidRPr="0020421D">
        <w:rPr>
          <w:rFonts w:ascii="Times New Roman" w:hAnsi="Times New Roman" w:cs="Times New Roman"/>
          <w:sz w:val="24"/>
          <w:szCs w:val="24"/>
          <w:lang w:val="lv-LV"/>
        </w:rPr>
        <w:t>2005. gadā – 50%</w:t>
      </w:r>
    </w:p>
    <w:p w:rsidR="00FE1A5B" w:rsidRPr="0020421D" w:rsidRDefault="00FE1A5B" w:rsidP="006E4D48">
      <w:pPr>
        <w:pStyle w:val="BodyText"/>
        <w:numPr>
          <w:ilvl w:val="0"/>
          <w:numId w:val="40"/>
        </w:numPr>
        <w:rPr>
          <w:rFonts w:ascii="Times New Roman" w:hAnsi="Times New Roman" w:cs="Times New Roman"/>
          <w:sz w:val="24"/>
          <w:szCs w:val="24"/>
          <w:lang w:val="lv-LV"/>
        </w:rPr>
      </w:pPr>
      <w:r w:rsidRPr="0020421D">
        <w:rPr>
          <w:rFonts w:ascii="Times New Roman" w:hAnsi="Times New Roman" w:cs="Times New Roman"/>
          <w:sz w:val="24"/>
          <w:szCs w:val="24"/>
          <w:lang w:val="lv-LV"/>
        </w:rPr>
        <w:t xml:space="preserve">2009. gadā un turpmāk – 70% </w:t>
      </w:r>
    </w:p>
    <w:p w:rsidR="00FE1A5B" w:rsidRPr="0020421D" w:rsidRDefault="00FE1A5B" w:rsidP="006E4D48">
      <w:pPr>
        <w:pStyle w:val="BodyText"/>
        <w:rPr>
          <w:rFonts w:ascii="Times New Roman" w:hAnsi="Times New Roman" w:cs="Times New Roman"/>
          <w:sz w:val="24"/>
          <w:szCs w:val="24"/>
          <w:lang w:val="lv-LV"/>
        </w:rPr>
      </w:pPr>
      <w:r w:rsidRPr="0020421D">
        <w:rPr>
          <w:rFonts w:ascii="Times New Roman" w:hAnsi="Times New Roman" w:cs="Times New Roman"/>
          <w:sz w:val="24"/>
          <w:szCs w:val="24"/>
          <w:lang w:val="lv-LV"/>
        </w:rPr>
        <w:t xml:space="preserve">Galvenās atziņas no DRG ieviešanas gaitas Igaunijā: </w:t>
      </w:r>
    </w:p>
    <w:p w:rsidR="00FE1A5B" w:rsidRPr="0020421D" w:rsidRDefault="00FE1A5B" w:rsidP="00FE1A5B">
      <w:pPr>
        <w:pStyle w:val="BodyText"/>
        <w:numPr>
          <w:ilvl w:val="0"/>
          <w:numId w:val="20"/>
        </w:numPr>
        <w:rPr>
          <w:rFonts w:ascii="Times New Roman" w:hAnsi="Times New Roman" w:cs="Times New Roman"/>
          <w:sz w:val="24"/>
          <w:szCs w:val="24"/>
          <w:lang w:val="lv-LV"/>
        </w:rPr>
      </w:pPr>
      <w:r w:rsidRPr="0020421D">
        <w:rPr>
          <w:rFonts w:ascii="Times New Roman" w:hAnsi="Times New Roman" w:cs="Times New Roman"/>
          <w:sz w:val="24"/>
          <w:szCs w:val="24"/>
          <w:lang w:val="lv-LV"/>
        </w:rPr>
        <w:t xml:space="preserve">Medicīnas iestāžu interese par DRG ieviešanu sākotnēji bija neliela, bet tā pieauga ieviešot uz DRG  balstītu veselības aprūpes pakalpojumu apmaksas sistēmu. </w:t>
      </w:r>
    </w:p>
    <w:p w:rsidR="00FE1A5B" w:rsidRPr="0020421D" w:rsidRDefault="00FE1A5B" w:rsidP="00FE1A5B">
      <w:pPr>
        <w:pStyle w:val="BodyText"/>
        <w:numPr>
          <w:ilvl w:val="0"/>
          <w:numId w:val="20"/>
        </w:numPr>
        <w:rPr>
          <w:rFonts w:ascii="Times New Roman" w:hAnsi="Times New Roman" w:cs="Times New Roman"/>
          <w:sz w:val="24"/>
          <w:szCs w:val="24"/>
          <w:lang w:val="lv-LV"/>
        </w:rPr>
      </w:pPr>
      <w:r w:rsidRPr="0020421D">
        <w:rPr>
          <w:rFonts w:ascii="Times New Roman" w:hAnsi="Times New Roman" w:cs="Times New Roman"/>
          <w:sz w:val="24"/>
          <w:szCs w:val="24"/>
          <w:lang w:val="lv-LV"/>
        </w:rPr>
        <w:t xml:space="preserve">Uzsākot DRG ieviešanu, būtiskākās medicīnas iestāžu bažas bija saistītas ar viedokli, ka kodēšana aizņems laiku, ko būtu iespējams praktiski izmantot veselības aprūpes nodrošināšanai </w:t>
      </w:r>
    </w:p>
    <w:p w:rsidR="00FE1A5B" w:rsidRPr="0020421D" w:rsidRDefault="00FE1A5B" w:rsidP="00FE1A5B">
      <w:pPr>
        <w:pStyle w:val="BodyText"/>
        <w:numPr>
          <w:ilvl w:val="0"/>
          <w:numId w:val="20"/>
        </w:numPr>
        <w:rPr>
          <w:rFonts w:ascii="Times New Roman" w:hAnsi="Times New Roman" w:cs="Times New Roman"/>
          <w:sz w:val="24"/>
          <w:szCs w:val="24"/>
          <w:lang w:val="lv-LV"/>
        </w:rPr>
      </w:pPr>
      <w:r w:rsidRPr="0020421D">
        <w:rPr>
          <w:rFonts w:ascii="Times New Roman" w:hAnsi="Times New Roman" w:cs="Times New Roman"/>
          <w:sz w:val="24"/>
          <w:szCs w:val="24"/>
          <w:lang w:val="lv-LV"/>
        </w:rPr>
        <w:t>DRG veselības aprūpes pakalpojumu uzskaites un apmaksas sistēmas ieviešanas process ir dinamisks un mainīgs – līdz ko ir uzsākta DRG lietošana, notiek nepārtraukta viedokļu apmaiņa par „pareizo” kodēšanas paņēmienu un klasifikatoru un izmaksu metodikas pilnveidošanas virzieniem</w:t>
      </w:r>
    </w:p>
    <w:p w:rsidR="00FE1A5B" w:rsidRPr="0020421D" w:rsidRDefault="00FE1A5B" w:rsidP="006E4D48">
      <w:pPr>
        <w:pStyle w:val="BodyText"/>
        <w:rPr>
          <w:rFonts w:ascii="Times New Roman" w:hAnsi="Times New Roman" w:cs="Times New Roman"/>
          <w:sz w:val="24"/>
          <w:szCs w:val="24"/>
          <w:lang w:val="lv-LV"/>
        </w:rPr>
      </w:pPr>
      <w:r w:rsidRPr="0020421D">
        <w:rPr>
          <w:rFonts w:ascii="Times New Roman" w:hAnsi="Times New Roman" w:cs="Times New Roman"/>
          <w:sz w:val="24"/>
          <w:szCs w:val="24"/>
          <w:lang w:val="lv-LV"/>
        </w:rPr>
        <w:t xml:space="preserve">Šobrīd NCSP Igaunijā tiek pielietots: </w:t>
      </w:r>
    </w:p>
    <w:p w:rsidR="00FE1A5B" w:rsidRPr="0020421D" w:rsidRDefault="00FE1A5B" w:rsidP="00FE1A5B">
      <w:pPr>
        <w:pStyle w:val="BodyText"/>
        <w:numPr>
          <w:ilvl w:val="0"/>
          <w:numId w:val="21"/>
        </w:numPr>
        <w:rPr>
          <w:rFonts w:ascii="Times New Roman" w:hAnsi="Times New Roman" w:cs="Times New Roman"/>
          <w:sz w:val="24"/>
          <w:szCs w:val="24"/>
          <w:lang w:val="lv-LV"/>
        </w:rPr>
      </w:pPr>
      <w:r w:rsidRPr="0020421D">
        <w:rPr>
          <w:rFonts w:ascii="Times New Roman" w:hAnsi="Times New Roman" w:cs="Times New Roman"/>
          <w:sz w:val="24"/>
          <w:szCs w:val="24"/>
          <w:lang w:val="lv-LV"/>
        </w:rPr>
        <w:t xml:space="preserve">Statistikas datu iegūšanai un apkopošanai </w:t>
      </w:r>
    </w:p>
    <w:p w:rsidR="00FE1A5B" w:rsidRPr="0020421D" w:rsidRDefault="00FE1A5B" w:rsidP="00FE1A5B">
      <w:pPr>
        <w:pStyle w:val="BodyText"/>
        <w:numPr>
          <w:ilvl w:val="0"/>
          <w:numId w:val="21"/>
        </w:numPr>
        <w:rPr>
          <w:rFonts w:ascii="Times New Roman" w:hAnsi="Times New Roman" w:cs="Times New Roman"/>
          <w:sz w:val="24"/>
          <w:szCs w:val="24"/>
          <w:lang w:val="lv-LV"/>
        </w:rPr>
      </w:pPr>
      <w:r w:rsidRPr="0020421D">
        <w:rPr>
          <w:rFonts w:ascii="Times New Roman" w:hAnsi="Times New Roman" w:cs="Times New Roman"/>
          <w:sz w:val="24"/>
          <w:szCs w:val="24"/>
          <w:lang w:val="lv-LV"/>
        </w:rPr>
        <w:t xml:space="preserve">Veselības aprūpes pakalpojumu daļējai apmaksai (DRG) </w:t>
      </w:r>
    </w:p>
    <w:p w:rsidR="00FE1A5B" w:rsidRPr="0020421D" w:rsidRDefault="00FE1A5B" w:rsidP="00FE1A5B">
      <w:pPr>
        <w:pStyle w:val="BodyText"/>
        <w:numPr>
          <w:ilvl w:val="0"/>
          <w:numId w:val="21"/>
        </w:numPr>
        <w:rPr>
          <w:rFonts w:ascii="Times New Roman" w:hAnsi="Times New Roman" w:cs="Times New Roman"/>
          <w:sz w:val="24"/>
          <w:szCs w:val="24"/>
          <w:lang w:val="lv-LV"/>
        </w:rPr>
      </w:pPr>
      <w:r w:rsidRPr="0020421D">
        <w:rPr>
          <w:rFonts w:ascii="Times New Roman" w:hAnsi="Times New Roman" w:cs="Times New Roman"/>
          <w:sz w:val="24"/>
          <w:szCs w:val="24"/>
          <w:lang w:val="lv-LV"/>
        </w:rPr>
        <w:t>Pieredzes apkopošanai un salīdzināšanai</w:t>
      </w:r>
    </w:p>
    <w:p w:rsidR="000C3803" w:rsidRDefault="000C3803" w:rsidP="00726C3E">
      <w:pPr>
        <w:pStyle w:val="BodyText"/>
        <w:rPr>
          <w:rFonts w:ascii="Times New Roman" w:hAnsi="Times New Roman" w:cs="Times New Roman"/>
          <w:b/>
          <w:sz w:val="24"/>
          <w:szCs w:val="24"/>
          <w:lang w:val="lv-LV"/>
        </w:rPr>
      </w:pPr>
    </w:p>
    <w:p w:rsidR="00726C3E" w:rsidRPr="0020421D" w:rsidRDefault="00726C3E" w:rsidP="00726C3E">
      <w:pPr>
        <w:pStyle w:val="BodyText"/>
        <w:rPr>
          <w:rFonts w:ascii="Times New Roman" w:hAnsi="Times New Roman" w:cs="Times New Roman"/>
          <w:b/>
          <w:sz w:val="24"/>
          <w:szCs w:val="24"/>
          <w:lang w:val="lv-LV"/>
        </w:rPr>
      </w:pPr>
      <w:r w:rsidRPr="0020421D">
        <w:rPr>
          <w:rFonts w:ascii="Times New Roman" w:hAnsi="Times New Roman" w:cs="Times New Roman"/>
          <w:b/>
          <w:sz w:val="24"/>
          <w:szCs w:val="24"/>
          <w:lang w:val="lv-LV"/>
        </w:rPr>
        <w:t>Kontakti:</w:t>
      </w:r>
    </w:p>
    <w:tbl>
      <w:tblPr>
        <w:tblStyle w:val="PwCTableText"/>
        <w:tblW w:w="0" w:type="auto"/>
        <w:tblLook w:val="04A0" w:firstRow="1" w:lastRow="0" w:firstColumn="1" w:lastColumn="0" w:noHBand="0" w:noVBand="1"/>
      </w:tblPr>
      <w:tblGrid>
        <w:gridCol w:w="5040"/>
        <w:gridCol w:w="5040"/>
      </w:tblGrid>
      <w:tr w:rsidR="00726C3E" w:rsidRPr="0020421D" w:rsidTr="00E949A8">
        <w:trPr>
          <w:cnfStyle w:val="100000000000" w:firstRow="1" w:lastRow="0" w:firstColumn="0" w:lastColumn="0" w:oddVBand="0" w:evenVBand="0" w:oddHBand="0" w:evenHBand="0" w:firstRowFirstColumn="0" w:firstRowLastColumn="0" w:lastRowFirstColumn="0" w:lastRowLastColumn="0"/>
        </w:trPr>
        <w:tc>
          <w:tcPr>
            <w:tcW w:w="5040" w:type="dxa"/>
          </w:tcPr>
          <w:p w:rsidR="00726C3E" w:rsidRPr="0020421D" w:rsidRDefault="00726C3E" w:rsidP="00E949A8">
            <w:pPr>
              <w:pStyle w:val="BodyText"/>
              <w:rPr>
                <w:rFonts w:ascii="Times New Roman" w:hAnsi="Times New Roman" w:cs="Times New Roman"/>
                <w:sz w:val="24"/>
                <w:szCs w:val="24"/>
                <w:lang w:val="lv-LV"/>
              </w:rPr>
            </w:pPr>
            <w:r w:rsidRPr="0020421D">
              <w:rPr>
                <w:rFonts w:ascii="Times New Roman" w:hAnsi="Times New Roman" w:cs="Times New Roman"/>
                <w:sz w:val="24"/>
                <w:szCs w:val="24"/>
                <w:lang w:val="lv-LV"/>
              </w:rPr>
              <w:t>Līga Berķe</w:t>
            </w:r>
          </w:p>
          <w:p w:rsidR="00726C3E" w:rsidRPr="0020421D" w:rsidRDefault="00726C3E" w:rsidP="00E949A8">
            <w:pPr>
              <w:pStyle w:val="BodyText"/>
              <w:rPr>
                <w:rFonts w:ascii="Times New Roman" w:hAnsi="Times New Roman" w:cs="Times New Roman"/>
                <w:b w:val="0"/>
                <w:sz w:val="24"/>
                <w:szCs w:val="24"/>
                <w:lang w:val="lv-LV"/>
              </w:rPr>
            </w:pPr>
            <w:r w:rsidRPr="0020421D">
              <w:rPr>
                <w:rFonts w:ascii="Times New Roman" w:hAnsi="Times New Roman" w:cs="Times New Roman"/>
                <w:b w:val="0"/>
                <w:sz w:val="24"/>
                <w:szCs w:val="24"/>
                <w:lang w:val="lv-LV"/>
              </w:rPr>
              <w:t>Nacionālā veselības dienesta</w:t>
            </w:r>
          </w:p>
          <w:p w:rsidR="00726C3E" w:rsidRPr="0020421D" w:rsidRDefault="00726C3E" w:rsidP="00E949A8">
            <w:pPr>
              <w:pStyle w:val="BodyText"/>
              <w:rPr>
                <w:rFonts w:ascii="Times New Roman" w:hAnsi="Times New Roman" w:cs="Times New Roman"/>
                <w:b w:val="0"/>
                <w:sz w:val="24"/>
                <w:szCs w:val="24"/>
                <w:lang w:val="lv-LV"/>
              </w:rPr>
            </w:pPr>
            <w:r w:rsidRPr="0020421D">
              <w:rPr>
                <w:rFonts w:ascii="Times New Roman" w:hAnsi="Times New Roman" w:cs="Times New Roman"/>
                <w:b w:val="0"/>
                <w:sz w:val="24"/>
                <w:szCs w:val="24"/>
                <w:lang w:val="lv-LV"/>
              </w:rPr>
              <w:t>Ārstniecības pakalpojumu departamenta</w:t>
            </w:r>
          </w:p>
          <w:p w:rsidR="00726C3E" w:rsidRPr="0020421D" w:rsidRDefault="00726C3E" w:rsidP="00E949A8">
            <w:pPr>
              <w:pStyle w:val="BodyText"/>
              <w:rPr>
                <w:rFonts w:ascii="Times New Roman" w:hAnsi="Times New Roman" w:cs="Times New Roman"/>
                <w:b w:val="0"/>
                <w:sz w:val="24"/>
                <w:szCs w:val="24"/>
                <w:lang w:val="lv-LV"/>
              </w:rPr>
            </w:pPr>
            <w:r w:rsidRPr="0020421D">
              <w:rPr>
                <w:rFonts w:ascii="Times New Roman" w:hAnsi="Times New Roman" w:cs="Times New Roman"/>
                <w:b w:val="0"/>
                <w:sz w:val="24"/>
                <w:szCs w:val="24"/>
                <w:lang w:val="lv-LV"/>
              </w:rPr>
              <w:t>Ekonomikas, tehnoloģiju un vadlīniju nodaļas vecākā eksperte</w:t>
            </w:r>
          </w:p>
          <w:p w:rsidR="00726C3E" w:rsidRPr="0020421D" w:rsidRDefault="0000545C" w:rsidP="00E949A8">
            <w:pPr>
              <w:pStyle w:val="BodyText"/>
              <w:rPr>
                <w:rFonts w:ascii="Times New Roman" w:hAnsi="Times New Roman" w:cs="Times New Roman"/>
                <w:b w:val="0"/>
                <w:sz w:val="24"/>
                <w:szCs w:val="24"/>
                <w:lang w:val="lv-LV"/>
              </w:rPr>
            </w:pPr>
            <w:r>
              <w:rPr>
                <w:rFonts w:ascii="Times New Roman" w:hAnsi="Times New Roman" w:cs="Times New Roman"/>
                <w:b w:val="0"/>
                <w:sz w:val="24"/>
                <w:szCs w:val="24"/>
                <w:lang w:val="lv-LV"/>
              </w:rPr>
              <w:t>Tālrunis: (+371) 67045017</w:t>
            </w:r>
          </w:p>
          <w:p w:rsidR="00726C3E" w:rsidRPr="0020421D" w:rsidRDefault="00726C3E" w:rsidP="00E949A8">
            <w:pPr>
              <w:pStyle w:val="BodyText"/>
              <w:rPr>
                <w:rFonts w:ascii="Times New Roman" w:hAnsi="Times New Roman" w:cs="Times New Roman"/>
                <w:b w:val="0"/>
                <w:sz w:val="24"/>
                <w:szCs w:val="24"/>
                <w:lang w:val="lv-LV"/>
              </w:rPr>
            </w:pPr>
            <w:r w:rsidRPr="0020421D">
              <w:rPr>
                <w:rFonts w:ascii="Times New Roman" w:hAnsi="Times New Roman" w:cs="Times New Roman"/>
                <w:b w:val="0"/>
                <w:sz w:val="24"/>
                <w:szCs w:val="24"/>
                <w:lang w:val="lv-LV"/>
              </w:rPr>
              <w:t>e-pasta adrese: liga.berke@vmnvd.gov.lv</w:t>
            </w:r>
          </w:p>
        </w:tc>
        <w:tc>
          <w:tcPr>
            <w:tcW w:w="5040" w:type="dxa"/>
          </w:tcPr>
          <w:p w:rsidR="00726C3E" w:rsidRPr="0020421D" w:rsidRDefault="00726C3E" w:rsidP="00E949A8">
            <w:pPr>
              <w:pStyle w:val="BodyText"/>
              <w:rPr>
                <w:rFonts w:ascii="Times New Roman" w:hAnsi="Times New Roman" w:cs="Times New Roman"/>
                <w:sz w:val="24"/>
                <w:szCs w:val="24"/>
                <w:lang w:val="lv-LV"/>
              </w:rPr>
            </w:pPr>
            <w:r w:rsidRPr="0020421D">
              <w:rPr>
                <w:rFonts w:ascii="Times New Roman" w:hAnsi="Times New Roman" w:cs="Times New Roman"/>
                <w:sz w:val="24"/>
                <w:szCs w:val="24"/>
                <w:lang w:val="lv-LV"/>
              </w:rPr>
              <w:t>Daina Kaņepāja</w:t>
            </w:r>
          </w:p>
          <w:p w:rsidR="00726C3E" w:rsidRPr="0020421D" w:rsidRDefault="00726C3E" w:rsidP="00E949A8">
            <w:pPr>
              <w:pStyle w:val="BodyText"/>
              <w:rPr>
                <w:rFonts w:ascii="Times New Roman" w:hAnsi="Times New Roman" w:cs="Times New Roman"/>
                <w:b w:val="0"/>
                <w:sz w:val="24"/>
                <w:szCs w:val="24"/>
                <w:lang w:val="lv-LV"/>
              </w:rPr>
            </w:pPr>
            <w:r w:rsidRPr="0020421D">
              <w:rPr>
                <w:rFonts w:ascii="Times New Roman" w:hAnsi="Times New Roman" w:cs="Times New Roman"/>
                <w:b w:val="0"/>
                <w:sz w:val="24"/>
                <w:szCs w:val="24"/>
                <w:lang w:val="lv-LV"/>
              </w:rPr>
              <w:t>Nacionālā veselības dienesta</w:t>
            </w:r>
          </w:p>
          <w:p w:rsidR="00726C3E" w:rsidRPr="0020421D" w:rsidRDefault="00726C3E" w:rsidP="00E949A8">
            <w:pPr>
              <w:pStyle w:val="BodyText"/>
              <w:rPr>
                <w:rFonts w:ascii="Times New Roman" w:hAnsi="Times New Roman" w:cs="Times New Roman"/>
                <w:b w:val="0"/>
                <w:sz w:val="24"/>
                <w:szCs w:val="24"/>
                <w:lang w:val="lv-LV"/>
              </w:rPr>
            </w:pPr>
            <w:r w:rsidRPr="0020421D">
              <w:rPr>
                <w:rFonts w:ascii="Times New Roman" w:hAnsi="Times New Roman" w:cs="Times New Roman"/>
                <w:b w:val="0"/>
                <w:sz w:val="24"/>
                <w:szCs w:val="24"/>
                <w:lang w:val="lv-LV"/>
              </w:rPr>
              <w:t>Ārstniecības pakalpojumu departamenta</w:t>
            </w:r>
          </w:p>
          <w:p w:rsidR="00726C3E" w:rsidRPr="0020421D" w:rsidRDefault="00726C3E" w:rsidP="00E949A8">
            <w:pPr>
              <w:pStyle w:val="BodyText"/>
              <w:rPr>
                <w:rFonts w:ascii="Times New Roman" w:hAnsi="Times New Roman" w:cs="Times New Roman"/>
                <w:b w:val="0"/>
                <w:sz w:val="24"/>
                <w:szCs w:val="24"/>
                <w:lang w:val="lv-LV"/>
              </w:rPr>
            </w:pPr>
            <w:r w:rsidRPr="0020421D">
              <w:rPr>
                <w:rFonts w:ascii="Times New Roman" w:hAnsi="Times New Roman" w:cs="Times New Roman"/>
                <w:b w:val="0"/>
                <w:sz w:val="24"/>
                <w:szCs w:val="24"/>
                <w:lang w:val="lv-LV"/>
              </w:rPr>
              <w:t>Ekonomikas, tehnoloģiju un vadlīniju nodaļas vecākā eksperte</w:t>
            </w:r>
          </w:p>
          <w:p w:rsidR="00726C3E" w:rsidRPr="0020421D" w:rsidRDefault="0000545C" w:rsidP="00E949A8">
            <w:pPr>
              <w:pStyle w:val="BodyText"/>
              <w:rPr>
                <w:rFonts w:ascii="Times New Roman" w:hAnsi="Times New Roman" w:cs="Times New Roman"/>
                <w:b w:val="0"/>
                <w:sz w:val="24"/>
                <w:szCs w:val="24"/>
                <w:lang w:val="lv-LV"/>
              </w:rPr>
            </w:pPr>
            <w:r>
              <w:rPr>
                <w:rFonts w:ascii="Times New Roman" w:hAnsi="Times New Roman" w:cs="Times New Roman"/>
                <w:b w:val="0"/>
                <w:sz w:val="24"/>
                <w:szCs w:val="24"/>
                <w:lang w:val="lv-LV"/>
              </w:rPr>
              <w:t>tālr. (+371) 67045016</w:t>
            </w:r>
          </w:p>
          <w:p w:rsidR="00726C3E" w:rsidRPr="0020421D" w:rsidRDefault="00726C3E" w:rsidP="00E949A8">
            <w:pPr>
              <w:pStyle w:val="BodyText"/>
              <w:rPr>
                <w:rFonts w:ascii="Times New Roman" w:hAnsi="Times New Roman" w:cs="Times New Roman"/>
                <w:sz w:val="24"/>
                <w:szCs w:val="24"/>
                <w:lang w:val="lv-LV"/>
              </w:rPr>
            </w:pPr>
            <w:r w:rsidRPr="0020421D">
              <w:rPr>
                <w:rFonts w:ascii="Times New Roman" w:hAnsi="Times New Roman" w:cs="Times New Roman"/>
                <w:b w:val="0"/>
                <w:sz w:val="24"/>
                <w:szCs w:val="24"/>
                <w:lang w:val="lv-LV"/>
              </w:rPr>
              <w:t>e-pasts: daina.kanepaja@vmnvd.gov.lv</w:t>
            </w:r>
          </w:p>
        </w:tc>
      </w:tr>
    </w:tbl>
    <w:p w:rsidR="00276E54" w:rsidRPr="0020421D" w:rsidRDefault="00276E54" w:rsidP="00A70095">
      <w:pPr>
        <w:pStyle w:val="BodyText"/>
        <w:jc w:val="both"/>
        <w:rPr>
          <w:rFonts w:ascii="Times New Roman" w:hAnsi="Times New Roman" w:cs="Times New Roman"/>
          <w:sz w:val="24"/>
          <w:szCs w:val="24"/>
          <w:lang w:val="lv-LV"/>
        </w:rPr>
      </w:pPr>
    </w:p>
    <w:sectPr w:rsidR="00276E54" w:rsidRPr="0020421D" w:rsidSect="00CC2B9A">
      <w:headerReference w:type="default" r:id="rId11"/>
      <w:footerReference w:type="default" r:id="rId12"/>
      <w:headerReference w:type="first" r:id="rId13"/>
      <w:pgSz w:w="11906" w:h="16838" w:code="9"/>
      <w:pgMar w:top="1474" w:right="1021" w:bottom="1474" w:left="102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33E3" w:rsidRPr="00F220D9" w:rsidRDefault="009733E3">
      <w:pPr>
        <w:spacing w:after="0" w:line="240" w:lineRule="auto"/>
        <w:rPr>
          <w:lang w:val="lv-LV"/>
        </w:rPr>
      </w:pPr>
      <w:r w:rsidRPr="00F220D9">
        <w:rPr>
          <w:lang w:val="lv-LV"/>
        </w:rPr>
        <w:separator/>
      </w:r>
    </w:p>
  </w:endnote>
  <w:endnote w:type="continuationSeparator" w:id="0">
    <w:p w:rsidR="009733E3" w:rsidRPr="00F220D9" w:rsidRDefault="009733E3">
      <w:pPr>
        <w:spacing w:after="0" w:line="240" w:lineRule="auto"/>
        <w:rPr>
          <w:lang w:val="lv-LV"/>
        </w:rPr>
      </w:pPr>
      <w:r w:rsidRPr="00F220D9">
        <w:rPr>
          <w:lang w:val="lv-LV"/>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BA"/>
    <w:family w:val="swiss"/>
    <w:pitch w:val="variable"/>
    <w:sig w:usb0="E0002AFF" w:usb1="C0007843" w:usb2="00000009" w:usb3="00000000" w:csb0="000001FF" w:csb1="00000000"/>
  </w:font>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BA"/>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08143"/>
      <w:docPartObj>
        <w:docPartGallery w:val="Page Numbers (Bottom of Page)"/>
        <w:docPartUnique/>
      </w:docPartObj>
    </w:sdtPr>
    <w:sdtEndPr/>
    <w:sdtContent>
      <w:p w:rsidR="00F657A1" w:rsidRDefault="00E35D95">
        <w:pPr>
          <w:pStyle w:val="Footer"/>
          <w:jc w:val="right"/>
        </w:pPr>
        <w:r w:rsidRPr="00F657A1">
          <w:rPr>
            <w:rFonts w:ascii="Times New Roman" w:hAnsi="Times New Roman" w:cs="Times New Roman"/>
          </w:rPr>
          <w:fldChar w:fldCharType="begin"/>
        </w:r>
        <w:r w:rsidR="00F657A1" w:rsidRPr="00F657A1">
          <w:rPr>
            <w:rFonts w:ascii="Times New Roman" w:hAnsi="Times New Roman" w:cs="Times New Roman"/>
          </w:rPr>
          <w:instrText xml:space="preserve"> PAGE   \* MERGEFORMAT </w:instrText>
        </w:r>
        <w:r w:rsidRPr="00F657A1">
          <w:rPr>
            <w:rFonts w:ascii="Times New Roman" w:hAnsi="Times New Roman" w:cs="Times New Roman"/>
          </w:rPr>
          <w:fldChar w:fldCharType="separate"/>
        </w:r>
        <w:r w:rsidR="007B78D6">
          <w:rPr>
            <w:rFonts w:ascii="Times New Roman" w:hAnsi="Times New Roman" w:cs="Times New Roman"/>
            <w:noProof/>
          </w:rPr>
          <w:t>2</w:t>
        </w:r>
        <w:r w:rsidRPr="00F657A1">
          <w:rPr>
            <w:rFonts w:ascii="Times New Roman" w:hAnsi="Times New Roman" w:cs="Times New Roman"/>
          </w:rPr>
          <w:fldChar w:fldCharType="end"/>
        </w:r>
      </w:p>
    </w:sdtContent>
  </w:sdt>
  <w:p w:rsidR="00F657A1" w:rsidRDefault="00F657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33E3" w:rsidRPr="00F220D9" w:rsidRDefault="009733E3">
      <w:pPr>
        <w:spacing w:after="0" w:line="240" w:lineRule="auto"/>
        <w:rPr>
          <w:lang w:val="lv-LV"/>
        </w:rPr>
      </w:pPr>
      <w:r w:rsidRPr="00F220D9">
        <w:rPr>
          <w:lang w:val="lv-LV"/>
        </w:rPr>
        <w:separator/>
      </w:r>
    </w:p>
  </w:footnote>
  <w:footnote w:type="continuationSeparator" w:id="0">
    <w:p w:rsidR="009733E3" w:rsidRPr="00F220D9" w:rsidRDefault="009733E3">
      <w:pPr>
        <w:spacing w:after="0" w:line="240" w:lineRule="auto"/>
        <w:rPr>
          <w:lang w:val="lv-LV"/>
        </w:rPr>
      </w:pPr>
      <w:r w:rsidRPr="00F220D9">
        <w:rPr>
          <w:lang w:val="lv-LV"/>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PwCTableText"/>
      <w:tblW w:w="0" w:type="auto"/>
      <w:tblBorders>
        <w:insideH w:val="none" w:sz="0" w:space="0" w:color="auto"/>
      </w:tblBorders>
      <w:tblLook w:val="04A0" w:firstRow="1" w:lastRow="0" w:firstColumn="1" w:lastColumn="0" w:noHBand="0" w:noVBand="1"/>
    </w:tblPr>
    <w:tblGrid>
      <w:gridCol w:w="5040"/>
      <w:gridCol w:w="5040"/>
    </w:tblGrid>
    <w:tr w:rsidR="002F41AC" w:rsidTr="002F41AC">
      <w:trPr>
        <w:cnfStyle w:val="100000000000" w:firstRow="1" w:lastRow="0" w:firstColumn="0" w:lastColumn="0" w:oddVBand="0" w:evenVBand="0" w:oddHBand="0" w:evenHBand="0" w:firstRowFirstColumn="0" w:firstRowLastColumn="0" w:lastRowFirstColumn="0" w:lastRowLastColumn="0"/>
        <w:trHeight w:val="1545"/>
      </w:trPr>
      <w:tc>
        <w:tcPr>
          <w:tcW w:w="5040" w:type="dxa"/>
          <w:tcBorders>
            <w:top w:val="none" w:sz="0" w:space="0" w:color="auto"/>
            <w:bottom w:val="none" w:sz="0" w:space="0" w:color="auto"/>
          </w:tcBorders>
          <w:vAlign w:val="center"/>
        </w:tcPr>
        <w:p w:rsidR="002F41AC" w:rsidRDefault="002F41AC" w:rsidP="002F41AC">
          <w:pPr>
            <w:pStyle w:val="Header"/>
            <w:jc w:val="both"/>
            <w:rPr>
              <w:lang w:val="lv-LV"/>
            </w:rPr>
          </w:pPr>
          <w:r>
            <w:rPr>
              <w:noProof/>
              <w:lang w:val="lv-LV" w:eastAsia="lv-LV"/>
            </w:rPr>
            <w:drawing>
              <wp:inline distT="0" distB="0" distL="0" distR="0">
                <wp:extent cx="1581150" cy="582529"/>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srcRect/>
                        <a:stretch>
                          <a:fillRect/>
                        </a:stretch>
                      </pic:blipFill>
                      <pic:spPr bwMode="auto">
                        <a:xfrm>
                          <a:off x="0" y="0"/>
                          <a:ext cx="1581150" cy="582529"/>
                        </a:xfrm>
                        <a:prstGeom prst="rect">
                          <a:avLst/>
                        </a:prstGeom>
                        <a:solidFill>
                          <a:srgbClr val="FFFFFF"/>
                        </a:solidFill>
                        <a:ln w="9525">
                          <a:noFill/>
                          <a:miter lim="800000"/>
                          <a:headEnd/>
                          <a:tailEnd/>
                        </a:ln>
                      </pic:spPr>
                    </pic:pic>
                  </a:graphicData>
                </a:graphic>
              </wp:inline>
            </w:drawing>
          </w:r>
        </w:p>
      </w:tc>
      <w:tc>
        <w:tcPr>
          <w:tcW w:w="5040" w:type="dxa"/>
          <w:tcBorders>
            <w:top w:val="none" w:sz="0" w:space="0" w:color="auto"/>
            <w:bottom w:val="none" w:sz="0" w:space="0" w:color="auto"/>
          </w:tcBorders>
          <w:vAlign w:val="center"/>
        </w:tcPr>
        <w:p w:rsidR="002F41AC" w:rsidRDefault="002F41AC" w:rsidP="002F41AC">
          <w:pPr>
            <w:pStyle w:val="Header"/>
            <w:jc w:val="right"/>
            <w:rPr>
              <w:lang w:val="lv-LV"/>
            </w:rPr>
          </w:pPr>
          <w:r>
            <w:rPr>
              <w:caps/>
              <w:noProof/>
              <w:sz w:val="52"/>
              <w:szCs w:val="52"/>
              <w:lang w:val="lv-LV" w:eastAsia="lv-LV"/>
            </w:rPr>
            <w:drawing>
              <wp:inline distT="0" distB="0" distL="0" distR="0">
                <wp:extent cx="1123950" cy="940788"/>
                <wp:effectExtent l="0" t="0" r="0" b="0"/>
                <wp:docPr id="13" name="first_pag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rst_page_logo"/>
                        <pic:cNvPicPr>
                          <a:picLocks noChangeAspect="1" noChangeArrowheads="1"/>
                        </pic:cNvPicPr>
                      </pic:nvPicPr>
                      <pic:blipFill>
                        <a:blip r:embed="rId2"/>
                        <a:srcRect/>
                        <a:stretch>
                          <a:fillRect/>
                        </a:stretch>
                      </pic:blipFill>
                      <pic:spPr bwMode="auto">
                        <a:xfrm>
                          <a:off x="0" y="0"/>
                          <a:ext cx="1123950" cy="940788"/>
                        </a:xfrm>
                        <a:prstGeom prst="rect">
                          <a:avLst/>
                        </a:prstGeom>
                        <a:noFill/>
                        <a:ln w="9525">
                          <a:noFill/>
                          <a:miter lim="800000"/>
                          <a:headEnd/>
                          <a:tailEnd/>
                        </a:ln>
                      </pic:spPr>
                    </pic:pic>
                  </a:graphicData>
                </a:graphic>
              </wp:inline>
            </w:drawing>
          </w:r>
        </w:p>
      </w:tc>
    </w:tr>
  </w:tbl>
  <w:p w:rsidR="00E949A8" w:rsidRPr="00F220D9" w:rsidRDefault="00E949A8" w:rsidP="002F41AC">
    <w:pPr>
      <w:pStyle w:val="Header"/>
      <w:jc w:val="both"/>
      <w:rPr>
        <w:lang w:val="lv-LV"/>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PwCTableText"/>
      <w:tblW w:w="0" w:type="auto"/>
      <w:tblBorders>
        <w:insideH w:val="none" w:sz="0" w:space="0" w:color="auto"/>
      </w:tblBorders>
      <w:tblLook w:val="04A0" w:firstRow="1" w:lastRow="0" w:firstColumn="1" w:lastColumn="0" w:noHBand="0" w:noVBand="1"/>
    </w:tblPr>
    <w:tblGrid>
      <w:gridCol w:w="5040"/>
      <w:gridCol w:w="5040"/>
    </w:tblGrid>
    <w:tr w:rsidR="00CC2B9A" w:rsidTr="00223AC4">
      <w:trPr>
        <w:cnfStyle w:val="100000000000" w:firstRow="1" w:lastRow="0" w:firstColumn="0" w:lastColumn="0" w:oddVBand="0" w:evenVBand="0" w:oddHBand="0" w:evenHBand="0" w:firstRowFirstColumn="0" w:firstRowLastColumn="0" w:lastRowFirstColumn="0" w:lastRowLastColumn="0"/>
        <w:trHeight w:val="1545"/>
      </w:trPr>
      <w:tc>
        <w:tcPr>
          <w:tcW w:w="5040" w:type="dxa"/>
          <w:tcBorders>
            <w:top w:val="none" w:sz="0" w:space="0" w:color="auto"/>
            <w:bottom w:val="none" w:sz="0" w:space="0" w:color="auto"/>
          </w:tcBorders>
          <w:vAlign w:val="center"/>
        </w:tcPr>
        <w:p w:rsidR="00CC2B9A" w:rsidRDefault="00CC2B9A" w:rsidP="00223AC4">
          <w:pPr>
            <w:pStyle w:val="Header"/>
            <w:jc w:val="both"/>
            <w:rPr>
              <w:lang w:val="lv-LV"/>
            </w:rPr>
          </w:pPr>
          <w:r>
            <w:rPr>
              <w:noProof/>
              <w:lang w:val="lv-LV" w:eastAsia="lv-LV"/>
            </w:rPr>
            <w:drawing>
              <wp:inline distT="0" distB="0" distL="0" distR="0">
                <wp:extent cx="1581150" cy="582529"/>
                <wp:effectExtent l="19050" t="0" r="0" b="0"/>
                <wp:docPr id="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srcRect/>
                        <a:stretch>
                          <a:fillRect/>
                        </a:stretch>
                      </pic:blipFill>
                      <pic:spPr bwMode="auto">
                        <a:xfrm>
                          <a:off x="0" y="0"/>
                          <a:ext cx="1581150" cy="582529"/>
                        </a:xfrm>
                        <a:prstGeom prst="rect">
                          <a:avLst/>
                        </a:prstGeom>
                        <a:solidFill>
                          <a:srgbClr val="FFFFFF"/>
                        </a:solidFill>
                        <a:ln w="9525">
                          <a:noFill/>
                          <a:miter lim="800000"/>
                          <a:headEnd/>
                          <a:tailEnd/>
                        </a:ln>
                      </pic:spPr>
                    </pic:pic>
                  </a:graphicData>
                </a:graphic>
              </wp:inline>
            </w:drawing>
          </w:r>
        </w:p>
      </w:tc>
      <w:tc>
        <w:tcPr>
          <w:tcW w:w="5040" w:type="dxa"/>
          <w:tcBorders>
            <w:top w:val="none" w:sz="0" w:space="0" w:color="auto"/>
            <w:bottom w:val="none" w:sz="0" w:space="0" w:color="auto"/>
          </w:tcBorders>
          <w:vAlign w:val="center"/>
        </w:tcPr>
        <w:p w:rsidR="00CC2B9A" w:rsidRDefault="00CC2B9A" w:rsidP="00223AC4">
          <w:pPr>
            <w:pStyle w:val="Header"/>
            <w:jc w:val="right"/>
            <w:rPr>
              <w:lang w:val="lv-LV"/>
            </w:rPr>
          </w:pPr>
          <w:r>
            <w:rPr>
              <w:caps/>
              <w:noProof/>
              <w:sz w:val="52"/>
              <w:szCs w:val="52"/>
              <w:lang w:val="lv-LV" w:eastAsia="lv-LV"/>
            </w:rPr>
            <w:drawing>
              <wp:inline distT="0" distB="0" distL="0" distR="0">
                <wp:extent cx="1123950" cy="940788"/>
                <wp:effectExtent l="0" t="0" r="0" b="0"/>
                <wp:docPr id="8" name="first_pag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rst_page_logo"/>
                        <pic:cNvPicPr>
                          <a:picLocks noChangeAspect="1" noChangeArrowheads="1"/>
                        </pic:cNvPicPr>
                      </pic:nvPicPr>
                      <pic:blipFill>
                        <a:blip r:embed="rId2"/>
                        <a:srcRect/>
                        <a:stretch>
                          <a:fillRect/>
                        </a:stretch>
                      </pic:blipFill>
                      <pic:spPr bwMode="auto">
                        <a:xfrm>
                          <a:off x="0" y="0"/>
                          <a:ext cx="1123950" cy="940788"/>
                        </a:xfrm>
                        <a:prstGeom prst="rect">
                          <a:avLst/>
                        </a:prstGeom>
                        <a:noFill/>
                        <a:ln w="9525">
                          <a:noFill/>
                          <a:miter lim="800000"/>
                          <a:headEnd/>
                          <a:tailEnd/>
                        </a:ln>
                      </pic:spPr>
                    </pic:pic>
                  </a:graphicData>
                </a:graphic>
              </wp:inline>
            </w:drawing>
          </w:r>
        </w:p>
      </w:tc>
    </w:tr>
  </w:tbl>
  <w:p w:rsidR="00F657A1" w:rsidRDefault="00F657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A3208"/>
    <w:multiLevelType w:val="hybridMultilevel"/>
    <w:tmpl w:val="2BA4AF64"/>
    <w:lvl w:ilvl="0" w:tplc="0630D2B6">
      <w:start w:val="1"/>
      <w:numFmt w:val="bullet"/>
      <w:lvlText w:val="•"/>
      <w:lvlJc w:val="left"/>
      <w:pPr>
        <w:tabs>
          <w:tab w:val="num" w:pos="720"/>
        </w:tabs>
        <w:ind w:left="720" w:hanging="360"/>
      </w:pPr>
      <w:rPr>
        <w:rFonts w:ascii="Arial" w:hAnsi="Arial" w:hint="default"/>
      </w:rPr>
    </w:lvl>
    <w:lvl w:ilvl="1" w:tplc="232A537E">
      <w:start w:val="1"/>
      <w:numFmt w:val="bullet"/>
      <w:lvlText w:val="•"/>
      <w:lvlJc w:val="left"/>
      <w:pPr>
        <w:tabs>
          <w:tab w:val="num" w:pos="1440"/>
        </w:tabs>
        <w:ind w:left="1440" w:hanging="360"/>
      </w:pPr>
      <w:rPr>
        <w:rFonts w:ascii="Arial" w:hAnsi="Arial" w:hint="default"/>
      </w:rPr>
    </w:lvl>
    <w:lvl w:ilvl="2" w:tplc="5F8E6044" w:tentative="1">
      <w:start w:val="1"/>
      <w:numFmt w:val="bullet"/>
      <w:lvlText w:val="•"/>
      <w:lvlJc w:val="left"/>
      <w:pPr>
        <w:tabs>
          <w:tab w:val="num" w:pos="2160"/>
        </w:tabs>
        <w:ind w:left="2160" w:hanging="360"/>
      </w:pPr>
      <w:rPr>
        <w:rFonts w:ascii="Arial" w:hAnsi="Arial" w:hint="default"/>
      </w:rPr>
    </w:lvl>
    <w:lvl w:ilvl="3" w:tplc="9376C3C4" w:tentative="1">
      <w:start w:val="1"/>
      <w:numFmt w:val="bullet"/>
      <w:lvlText w:val="•"/>
      <w:lvlJc w:val="left"/>
      <w:pPr>
        <w:tabs>
          <w:tab w:val="num" w:pos="2880"/>
        </w:tabs>
        <w:ind w:left="2880" w:hanging="360"/>
      </w:pPr>
      <w:rPr>
        <w:rFonts w:ascii="Arial" w:hAnsi="Arial" w:hint="default"/>
      </w:rPr>
    </w:lvl>
    <w:lvl w:ilvl="4" w:tplc="E5441C7C" w:tentative="1">
      <w:start w:val="1"/>
      <w:numFmt w:val="bullet"/>
      <w:lvlText w:val="•"/>
      <w:lvlJc w:val="left"/>
      <w:pPr>
        <w:tabs>
          <w:tab w:val="num" w:pos="3600"/>
        </w:tabs>
        <w:ind w:left="3600" w:hanging="360"/>
      </w:pPr>
      <w:rPr>
        <w:rFonts w:ascii="Arial" w:hAnsi="Arial" w:hint="default"/>
      </w:rPr>
    </w:lvl>
    <w:lvl w:ilvl="5" w:tplc="3D8C7C8E" w:tentative="1">
      <w:start w:val="1"/>
      <w:numFmt w:val="bullet"/>
      <w:lvlText w:val="•"/>
      <w:lvlJc w:val="left"/>
      <w:pPr>
        <w:tabs>
          <w:tab w:val="num" w:pos="4320"/>
        </w:tabs>
        <w:ind w:left="4320" w:hanging="360"/>
      </w:pPr>
      <w:rPr>
        <w:rFonts w:ascii="Arial" w:hAnsi="Arial" w:hint="default"/>
      </w:rPr>
    </w:lvl>
    <w:lvl w:ilvl="6" w:tplc="F460BA10" w:tentative="1">
      <w:start w:val="1"/>
      <w:numFmt w:val="bullet"/>
      <w:lvlText w:val="•"/>
      <w:lvlJc w:val="left"/>
      <w:pPr>
        <w:tabs>
          <w:tab w:val="num" w:pos="5040"/>
        </w:tabs>
        <w:ind w:left="5040" w:hanging="360"/>
      </w:pPr>
      <w:rPr>
        <w:rFonts w:ascii="Arial" w:hAnsi="Arial" w:hint="default"/>
      </w:rPr>
    </w:lvl>
    <w:lvl w:ilvl="7" w:tplc="6FA6BDA4" w:tentative="1">
      <w:start w:val="1"/>
      <w:numFmt w:val="bullet"/>
      <w:lvlText w:val="•"/>
      <w:lvlJc w:val="left"/>
      <w:pPr>
        <w:tabs>
          <w:tab w:val="num" w:pos="5760"/>
        </w:tabs>
        <w:ind w:left="5760" w:hanging="360"/>
      </w:pPr>
      <w:rPr>
        <w:rFonts w:ascii="Arial" w:hAnsi="Arial" w:hint="default"/>
      </w:rPr>
    </w:lvl>
    <w:lvl w:ilvl="8" w:tplc="CE38E34A" w:tentative="1">
      <w:start w:val="1"/>
      <w:numFmt w:val="bullet"/>
      <w:lvlText w:val="•"/>
      <w:lvlJc w:val="left"/>
      <w:pPr>
        <w:tabs>
          <w:tab w:val="num" w:pos="6480"/>
        </w:tabs>
        <w:ind w:left="6480" w:hanging="360"/>
      </w:pPr>
      <w:rPr>
        <w:rFonts w:ascii="Arial" w:hAnsi="Arial" w:hint="default"/>
      </w:rPr>
    </w:lvl>
  </w:abstractNum>
  <w:abstractNum w:abstractNumId="1">
    <w:nsid w:val="08125CCC"/>
    <w:multiLevelType w:val="hybridMultilevel"/>
    <w:tmpl w:val="AE3A8774"/>
    <w:lvl w:ilvl="0" w:tplc="116CD128">
      <w:start w:val="1"/>
      <w:numFmt w:val="bullet"/>
      <w:lvlText w:val="•"/>
      <w:lvlJc w:val="left"/>
      <w:pPr>
        <w:tabs>
          <w:tab w:val="num" w:pos="720"/>
        </w:tabs>
        <w:ind w:left="720" w:hanging="360"/>
      </w:pPr>
      <w:rPr>
        <w:rFonts w:ascii="Arial" w:hAnsi="Arial" w:hint="default"/>
      </w:rPr>
    </w:lvl>
    <w:lvl w:ilvl="1" w:tplc="A6F0B5A4" w:tentative="1">
      <w:start w:val="1"/>
      <w:numFmt w:val="bullet"/>
      <w:lvlText w:val="•"/>
      <w:lvlJc w:val="left"/>
      <w:pPr>
        <w:tabs>
          <w:tab w:val="num" w:pos="1440"/>
        </w:tabs>
        <w:ind w:left="1440" w:hanging="360"/>
      </w:pPr>
      <w:rPr>
        <w:rFonts w:ascii="Arial" w:hAnsi="Arial" w:hint="default"/>
      </w:rPr>
    </w:lvl>
    <w:lvl w:ilvl="2" w:tplc="08A646E8" w:tentative="1">
      <w:start w:val="1"/>
      <w:numFmt w:val="bullet"/>
      <w:lvlText w:val="•"/>
      <w:lvlJc w:val="left"/>
      <w:pPr>
        <w:tabs>
          <w:tab w:val="num" w:pos="2160"/>
        </w:tabs>
        <w:ind w:left="2160" w:hanging="360"/>
      </w:pPr>
      <w:rPr>
        <w:rFonts w:ascii="Arial" w:hAnsi="Arial" w:hint="default"/>
      </w:rPr>
    </w:lvl>
    <w:lvl w:ilvl="3" w:tplc="A47A7DC6" w:tentative="1">
      <w:start w:val="1"/>
      <w:numFmt w:val="bullet"/>
      <w:lvlText w:val="•"/>
      <w:lvlJc w:val="left"/>
      <w:pPr>
        <w:tabs>
          <w:tab w:val="num" w:pos="2880"/>
        </w:tabs>
        <w:ind w:left="2880" w:hanging="360"/>
      </w:pPr>
      <w:rPr>
        <w:rFonts w:ascii="Arial" w:hAnsi="Arial" w:hint="default"/>
      </w:rPr>
    </w:lvl>
    <w:lvl w:ilvl="4" w:tplc="B1F821D8" w:tentative="1">
      <w:start w:val="1"/>
      <w:numFmt w:val="bullet"/>
      <w:lvlText w:val="•"/>
      <w:lvlJc w:val="left"/>
      <w:pPr>
        <w:tabs>
          <w:tab w:val="num" w:pos="3600"/>
        </w:tabs>
        <w:ind w:left="3600" w:hanging="360"/>
      </w:pPr>
      <w:rPr>
        <w:rFonts w:ascii="Arial" w:hAnsi="Arial" w:hint="default"/>
      </w:rPr>
    </w:lvl>
    <w:lvl w:ilvl="5" w:tplc="B9CE8336" w:tentative="1">
      <w:start w:val="1"/>
      <w:numFmt w:val="bullet"/>
      <w:lvlText w:val="•"/>
      <w:lvlJc w:val="left"/>
      <w:pPr>
        <w:tabs>
          <w:tab w:val="num" w:pos="4320"/>
        </w:tabs>
        <w:ind w:left="4320" w:hanging="360"/>
      </w:pPr>
      <w:rPr>
        <w:rFonts w:ascii="Arial" w:hAnsi="Arial" w:hint="default"/>
      </w:rPr>
    </w:lvl>
    <w:lvl w:ilvl="6" w:tplc="53D8DF58" w:tentative="1">
      <w:start w:val="1"/>
      <w:numFmt w:val="bullet"/>
      <w:lvlText w:val="•"/>
      <w:lvlJc w:val="left"/>
      <w:pPr>
        <w:tabs>
          <w:tab w:val="num" w:pos="5040"/>
        </w:tabs>
        <w:ind w:left="5040" w:hanging="360"/>
      </w:pPr>
      <w:rPr>
        <w:rFonts w:ascii="Arial" w:hAnsi="Arial" w:hint="default"/>
      </w:rPr>
    </w:lvl>
    <w:lvl w:ilvl="7" w:tplc="B5D65010" w:tentative="1">
      <w:start w:val="1"/>
      <w:numFmt w:val="bullet"/>
      <w:lvlText w:val="•"/>
      <w:lvlJc w:val="left"/>
      <w:pPr>
        <w:tabs>
          <w:tab w:val="num" w:pos="5760"/>
        </w:tabs>
        <w:ind w:left="5760" w:hanging="360"/>
      </w:pPr>
      <w:rPr>
        <w:rFonts w:ascii="Arial" w:hAnsi="Arial" w:hint="default"/>
      </w:rPr>
    </w:lvl>
    <w:lvl w:ilvl="8" w:tplc="EF7E7E1C" w:tentative="1">
      <w:start w:val="1"/>
      <w:numFmt w:val="bullet"/>
      <w:lvlText w:val="•"/>
      <w:lvlJc w:val="left"/>
      <w:pPr>
        <w:tabs>
          <w:tab w:val="num" w:pos="6480"/>
        </w:tabs>
        <w:ind w:left="6480" w:hanging="360"/>
      </w:pPr>
      <w:rPr>
        <w:rFonts w:ascii="Arial" w:hAnsi="Arial" w:hint="default"/>
      </w:rPr>
    </w:lvl>
  </w:abstractNum>
  <w:abstractNum w:abstractNumId="2">
    <w:nsid w:val="0984408E"/>
    <w:multiLevelType w:val="multilevel"/>
    <w:tmpl w:val="EE3860A0"/>
    <w:name w:val="PwCListNumbers1"/>
    <w:styleLink w:val="PwCListNumbers1"/>
    <w:lvl w:ilvl="0">
      <w:start w:val="1"/>
      <w:numFmt w:val="decimal"/>
      <w:pStyle w:val="ListNumber"/>
      <w:lvlText w:val="%1."/>
      <w:lvlJc w:val="left"/>
      <w:pPr>
        <w:tabs>
          <w:tab w:val="num" w:pos="567"/>
        </w:tabs>
        <w:ind w:left="567" w:hanging="567"/>
      </w:pPr>
      <w:rPr>
        <w:rFonts w:hint="default"/>
      </w:rPr>
    </w:lvl>
    <w:lvl w:ilvl="1">
      <w:start w:val="1"/>
      <w:numFmt w:val="lowerLetter"/>
      <w:pStyle w:val="ListNumber2"/>
      <w:lvlText w:val="%2."/>
      <w:lvlJc w:val="left"/>
      <w:pPr>
        <w:tabs>
          <w:tab w:val="num" w:pos="1134"/>
        </w:tabs>
        <w:ind w:left="1134" w:hanging="567"/>
      </w:pPr>
      <w:rPr>
        <w:rFonts w:hint="default"/>
      </w:rPr>
    </w:lvl>
    <w:lvl w:ilvl="2">
      <w:start w:val="1"/>
      <w:numFmt w:val="lowerRoman"/>
      <w:pStyle w:val="ListNumber3"/>
      <w:lvlText w:val="%3."/>
      <w:lvlJc w:val="left"/>
      <w:pPr>
        <w:tabs>
          <w:tab w:val="num" w:pos="1701"/>
        </w:tabs>
        <w:ind w:left="1701" w:hanging="567"/>
      </w:pPr>
      <w:rPr>
        <w:rFonts w:hint="default"/>
      </w:rPr>
    </w:lvl>
    <w:lvl w:ilvl="3">
      <w:start w:val="1"/>
      <w:numFmt w:val="decimal"/>
      <w:pStyle w:val="ListNumber4"/>
      <w:lvlText w:val="%4."/>
      <w:lvlJc w:val="left"/>
      <w:pPr>
        <w:tabs>
          <w:tab w:val="num" w:pos="2268"/>
        </w:tabs>
        <w:ind w:left="2268" w:hanging="567"/>
      </w:pPr>
      <w:rPr>
        <w:rFonts w:hint="default"/>
      </w:rPr>
    </w:lvl>
    <w:lvl w:ilvl="4">
      <w:start w:val="1"/>
      <w:numFmt w:val="lowerLetter"/>
      <w:pStyle w:val="ListNumber5"/>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3">
    <w:nsid w:val="0A01022D"/>
    <w:multiLevelType w:val="hybridMultilevel"/>
    <w:tmpl w:val="1BEEB96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0AA20874"/>
    <w:multiLevelType w:val="hybridMultilevel"/>
    <w:tmpl w:val="EF7ABA6C"/>
    <w:lvl w:ilvl="0" w:tplc="7BAAC912">
      <w:start w:val="1"/>
      <w:numFmt w:val="decimal"/>
      <w:lvlText w:val="%1."/>
      <w:lvlJc w:val="left"/>
      <w:pPr>
        <w:tabs>
          <w:tab w:val="num" w:pos="720"/>
        </w:tabs>
        <w:ind w:left="720" w:hanging="360"/>
      </w:pPr>
    </w:lvl>
    <w:lvl w:ilvl="1" w:tplc="5282CCD4">
      <w:start w:val="1189"/>
      <w:numFmt w:val="bullet"/>
      <w:lvlText w:val="•"/>
      <w:lvlJc w:val="left"/>
      <w:pPr>
        <w:tabs>
          <w:tab w:val="num" w:pos="1440"/>
        </w:tabs>
        <w:ind w:left="1440" w:hanging="360"/>
      </w:pPr>
      <w:rPr>
        <w:rFonts w:ascii="Arial" w:hAnsi="Arial" w:hint="default"/>
      </w:rPr>
    </w:lvl>
    <w:lvl w:ilvl="2" w:tplc="73785E82" w:tentative="1">
      <w:start w:val="1"/>
      <w:numFmt w:val="decimal"/>
      <w:lvlText w:val="%3."/>
      <w:lvlJc w:val="left"/>
      <w:pPr>
        <w:tabs>
          <w:tab w:val="num" w:pos="2160"/>
        </w:tabs>
        <w:ind w:left="2160" w:hanging="360"/>
      </w:pPr>
    </w:lvl>
    <w:lvl w:ilvl="3" w:tplc="17264CF8" w:tentative="1">
      <w:start w:val="1"/>
      <w:numFmt w:val="decimal"/>
      <w:lvlText w:val="%4."/>
      <w:lvlJc w:val="left"/>
      <w:pPr>
        <w:tabs>
          <w:tab w:val="num" w:pos="2880"/>
        </w:tabs>
        <w:ind w:left="2880" w:hanging="360"/>
      </w:pPr>
    </w:lvl>
    <w:lvl w:ilvl="4" w:tplc="476EB3CA" w:tentative="1">
      <w:start w:val="1"/>
      <w:numFmt w:val="decimal"/>
      <w:lvlText w:val="%5."/>
      <w:lvlJc w:val="left"/>
      <w:pPr>
        <w:tabs>
          <w:tab w:val="num" w:pos="3600"/>
        </w:tabs>
        <w:ind w:left="3600" w:hanging="360"/>
      </w:pPr>
    </w:lvl>
    <w:lvl w:ilvl="5" w:tplc="D2CA057A" w:tentative="1">
      <w:start w:val="1"/>
      <w:numFmt w:val="decimal"/>
      <w:lvlText w:val="%6."/>
      <w:lvlJc w:val="left"/>
      <w:pPr>
        <w:tabs>
          <w:tab w:val="num" w:pos="4320"/>
        </w:tabs>
        <w:ind w:left="4320" w:hanging="360"/>
      </w:pPr>
    </w:lvl>
    <w:lvl w:ilvl="6" w:tplc="6F72CF98" w:tentative="1">
      <w:start w:val="1"/>
      <w:numFmt w:val="decimal"/>
      <w:lvlText w:val="%7."/>
      <w:lvlJc w:val="left"/>
      <w:pPr>
        <w:tabs>
          <w:tab w:val="num" w:pos="5040"/>
        </w:tabs>
        <w:ind w:left="5040" w:hanging="360"/>
      </w:pPr>
    </w:lvl>
    <w:lvl w:ilvl="7" w:tplc="88D8538A" w:tentative="1">
      <w:start w:val="1"/>
      <w:numFmt w:val="decimal"/>
      <w:lvlText w:val="%8."/>
      <w:lvlJc w:val="left"/>
      <w:pPr>
        <w:tabs>
          <w:tab w:val="num" w:pos="5760"/>
        </w:tabs>
        <w:ind w:left="5760" w:hanging="360"/>
      </w:pPr>
    </w:lvl>
    <w:lvl w:ilvl="8" w:tplc="6D50FC3C" w:tentative="1">
      <w:start w:val="1"/>
      <w:numFmt w:val="decimal"/>
      <w:lvlText w:val="%9."/>
      <w:lvlJc w:val="left"/>
      <w:pPr>
        <w:tabs>
          <w:tab w:val="num" w:pos="6480"/>
        </w:tabs>
        <w:ind w:left="6480" w:hanging="360"/>
      </w:pPr>
    </w:lvl>
  </w:abstractNum>
  <w:abstractNum w:abstractNumId="5">
    <w:nsid w:val="106A6D80"/>
    <w:multiLevelType w:val="hybridMultilevel"/>
    <w:tmpl w:val="176AB0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66849C4"/>
    <w:multiLevelType w:val="multilevel"/>
    <w:tmpl w:val="CD4C98AE"/>
    <w:name w:val="PwCListBullets12"/>
    <w:numStyleLink w:val="PwCListBullets1"/>
  </w:abstractNum>
  <w:abstractNum w:abstractNumId="7">
    <w:nsid w:val="19673A5A"/>
    <w:multiLevelType w:val="hybridMultilevel"/>
    <w:tmpl w:val="B8DA387C"/>
    <w:lvl w:ilvl="0" w:tplc="44C83194">
      <w:start w:val="3"/>
      <w:numFmt w:val="decimal"/>
      <w:lvlText w:val="%1."/>
      <w:lvlJc w:val="left"/>
      <w:pPr>
        <w:tabs>
          <w:tab w:val="num" w:pos="720"/>
        </w:tabs>
        <w:ind w:left="720" w:hanging="360"/>
      </w:pPr>
    </w:lvl>
    <w:lvl w:ilvl="1" w:tplc="7834C470">
      <w:start w:val="1189"/>
      <w:numFmt w:val="bullet"/>
      <w:lvlText w:val="•"/>
      <w:lvlJc w:val="left"/>
      <w:pPr>
        <w:tabs>
          <w:tab w:val="num" w:pos="1440"/>
        </w:tabs>
        <w:ind w:left="1440" w:hanging="360"/>
      </w:pPr>
      <w:rPr>
        <w:rFonts w:ascii="Arial" w:hAnsi="Arial" w:hint="default"/>
      </w:rPr>
    </w:lvl>
    <w:lvl w:ilvl="2" w:tplc="71DEC5CC" w:tentative="1">
      <w:start w:val="1"/>
      <w:numFmt w:val="decimal"/>
      <w:lvlText w:val="%3."/>
      <w:lvlJc w:val="left"/>
      <w:pPr>
        <w:tabs>
          <w:tab w:val="num" w:pos="2160"/>
        </w:tabs>
        <w:ind w:left="2160" w:hanging="360"/>
      </w:pPr>
    </w:lvl>
    <w:lvl w:ilvl="3" w:tplc="CEA42544" w:tentative="1">
      <w:start w:val="1"/>
      <w:numFmt w:val="decimal"/>
      <w:lvlText w:val="%4."/>
      <w:lvlJc w:val="left"/>
      <w:pPr>
        <w:tabs>
          <w:tab w:val="num" w:pos="2880"/>
        </w:tabs>
        <w:ind w:left="2880" w:hanging="360"/>
      </w:pPr>
    </w:lvl>
    <w:lvl w:ilvl="4" w:tplc="1E8C452E" w:tentative="1">
      <w:start w:val="1"/>
      <w:numFmt w:val="decimal"/>
      <w:lvlText w:val="%5."/>
      <w:lvlJc w:val="left"/>
      <w:pPr>
        <w:tabs>
          <w:tab w:val="num" w:pos="3600"/>
        </w:tabs>
        <w:ind w:left="3600" w:hanging="360"/>
      </w:pPr>
    </w:lvl>
    <w:lvl w:ilvl="5" w:tplc="86C22C90" w:tentative="1">
      <w:start w:val="1"/>
      <w:numFmt w:val="decimal"/>
      <w:lvlText w:val="%6."/>
      <w:lvlJc w:val="left"/>
      <w:pPr>
        <w:tabs>
          <w:tab w:val="num" w:pos="4320"/>
        </w:tabs>
        <w:ind w:left="4320" w:hanging="360"/>
      </w:pPr>
    </w:lvl>
    <w:lvl w:ilvl="6" w:tplc="E042DC2C" w:tentative="1">
      <w:start w:val="1"/>
      <w:numFmt w:val="decimal"/>
      <w:lvlText w:val="%7."/>
      <w:lvlJc w:val="left"/>
      <w:pPr>
        <w:tabs>
          <w:tab w:val="num" w:pos="5040"/>
        </w:tabs>
        <w:ind w:left="5040" w:hanging="360"/>
      </w:pPr>
    </w:lvl>
    <w:lvl w:ilvl="7" w:tplc="4538D2AC" w:tentative="1">
      <w:start w:val="1"/>
      <w:numFmt w:val="decimal"/>
      <w:lvlText w:val="%8."/>
      <w:lvlJc w:val="left"/>
      <w:pPr>
        <w:tabs>
          <w:tab w:val="num" w:pos="5760"/>
        </w:tabs>
        <w:ind w:left="5760" w:hanging="360"/>
      </w:pPr>
    </w:lvl>
    <w:lvl w:ilvl="8" w:tplc="91C6C4A6" w:tentative="1">
      <w:start w:val="1"/>
      <w:numFmt w:val="decimal"/>
      <w:lvlText w:val="%9."/>
      <w:lvlJc w:val="left"/>
      <w:pPr>
        <w:tabs>
          <w:tab w:val="num" w:pos="6480"/>
        </w:tabs>
        <w:ind w:left="6480" w:hanging="360"/>
      </w:pPr>
    </w:lvl>
  </w:abstractNum>
  <w:abstractNum w:abstractNumId="8">
    <w:nsid w:val="1A6F47FC"/>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nsid w:val="1C800094"/>
    <w:multiLevelType w:val="hybridMultilevel"/>
    <w:tmpl w:val="B66E170C"/>
    <w:lvl w:ilvl="0" w:tplc="76A0608C">
      <w:start w:val="1"/>
      <w:numFmt w:val="bullet"/>
      <w:lvlText w:val="•"/>
      <w:lvlJc w:val="left"/>
      <w:pPr>
        <w:tabs>
          <w:tab w:val="num" w:pos="720"/>
        </w:tabs>
        <w:ind w:left="720" w:hanging="360"/>
      </w:pPr>
      <w:rPr>
        <w:rFonts w:ascii="Arial" w:hAnsi="Arial" w:hint="default"/>
      </w:rPr>
    </w:lvl>
    <w:lvl w:ilvl="1" w:tplc="470C2094">
      <w:start w:val="1"/>
      <w:numFmt w:val="bullet"/>
      <w:lvlText w:val="•"/>
      <w:lvlJc w:val="left"/>
      <w:pPr>
        <w:tabs>
          <w:tab w:val="num" w:pos="1440"/>
        </w:tabs>
        <w:ind w:left="1440" w:hanging="360"/>
      </w:pPr>
      <w:rPr>
        <w:rFonts w:ascii="Arial" w:hAnsi="Arial" w:hint="default"/>
      </w:rPr>
    </w:lvl>
    <w:lvl w:ilvl="2" w:tplc="416E7E26" w:tentative="1">
      <w:start w:val="1"/>
      <w:numFmt w:val="bullet"/>
      <w:lvlText w:val="•"/>
      <w:lvlJc w:val="left"/>
      <w:pPr>
        <w:tabs>
          <w:tab w:val="num" w:pos="2160"/>
        </w:tabs>
        <w:ind w:left="2160" w:hanging="360"/>
      </w:pPr>
      <w:rPr>
        <w:rFonts w:ascii="Arial" w:hAnsi="Arial" w:hint="default"/>
      </w:rPr>
    </w:lvl>
    <w:lvl w:ilvl="3" w:tplc="DAD22F4E" w:tentative="1">
      <w:start w:val="1"/>
      <w:numFmt w:val="bullet"/>
      <w:lvlText w:val="•"/>
      <w:lvlJc w:val="left"/>
      <w:pPr>
        <w:tabs>
          <w:tab w:val="num" w:pos="2880"/>
        </w:tabs>
        <w:ind w:left="2880" w:hanging="360"/>
      </w:pPr>
      <w:rPr>
        <w:rFonts w:ascii="Arial" w:hAnsi="Arial" w:hint="default"/>
      </w:rPr>
    </w:lvl>
    <w:lvl w:ilvl="4" w:tplc="30547DCC" w:tentative="1">
      <w:start w:val="1"/>
      <w:numFmt w:val="bullet"/>
      <w:lvlText w:val="•"/>
      <w:lvlJc w:val="left"/>
      <w:pPr>
        <w:tabs>
          <w:tab w:val="num" w:pos="3600"/>
        </w:tabs>
        <w:ind w:left="3600" w:hanging="360"/>
      </w:pPr>
      <w:rPr>
        <w:rFonts w:ascii="Arial" w:hAnsi="Arial" w:hint="default"/>
      </w:rPr>
    </w:lvl>
    <w:lvl w:ilvl="5" w:tplc="5BAC3610" w:tentative="1">
      <w:start w:val="1"/>
      <w:numFmt w:val="bullet"/>
      <w:lvlText w:val="•"/>
      <w:lvlJc w:val="left"/>
      <w:pPr>
        <w:tabs>
          <w:tab w:val="num" w:pos="4320"/>
        </w:tabs>
        <w:ind w:left="4320" w:hanging="360"/>
      </w:pPr>
      <w:rPr>
        <w:rFonts w:ascii="Arial" w:hAnsi="Arial" w:hint="default"/>
      </w:rPr>
    </w:lvl>
    <w:lvl w:ilvl="6" w:tplc="7CDEACBC" w:tentative="1">
      <w:start w:val="1"/>
      <w:numFmt w:val="bullet"/>
      <w:lvlText w:val="•"/>
      <w:lvlJc w:val="left"/>
      <w:pPr>
        <w:tabs>
          <w:tab w:val="num" w:pos="5040"/>
        </w:tabs>
        <w:ind w:left="5040" w:hanging="360"/>
      </w:pPr>
      <w:rPr>
        <w:rFonts w:ascii="Arial" w:hAnsi="Arial" w:hint="default"/>
      </w:rPr>
    </w:lvl>
    <w:lvl w:ilvl="7" w:tplc="1648467C" w:tentative="1">
      <w:start w:val="1"/>
      <w:numFmt w:val="bullet"/>
      <w:lvlText w:val="•"/>
      <w:lvlJc w:val="left"/>
      <w:pPr>
        <w:tabs>
          <w:tab w:val="num" w:pos="5760"/>
        </w:tabs>
        <w:ind w:left="5760" w:hanging="360"/>
      </w:pPr>
      <w:rPr>
        <w:rFonts w:ascii="Arial" w:hAnsi="Arial" w:hint="default"/>
      </w:rPr>
    </w:lvl>
    <w:lvl w:ilvl="8" w:tplc="5B2C34FA" w:tentative="1">
      <w:start w:val="1"/>
      <w:numFmt w:val="bullet"/>
      <w:lvlText w:val="•"/>
      <w:lvlJc w:val="left"/>
      <w:pPr>
        <w:tabs>
          <w:tab w:val="num" w:pos="6480"/>
        </w:tabs>
        <w:ind w:left="6480" w:hanging="360"/>
      </w:pPr>
      <w:rPr>
        <w:rFonts w:ascii="Arial" w:hAnsi="Arial" w:hint="default"/>
      </w:rPr>
    </w:lvl>
  </w:abstractNum>
  <w:abstractNum w:abstractNumId="10">
    <w:nsid w:val="1E0849F5"/>
    <w:multiLevelType w:val="multilevel"/>
    <w:tmpl w:val="EE3860A0"/>
    <w:name w:val="PwCListNumbers12"/>
    <w:numStyleLink w:val="PwCListNumbers1"/>
  </w:abstractNum>
  <w:abstractNum w:abstractNumId="11">
    <w:nsid w:val="1F1D5EA7"/>
    <w:multiLevelType w:val="hybridMultilevel"/>
    <w:tmpl w:val="F5101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0B2042F"/>
    <w:multiLevelType w:val="hybridMultilevel"/>
    <w:tmpl w:val="482C24F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42D79AF"/>
    <w:multiLevelType w:val="hybridMultilevel"/>
    <w:tmpl w:val="FADEC1DC"/>
    <w:lvl w:ilvl="0" w:tplc="02B42930">
      <w:start w:val="1"/>
      <w:numFmt w:val="bullet"/>
      <w:lvlText w:val="•"/>
      <w:lvlJc w:val="left"/>
      <w:pPr>
        <w:tabs>
          <w:tab w:val="num" w:pos="360"/>
        </w:tabs>
        <w:ind w:left="360" w:hanging="360"/>
      </w:pPr>
      <w:rPr>
        <w:rFonts w:ascii="Arial" w:hAnsi="Aria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4">
    <w:nsid w:val="24DA678A"/>
    <w:multiLevelType w:val="hybridMultilevel"/>
    <w:tmpl w:val="D1CC3C3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5987FD9"/>
    <w:multiLevelType w:val="hybridMultilevel"/>
    <w:tmpl w:val="0116F494"/>
    <w:lvl w:ilvl="0" w:tplc="74BA6D98">
      <w:start w:val="2"/>
      <w:numFmt w:val="decimal"/>
      <w:lvlText w:val="%1."/>
      <w:lvlJc w:val="left"/>
      <w:pPr>
        <w:tabs>
          <w:tab w:val="num" w:pos="720"/>
        </w:tabs>
        <w:ind w:left="720" w:hanging="360"/>
      </w:pPr>
    </w:lvl>
    <w:lvl w:ilvl="1" w:tplc="EA682E44">
      <w:start w:val="1189"/>
      <w:numFmt w:val="bullet"/>
      <w:lvlText w:val="•"/>
      <w:lvlJc w:val="left"/>
      <w:pPr>
        <w:tabs>
          <w:tab w:val="num" w:pos="1440"/>
        </w:tabs>
        <w:ind w:left="1440" w:hanging="360"/>
      </w:pPr>
      <w:rPr>
        <w:rFonts w:ascii="Arial" w:hAnsi="Arial" w:hint="default"/>
      </w:rPr>
    </w:lvl>
    <w:lvl w:ilvl="2" w:tplc="5120C1B8" w:tentative="1">
      <w:start w:val="1"/>
      <w:numFmt w:val="decimal"/>
      <w:lvlText w:val="%3."/>
      <w:lvlJc w:val="left"/>
      <w:pPr>
        <w:tabs>
          <w:tab w:val="num" w:pos="2160"/>
        </w:tabs>
        <w:ind w:left="2160" w:hanging="360"/>
      </w:pPr>
    </w:lvl>
    <w:lvl w:ilvl="3" w:tplc="596AC538" w:tentative="1">
      <w:start w:val="1"/>
      <w:numFmt w:val="decimal"/>
      <w:lvlText w:val="%4."/>
      <w:lvlJc w:val="left"/>
      <w:pPr>
        <w:tabs>
          <w:tab w:val="num" w:pos="2880"/>
        </w:tabs>
        <w:ind w:left="2880" w:hanging="360"/>
      </w:pPr>
    </w:lvl>
    <w:lvl w:ilvl="4" w:tplc="72E2BD0E" w:tentative="1">
      <w:start w:val="1"/>
      <w:numFmt w:val="decimal"/>
      <w:lvlText w:val="%5."/>
      <w:lvlJc w:val="left"/>
      <w:pPr>
        <w:tabs>
          <w:tab w:val="num" w:pos="3600"/>
        </w:tabs>
        <w:ind w:left="3600" w:hanging="360"/>
      </w:pPr>
    </w:lvl>
    <w:lvl w:ilvl="5" w:tplc="40E4FE84" w:tentative="1">
      <w:start w:val="1"/>
      <w:numFmt w:val="decimal"/>
      <w:lvlText w:val="%6."/>
      <w:lvlJc w:val="left"/>
      <w:pPr>
        <w:tabs>
          <w:tab w:val="num" w:pos="4320"/>
        </w:tabs>
        <w:ind w:left="4320" w:hanging="360"/>
      </w:pPr>
    </w:lvl>
    <w:lvl w:ilvl="6" w:tplc="AF141F3C" w:tentative="1">
      <w:start w:val="1"/>
      <w:numFmt w:val="decimal"/>
      <w:lvlText w:val="%7."/>
      <w:lvlJc w:val="left"/>
      <w:pPr>
        <w:tabs>
          <w:tab w:val="num" w:pos="5040"/>
        </w:tabs>
        <w:ind w:left="5040" w:hanging="360"/>
      </w:pPr>
    </w:lvl>
    <w:lvl w:ilvl="7" w:tplc="C38C4514" w:tentative="1">
      <w:start w:val="1"/>
      <w:numFmt w:val="decimal"/>
      <w:lvlText w:val="%8."/>
      <w:lvlJc w:val="left"/>
      <w:pPr>
        <w:tabs>
          <w:tab w:val="num" w:pos="5760"/>
        </w:tabs>
        <w:ind w:left="5760" w:hanging="360"/>
      </w:pPr>
    </w:lvl>
    <w:lvl w:ilvl="8" w:tplc="62FA6DE2" w:tentative="1">
      <w:start w:val="1"/>
      <w:numFmt w:val="decimal"/>
      <w:lvlText w:val="%9."/>
      <w:lvlJc w:val="left"/>
      <w:pPr>
        <w:tabs>
          <w:tab w:val="num" w:pos="6480"/>
        </w:tabs>
        <w:ind w:left="6480" w:hanging="360"/>
      </w:pPr>
    </w:lvl>
  </w:abstractNum>
  <w:abstractNum w:abstractNumId="16">
    <w:nsid w:val="25D35A5E"/>
    <w:multiLevelType w:val="hybridMultilevel"/>
    <w:tmpl w:val="2DFED4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277E4085"/>
    <w:multiLevelType w:val="hybridMultilevel"/>
    <w:tmpl w:val="D14CDA2C"/>
    <w:lvl w:ilvl="0" w:tplc="83A27198">
      <w:start w:val="1"/>
      <w:numFmt w:val="bullet"/>
      <w:lvlText w:val="•"/>
      <w:lvlJc w:val="left"/>
      <w:pPr>
        <w:tabs>
          <w:tab w:val="num" w:pos="720"/>
        </w:tabs>
        <w:ind w:left="720" w:hanging="360"/>
      </w:pPr>
      <w:rPr>
        <w:rFonts w:ascii="Arial" w:hAnsi="Arial" w:hint="default"/>
      </w:rPr>
    </w:lvl>
    <w:lvl w:ilvl="1" w:tplc="3FD40E64" w:tentative="1">
      <w:start w:val="1"/>
      <w:numFmt w:val="bullet"/>
      <w:lvlText w:val="•"/>
      <w:lvlJc w:val="left"/>
      <w:pPr>
        <w:tabs>
          <w:tab w:val="num" w:pos="1440"/>
        </w:tabs>
        <w:ind w:left="1440" w:hanging="360"/>
      </w:pPr>
      <w:rPr>
        <w:rFonts w:ascii="Arial" w:hAnsi="Arial" w:hint="default"/>
      </w:rPr>
    </w:lvl>
    <w:lvl w:ilvl="2" w:tplc="8690C832" w:tentative="1">
      <w:start w:val="1"/>
      <w:numFmt w:val="bullet"/>
      <w:lvlText w:val="•"/>
      <w:lvlJc w:val="left"/>
      <w:pPr>
        <w:tabs>
          <w:tab w:val="num" w:pos="2160"/>
        </w:tabs>
        <w:ind w:left="2160" w:hanging="360"/>
      </w:pPr>
      <w:rPr>
        <w:rFonts w:ascii="Arial" w:hAnsi="Arial" w:hint="default"/>
      </w:rPr>
    </w:lvl>
    <w:lvl w:ilvl="3" w:tplc="C402FD02" w:tentative="1">
      <w:start w:val="1"/>
      <w:numFmt w:val="bullet"/>
      <w:lvlText w:val="•"/>
      <w:lvlJc w:val="left"/>
      <w:pPr>
        <w:tabs>
          <w:tab w:val="num" w:pos="2880"/>
        </w:tabs>
        <w:ind w:left="2880" w:hanging="360"/>
      </w:pPr>
      <w:rPr>
        <w:rFonts w:ascii="Arial" w:hAnsi="Arial" w:hint="default"/>
      </w:rPr>
    </w:lvl>
    <w:lvl w:ilvl="4" w:tplc="EBBADDBE" w:tentative="1">
      <w:start w:val="1"/>
      <w:numFmt w:val="bullet"/>
      <w:lvlText w:val="•"/>
      <w:lvlJc w:val="left"/>
      <w:pPr>
        <w:tabs>
          <w:tab w:val="num" w:pos="3600"/>
        </w:tabs>
        <w:ind w:left="3600" w:hanging="360"/>
      </w:pPr>
      <w:rPr>
        <w:rFonts w:ascii="Arial" w:hAnsi="Arial" w:hint="default"/>
      </w:rPr>
    </w:lvl>
    <w:lvl w:ilvl="5" w:tplc="866A39C6" w:tentative="1">
      <w:start w:val="1"/>
      <w:numFmt w:val="bullet"/>
      <w:lvlText w:val="•"/>
      <w:lvlJc w:val="left"/>
      <w:pPr>
        <w:tabs>
          <w:tab w:val="num" w:pos="4320"/>
        </w:tabs>
        <w:ind w:left="4320" w:hanging="360"/>
      </w:pPr>
      <w:rPr>
        <w:rFonts w:ascii="Arial" w:hAnsi="Arial" w:hint="default"/>
      </w:rPr>
    </w:lvl>
    <w:lvl w:ilvl="6" w:tplc="E16C724E" w:tentative="1">
      <w:start w:val="1"/>
      <w:numFmt w:val="bullet"/>
      <w:lvlText w:val="•"/>
      <w:lvlJc w:val="left"/>
      <w:pPr>
        <w:tabs>
          <w:tab w:val="num" w:pos="5040"/>
        </w:tabs>
        <w:ind w:left="5040" w:hanging="360"/>
      </w:pPr>
      <w:rPr>
        <w:rFonts w:ascii="Arial" w:hAnsi="Arial" w:hint="default"/>
      </w:rPr>
    </w:lvl>
    <w:lvl w:ilvl="7" w:tplc="77AC9310" w:tentative="1">
      <w:start w:val="1"/>
      <w:numFmt w:val="bullet"/>
      <w:lvlText w:val="•"/>
      <w:lvlJc w:val="left"/>
      <w:pPr>
        <w:tabs>
          <w:tab w:val="num" w:pos="5760"/>
        </w:tabs>
        <w:ind w:left="5760" w:hanging="360"/>
      </w:pPr>
      <w:rPr>
        <w:rFonts w:ascii="Arial" w:hAnsi="Arial" w:hint="default"/>
      </w:rPr>
    </w:lvl>
    <w:lvl w:ilvl="8" w:tplc="44A0FD92" w:tentative="1">
      <w:start w:val="1"/>
      <w:numFmt w:val="bullet"/>
      <w:lvlText w:val="•"/>
      <w:lvlJc w:val="left"/>
      <w:pPr>
        <w:tabs>
          <w:tab w:val="num" w:pos="6480"/>
        </w:tabs>
        <w:ind w:left="6480" w:hanging="360"/>
      </w:pPr>
      <w:rPr>
        <w:rFonts w:ascii="Arial" w:hAnsi="Arial" w:hint="default"/>
      </w:rPr>
    </w:lvl>
  </w:abstractNum>
  <w:abstractNum w:abstractNumId="18">
    <w:nsid w:val="2C893729"/>
    <w:multiLevelType w:val="hybridMultilevel"/>
    <w:tmpl w:val="A3160936"/>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34777449"/>
    <w:multiLevelType w:val="hybridMultilevel"/>
    <w:tmpl w:val="CE9844FA"/>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926387D"/>
    <w:multiLevelType w:val="hybridMultilevel"/>
    <w:tmpl w:val="AECC4AF6"/>
    <w:lvl w:ilvl="0" w:tplc="02B42930">
      <w:start w:val="1"/>
      <w:numFmt w:val="bullet"/>
      <w:lvlText w:val="•"/>
      <w:lvlJc w:val="left"/>
      <w:pPr>
        <w:tabs>
          <w:tab w:val="num" w:pos="360"/>
        </w:tabs>
        <w:ind w:left="360" w:hanging="360"/>
      </w:pPr>
      <w:rPr>
        <w:rFonts w:ascii="Arial" w:hAnsi="Aria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1">
    <w:nsid w:val="3A57486E"/>
    <w:multiLevelType w:val="multilevel"/>
    <w:tmpl w:val="EE3860A0"/>
    <w:name w:val="PwCListNumbers13"/>
    <w:numStyleLink w:val="PwCListNumbers1"/>
  </w:abstractNum>
  <w:abstractNum w:abstractNumId="22">
    <w:nsid w:val="404F530C"/>
    <w:multiLevelType w:val="hybridMultilevel"/>
    <w:tmpl w:val="6394C5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464460B4"/>
    <w:multiLevelType w:val="hybridMultilevel"/>
    <w:tmpl w:val="37DAFDD2"/>
    <w:lvl w:ilvl="0" w:tplc="13E6D342">
      <w:start w:val="1"/>
      <w:numFmt w:val="decimal"/>
      <w:lvlText w:val="%1."/>
      <w:lvlJc w:val="left"/>
      <w:pPr>
        <w:tabs>
          <w:tab w:val="num" w:pos="720"/>
        </w:tabs>
        <w:ind w:left="720" w:hanging="360"/>
      </w:pPr>
    </w:lvl>
    <w:lvl w:ilvl="1" w:tplc="05864F62" w:tentative="1">
      <w:start w:val="1"/>
      <w:numFmt w:val="decimal"/>
      <w:lvlText w:val="%2."/>
      <w:lvlJc w:val="left"/>
      <w:pPr>
        <w:tabs>
          <w:tab w:val="num" w:pos="1440"/>
        </w:tabs>
        <w:ind w:left="1440" w:hanging="360"/>
      </w:pPr>
    </w:lvl>
    <w:lvl w:ilvl="2" w:tplc="C930BEDA" w:tentative="1">
      <w:start w:val="1"/>
      <w:numFmt w:val="decimal"/>
      <w:lvlText w:val="%3."/>
      <w:lvlJc w:val="left"/>
      <w:pPr>
        <w:tabs>
          <w:tab w:val="num" w:pos="2160"/>
        </w:tabs>
        <w:ind w:left="2160" w:hanging="360"/>
      </w:pPr>
    </w:lvl>
    <w:lvl w:ilvl="3" w:tplc="69A425D6" w:tentative="1">
      <w:start w:val="1"/>
      <w:numFmt w:val="decimal"/>
      <w:lvlText w:val="%4."/>
      <w:lvlJc w:val="left"/>
      <w:pPr>
        <w:tabs>
          <w:tab w:val="num" w:pos="2880"/>
        </w:tabs>
        <w:ind w:left="2880" w:hanging="360"/>
      </w:pPr>
    </w:lvl>
    <w:lvl w:ilvl="4" w:tplc="0E789712" w:tentative="1">
      <w:start w:val="1"/>
      <w:numFmt w:val="decimal"/>
      <w:lvlText w:val="%5."/>
      <w:lvlJc w:val="left"/>
      <w:pPr>
        <w:tabs>
          <w:tab w:val="num" w:pos="3600"/>
        </w:tabs>
        <w:ind w:left="3600" w:hanging="360"/>
      </w:pPr>
    </w:lvl>
    <w:lvl w:ilvl="5" w:tplc="0A1C33B6" w:tentative="1">
      <w:start w:val="1"/>
      <w:numFmt w:val="decimal"/>
      <w:lvlText w:val="%6."/>
      <w:lvlJc w:val="left"/>
      <w:pPr>
        <w:tabs>
          <w:tab w:val="num" w:pos="4320"/>
        </w:tabs>
        <w:ind w:left="4320" w:hanging="360"/>
      </w:pPr>
    </w:lvl>
    <w:lvl w:ilvl="6" w:tplc="4C524ED8" w:tentative="1">
      <w:start w:val="1"/>
      <w:numFmt w:val="decimal"/>
      <w:lvlText w:val="%7."/>
      <w:lvlJc w:val="left"/>
      <w:pPr>
        <w:tabs>
          <w:tab w:val="num" w:pos="5040"/>
        </w:tabs>
        <w:ind w:left="5040" w:hanging="360"/>
      </w:pPr>
    </w:lvl>
    <w:lvl w:ilvl="7" w:tplc="2A205FDA" w:tentative="1">
      <w:start w:val="1"/>
      <w:numFmt w:val="decimal"/>
      <w:lvlText w:val="%8."/>
      <w:lvlJc w:val="left"/>
      <w:pPr>
        <w:tabs>
          <w:tab w:val="num" w:pos="5760"/>
        </w:tabs>
        <w:ind w:left="5760" w:hanging="360"/>
      </w:pPr>
    </w:lvl>
    <w:lvl w:ilvl="8" w:tplc="C4D01AA6" w:tentative="1">
      <w:start w:val="1"/>
      <w:numFmt w:val="decimal"/>
      <w:lvlText w:val="%9."/>
      <w:lvlJc w:val="left"/>
      <w:pPr>
        <w:tabs>
          <w:tab w:val="num" w:pos="6480"/>
        </w:tabs>
        <w:ind w:left="6480" w:hanging="360"/>
      </w:pPr>
    </w:lvl>
  </w:abstractNum>
  <w:abstractNum w:abstractNumId="24">
    <w:nsid w:val="493C5732"/>
    <w:multiLevelType w:val="hybridMultilevel"/>
    <w:tmpl w:val="BCCA3130"/>
    <w:lvl w:ilvl="0" w:tplc="5FB29992">
      <w:start w:val="1"/>
      <w:numFmt w:val="bullet"/>
      <w:lvlText w:val="•"/>
      <w:lvlJc w:val="left"/>
      <w:pPr>
        <w:tabs>
          <w:tab w:val="num" w:pos="720"/>
        </w:tabs>
        <w:ind w:left="720" w:hanging="360"/>
      </w:pPr>
      <w:rPr>
        <w:rFonts w:ascii="Arial" w:hAnsi="Arial" w:hint="default"/>
      </w:rPr>
    </w:lvl>
    <w:lvl w:ilvl="1" w:tplc="19680D5E" w:tentative="1">
      <w:start w:val="1"/>
      <w:numFmt w:val="bullet"/>
      <w:lvlText w:val="•"/>
      <w:lvlJc w:val="left"/>
      <w:pPr>
        <w:tabs>
          <w:tab w:val="num" w:pos="1440"/>
        </w:tabs>
        <w:ind w:left="1440" w:hanging="360"/>
      </w:pPr>
      <w:rPr>
        <w:rFonts w:ascii="Arial" w:hAnsi="Arial" w:hint="default"/>
      </w:rPr>
    </w:lvl>
    <w:lvl w:ilvl="2" w:tplc="4F689BD4" w:tentative="1">
      <w:start w:val="1"/>
      <w:numFmt w:val="bullet"/>
      <w:lvlText w:val="•"/>
      <w:lvlJc w:val="left"/>
      <w:pPr>
        <w:tabs>
          <w:tab w:val="num" w:pos="2160"/>
        </w:tabs>
        <w:ind w:left="2160" w:hanging="360"/>
      </w:pPr>
      <w:rPr>
        <w:rFonts w:ascii="Arial" w:hAnsi="Arial" w:hint="default"/>
      </w:rPr>
    </w:lvl>
    <w:lvl w:ilvl="3" w:tplc="7EFCEE82" w:tentative="1">
      <w:start w:val="1"/>
      <w:numFmt w:val="bullet"/>
      <w:lvlText w:val="•"/>
      <w:lvlJc w:val="left"/>
      <w:pPr>
        <w:tabs>
          <w:tab w:val="num" w:pos="2880"/>
        </w:tabs>
        <w:ind w:left="2880" w:hanging="360"/>
      </w:pPr>
      <w:rPr>
        <w:rFonts w:ascii="Arial" w:hAnsi="Arial" w:hint="default"/>
      </w:rPr>
    </w:lvl>
    <w:lvl w:ilvl="4" w:tplc="90AE0A50" w:tentative="1">
      <w:start w:val="1"/>
      <w:numFmt w:val="bullet"/>
      <w:lvlText w:val="•"/>
      <w:lvlJc w:val="left"/>
      <w:pPr>
        <w:tabs>
          <w:tab w:val="num" w:pos="3600"/>
        </w:tabs>
        <w:ind w:left="3600" w:hanging="360"/>
      </w:pPr>
      <w:rPr>
        <w:rFonts w:ascii="Arial" w:hAnsi="Arial" w:hint="default"/>
      </w:rPr>
    </w:lvl>
    <w:lvl w:ilvl="5" w:tplc="F3C45934" w:tentative="1">
      <w:start w:val="1"/>
      <w:numFmt w:val="bullet"/>
      <w:lvlText w:val="•"/>
      <w:lvlJc w:val="left"/>
      <w:pPr>
        <w:tabs>
          <w:tab w:val="num" w:pos="4320"/>
        </w:tabs>
        <w:ind w:left="4320" w:hanging="360"/>
      </w:pPr>
      <w:rPr>
        <w:rFonts w:ascii="Arial" w:hAnsi="Arial" w:hint="default"/>
      </w:rPr>
    </w:lvl>
    <w:lvl w:ilvl="6" w:tplc="B2643FF6" w:tentative="1">
      <w:start w:val="1"/>
      <w:numFmt w:val="bullet"/>
      <w:lvlText w:val="•"/>
      <w:lvlJc w:val="left"/>
      <w:pPr>
        <w:tabs>
          <w:tab w:val="num" w:pos="5040"/>
        </w:tabs>
        <w:ind w:left="5040" w:hanging="360"/>
      </w:pPr>
      <w:rPr>
        <w:rFonts w:ascii="Arial" w:hAnsi="Arial" w:hint="default"/>
      </w:rPr>
    </w:lvl>
    <w:lvl w:ilvl="7" w:tplc="32181C96" w:tentative="1">
      <w:start w:val="1"/>
      <w:numFmt w:val="bullet"/>
      <w:lvlText w:val="•"/>
      <w:lvlJc w:val="left"/>
      <w:pPr>
        <w:tabs>
          <w:tab w:val="num" w:pos="5760"/>
        </w:tabs>
        <w:ind w:left="5760" w:hanging="360"/>
      </w:pPr>
      <w:rPr>
        <w:rFonts w:ascii="Arial" w:hAnsi="Arial" w:hint="default"/>
      </w:rPr>
    </w:lvl>
    <w:lvl w:ilvl="8" w:tplc="03E0F178" w:tentative="1">
      <w:start w:val="1"/>
      <w:numFmt w:val="bullet"/>
      <w:lvlText w:val="•"/>
      <w:lvlJc w:val="left"/>
      <w:pPr>
        <w:tabs>
          <w:tab w:val="num" w:pos="6480"/>
        </w:tabs>
        <w:ind w:left="6480" w:hanging="360"/>
      </w:pPr>
      <w:rPr>
        <w:rFonts w:ascii="Arial" w:hAnsi="Arial" w:hint="default"/>
      </w:rPr>
    </w:lvl>
  </w:abstractNum>
  <w:abstractNum w:abstractNumId="25">
    <w:nsid w:val="4AD504E7"/>
    <w:multiLevelType w:val="hybridMultilevel"/>
    <w:tmpl w:val="7E6A3F74"/>
    <w:lvl w:ilvl="0" w:tplc="AC1E8380">
      <w:start w:val="1"/>
      <w:numFmt w:val="bullet"/>
      <w:lvlText w:val="•"/>
      <w:lvlJc w:val="left"/>
      <w:pPr>
        <w:tabs>
          <w:tab w:val="num" w:pos="720"/>
        </w:tabs>
        <w:ind w:left="720" w:hanging="360"/>
      </w:pPr>
      <w:rPr>
        <w:rFonts w:ascii="Arial" w:hAnsi="Arial" w:hint="default"/>
      </w:rPr>
    </w:lvl>
    <w:lvl w:ilvl="1" w:tplc="2632C6DA" w:tentative="1">
      <w:start w:val="1"/>
      <w:numFmt w:val="bullet"/>
      <w:lvlText w:val="•"/>
      <w:lvlJc w:val="left"/>
      <w:pPr>
        <w:tabs>
          <w:tab w:val="num" w:pos="1440"/>
        </w:tabs>
        <w:ind w:left="1440" w:hanging="360"/>
      </w:pPr>
      <w:rPr>
        <w:rFonts w:ascii="Arial" w:hAnsi="Arial" w:hint="default"/>
      </w:rPr>
    </w:lvl>
    <w:lvl w:ilvl="2" w:tplc="3472486A" w:tentative="1">
      <w:start w:val="1"/>
      <w:numFmt w:val="bullet"/>
      <w:lvlText w:val="•"/>
      <w:lvlJc w:val="left"/>
      <w:pPr>
        <w:tabs>
          <w:tab w:val="num" w:pos="2160"/>
        </w:tabs>
        <w:ind w:left="2160" w:hanging="360"/>
      </w:pPr>
      <w:rPr>
        <w:rFonts w:ascii="Arial" w:hAnsi="Arial" w:hint="default"/>
      </w:rPr>
    </w:lvl>
    <w:lvl w:ilvl="3" w:tplc="779048E4" w:tentative="1">
      <w:start w:val="1"/>
      <w:numFmt w:val="bullet"/>
      <w:lvlText w:val="•"/>
      <w:lvlJc w:val="left"/>
      <w:pPr>
        <w:tabs>
          <w:tab w:val="num" w:pos="2880"/>
        </w:tabs>
        <w:ind w:left="2880" w:hanging="360"/>
      </w:pPr>
      <w:rPr>
        <w:rFonts w:ascii="Arial" w:hAnsi="Arial" w:hint="default"/>
      </w:rPr>
    </w:lvl>
    <w:lvl w:ilvl="4" w:tplc="A164E09A" w:tentative="1">
      <w:start w:val="1"/>
      <w:numFmt w:val="bullet"/>
      <w:lvlText w:val="•"/>
      <w:lvlJc w:val="left"/>
      <w:pPr>
        <w:tabs>
          <w:tab w:val="num" w:pos="3600"/>
        </w:tabs>
        <w:ind w:left="3600" w:hanging="360"/>
      </w:pPr>
      <w:rPr>
        <w:rFonts w:ascii="Arial" w:hAnsi="Arial" w:hint="default"/>
      </w:rPr>
    </w:lvl>
    <w:lvl w:ilvl="5" w:tplc="F9DAAEC0" w:tentative="1">
      <w:start w:val="1"/>
      <w:numFmt w:val="bullet"/>
      <w:lvlText w:val="•"/>
      <w:lvlJc w:val="left"/>
      <w:pPr>
        <w:tabs>
          <w:tab w:val="num" w:pos="4320"/>
        </w:tabs>
        <w:ind w:left="4320" w:hanging="360"/>
      </w:pPr>
      <w:rPr>
        <w:rFonts w:ascii="Arial" w:hAnsi="Arial" w:hint="default"/>
      </w:rPr>
    </w:lvl>
    <w:lvl w:ilvl="6" w:tplc="7B2E02F0" w:tentative="1">
      <w:start w:val="1"/>
      <w:numFmt w:val="bullet"/>
      <w:lvlText w:val="•"/>
      <w:lvlJc w:val="left"/>
      <w:pPr>
        <w:tabs>
          <w:tab w:val="num" w:pos="5040"/>
        </w:tabs>
        <w:ind w:left="5040" w:hanging="360"/>
      </w:pPr>
      <w:rPr>
        <w:rFonts w:ascii="Arial" w:hAnsi="Arial" w:hint="default"/>
      </w:rPr>
    </w:lvl>
    <w:lvl w:ilvl="7" w:tplc="F1B2E4D2" w:tentative="1">
      <w:start w:val="1"/>
      <w:numFmt w:val="bullet"/>
      <w:lvlText w:val="•"/>
      <w:lvlJc w:val="left"/>
      <w:pPr>
        <w:tabs>
          <w:tab w:val="num" w:pos="5760"/>
        </w:tabs>
        <w:ind w:left="5760" w:hanging="360"/>
      </w:pPr>
      <w:rPr>
        <w:rFonts w:ascii="Arial" w:hAnsi="Arial" w:hint="default"/>
      </w:rPr>
    </w:lvl>
    <w:lvl w:ilvl="8" w:tplc="051A1344" w:tentative="1">
      <w:start w:val="1"/>
      <w:numFmt w:val="bullet"/>
      <w:lvlText w:val="•"/>
      <w:lvlJc w:val="left"/>
      <w:pPr>
        <w:tabs>
          <w:tab w:val="num" w:pos="6480"/>
        </w:tabs>
        <w:ind w:left="6480" w:hanging="360"/>
      </w:pPr>
      <w:rPr>
        <w:rFonts w:ascii="Arial" w:hAnsi="Arial" w:hint="default"/>
      </w:rPr>
    </w:lvl>
  </w:abstractNum>
  <w:abstractNum w:abstractNumId="26">
    <w:nsid w:val="4FEB2E04"/>
    <w:multiLevelType w:val="hybridMultilevel"/>
    <w:tmpl w:val="366A0D2A"/>
    <w:lvl w:ilvl="0" w:tplc="7A1E4A3C">
      <w:start w:val="1"/>
      <w:numFmt w:val="bullet"/>
      <w:lvlText w:val="•"/>
      <w:lvlJc w:val="left"/>
      <w:pPr>
        <w:tabs>
          <w:tab w:val="num" w:pos="720"/>
        </w:tabs>
        <w:ind w:left="720" w:hanging="360"/>
      </w:pPr>
      <w:rPr>
        <w:rFonts w:ascii="Arial" w:hAnsi="Arial" w:hint="default"/>
      </w:rPr>
    </w:lvl>
    <w:lvl w:ilvl="1" w:tplc="59383700" w:tentative="1">
      <w:start w:val="1"/>
      <w:numFmt w:val="bullet"/>
      <w:lvlText w:val="•"/>
      <w:lvlJc w:val="left"/>
      <w:pPr>
        <w:tabs>
          <w:tab w:val="num" w:pos="1440"/>
        </w:tabs>
        <w:ind w:left="1440" w:hanging="360"/>
      </w:pPr>
      <w:rPr>
        <w:rFonts w:ascii="Arial" w:hAnsi="Arial" w:hint="default"/>
      </w:rPr>
    </w:lvl>
    <w:lvl w:ilvl="2" w:tplc="55A88920" w:tentative="1">
      <w:start w:val="1"/>
      <w:numFmt w:val="bullet"/>
      <w:lvlText w:val="•"/>
      <w:lvlJc w:val="left"/>
      <w:pPr>
        <w:tabs>
          <w:tab w:val="num" w:pos="2160"/>
        </w:tabs>
        <w:ind w:left="2160" w:hanging="360"/>
      </w:pPr>
      <w:rPr>
        <w:rFonts w:ascii="Arial" w:hAnsi="Arial" w:hint="default"/>
      </w:rPr>
    </w:lvl>
    <w:lvl w:ilvl="3" w:tplc="26E8E9B8" w:tentative="1">
      <w:start w:val="1"/>
      <w:numFmt w:val="bullet"/>
      <w:lvlText w:val="•"/>
      <w:lvlJc w:val="left"/>
      <w:pPr>
        <w:tabs>
          <w:tab w:val="num" w:pos="2880"/>
        </w:tabs>
        <w:ind w:left="2880" w:hanging="360"/>
      </w:pPr>
      <w:rPr>
        <w:rFonts w:ascii="Arial" w:hAnsi="Arial" w:hint="default"/>
      </w:rPr>
    </w:lvl>
    <w:lvl w:ilvl="4" w:tplc="BB6471E0" w:tentative="1">
      <w:start w:val="1"/>
      <w:numFmt w:val="bullet"/>
      <w:lvlText w:val="•"/>
      <w:lvlJc w:val="left"/>
      <w:pPr>
        <w:tabs>
          <w:tab w:val="num" w:pos="3600"/>
        </w:tabs>
        <w:ind w:left="3600" w:hanging="360"/>
      </w:pPr>
      <w:rPr>
        <w:rFonts w:ascii="Arial" w:hAnsi="Arial" w:hint="default"/>
      </w:rPr>
    </w:lvl>
    <w:lvl w:ilvl="5" w:tplc="055CF23A" w:tentative="1">
      <w:start w:val="1"/>
      <w:numFmt w:val="bullet"/>
      <w:lvlText w:val="•"/>
      <w:lvlJc w:val="left"/>
      <w:pPr>
        <w:tabs>
          <w:tab w:val="num" w:pos="4320"/>
        </w:tabs>
        <w:ind w:left="4320" w:hanging="360"/>
      </w:pPr>
      <w:rPr>
        <w:rFonts w:ascii="Arial" w:hAnsi="Arial" w:hint="default"/>
      </w:rPr>
    </w:lvl>
    <w:lvl w:ilvl="6" w:tplc="3EA472B2" w:tentative="1">
      <w:start w:val="1"/>
      <w:numFmt w:val="bullet"/>
      <w:lvlText w:val="•"/>
      <w:lvlJc w:val="left"/>
      <w:pPr>
        <w:tabs>
          <w:tab w:val="num" w:pos="5040"/>
        </w:tabs>
        <w:ind w:left="5040" w:hanging="360"/>
      </w:pPr>
      <w:rPr>
        <w:rFonts w:ascii="Arial" w:hAnsi="Arial" w:hint="default"/>
      </w:rPr>
    </w:lvl>
    <w:lvl w:ilvl="7" w:tplc="A484F03E" w:tentative="1">
      <w:start w:val="1"/>
      <w:numFmt w:val="bullet"/>
      <w:lvlText w:val="•"/>
      <w:lvlJc w:val="left"/>
      <w:pPr>
        <w:tabs>
          <w:tab w:val="num" w:pos="5760"/>
        </w:tabs>
        <w:ind w:left="5760" w:hanging="360"/>
      </w:pPr>
      <w:rPr>
        <w:rFonts w:ascii="Arial" w:hAnsi="Arial" w:hint="default"/>
      </w:rPr>
    </w:lvl>
    <w:lvl w:ilvl="8" w:tplc="0FBA922E" w:tentative="1">
      <w:start w:val="1"/>
      <w:numFmt w:val="bullet"/>
      <w:lvlText w:val="•"/>
      <w:lvlJc w:val="left"/>
      <w:pPr>
        <w:tabs>
          <w:tab w:val="num" w:pos="6480"/>
        </w:tabs>
        <w:ind w:left="6480" w:hanging="360"/>
      </w:pPr>
      <w:rPr>
        <w:rFonts w:ascii="Arial" w:hAnsi="Arial" w:hint="default"/>
      </w:rPr>
    </w:lvl>
  </w:abstractNum>
  <w:abstractNum w:abstractNumId="27">
    <w:nsid w:val="51D81D21"/>
    <w:multiLevelType w:val="hybridMultilevel"/>
    <w:tmpl w:val="63D430F6"/>
    <w:lvl w:ilvl="0" w:tplc="A98E53D2">
      <w:start w:val="1"/>
      <w:numFmt w:val="bullet"/>
      <w:lvlText w:val="•"/>
      <w:lvlJc w:val="left"/>
      <w:pPr>
        <w:tabs>
          <w:tab w:val="num" w:pos="720"/>
        </w:tabs>
        <w:ind w:left="720" w:hanging="360"/>
      </w:pPr>
      <w:rPr>
        <w:rFonts w:ascii="Arial" w:hAnsi="Arial" w:hint="default"/>
      </w:rPr>
    </w:lvl>
    <w:lvl w:ilvl="1" w:tplc="02B42930">
      <w:start w:val="1"/>
      <w:numFmt w:val="bullet"/>
      <w:lvlText w:val="•"/>
      <w:lvlJc w:val="left"/>
      <w:pPr>
        <w:tabs>
          <w:tab w:val="num" w:pos="1440"/>
        </w:tabs>
        <w:ind w:left="1440" w:hanging="360"/>
      </w:pPr>
      <w:rPr>
        <w:rFonts w:ascii="Arial" w:hAnsi="Arial" w:hint="default"/>
      </w:rPr>
    </w:lvl>
    <w:lvl w:ilvl="2" w:tplc="9220629E">
      <w:start w:val="1787"/>
      <w:numFmt w:val="bullet"/>
      <w:lvlText w:val="•"/>
      <w:lvlJc w:val="left"/>
      <w:pPr>
        <w:tabs>
          <w:tab w:val="num" w:pos="2160"/>
        </w:tabs>
        <w:ind w:left="2160" w:hanging="360"/>
      </w:pPr>
      <w:rPr>
        <w:rFonts w:ascii="Arial" w:hAnsi="Arial" w:hint="default"/>
      </w:rPr>
    </w:lvl>
    <w:lvl w:ilvl="3" w:tplc="A4D646E4" w:tentative="1">
      <w:start w:val="1"/>
      <w:numFmt w:val="bullet"/>
      <w:lvlText w:val="•"/>
      <w:lvlJc w:val="left"/>
      <w:pPr>
        <w:tabs>
          <w:tab w:val="num" w:pos="2880"/>
        </w:tabs>
        <w:ind w:left="2880" w:hanging="360"/>
      </w:pPr>
      <w:rPr>
        <w:rFonts w:ascii="Arial" w:hAnsi="Arial" w:hint="default"/>
      </w:rPr>
    </w:lvl>
    <w:lvl w:ilvl="4" w:tplc="F0F0AAC4" w:tentative="1">
      <w:start w:val="1"/>
      <w:numFmt w:val="bullet"/>
      <w:lvlText w:val="•"/>
      <w:lvlJc w:val="left"/>
      <w:pPr>
        <w:tabs>
          <w:tab w:val="num" w:pos="3600"/>
        </w:tabs>
        <w:ind w:left="3600" w:hanging="360"/>
      </w:pPr>
      <w:rPr>
        <w:rFonts w:ascii="Arial" w:hAnsi="Arial" w:hint="default"/>
      </w:rPr>
    </w:lvl>
    <w:lvl w:ilvl="5" w:tplc="A30C7036" w:tentative="1">
      <w:start w:val="1"/>
      <w:numFmt w:val="bullet"/>
      <w:lvlText w:val="•"/>
      <w:lvlJc w:val="left"/>
      <w:pPr>
        <w:tabs>
          <w:tab w:val="num" w:pos="4320"/>
        </w:tabs>
        <w:ind w:left="4320" w:hanging="360"/>
      </w:pPr>
      <w:rPr>
        <w:rFonts w:ascii="Arial" w:hAnsi="Arial" w:hint="default"/>
      </w:rPr>
    </w:lvl>
    <w:lvl w:ilvl="6" w:tplc="3F6EE094" w:tentative="1">
      <w:start w:val="1"/>
      <w:numFmt w:val="bullet"/>
      <w:lvlText w:val="•"/>
      <w:lvlJc w:val="left"/>
      <w:pPr>
        <w:tabs>
          <w:tab w:val="num" w:pos="5040"/>
        </w:tabs>
        <w:ind w:left="5040" w:hanging="360"/>
      </w:pPr>
      <w:rPr>
        <w:rFonts w:ascii="Arial" w:hAnsi="Arial" w:hint="default"/>
      </w:rPr>
    </w:lvl>
    <w:lvl w:ilvl="7" w:tplc="28F0C7F6" w:tentative="1">
      <w:start w:val="1"/>
      <w:numFmt w:val="bullet"/>
      <w:lvlText w:val="•"/>
      <w:lvlJc w:val="left"/>
      <w:pPr>
        <w:tabs>
          <w:tab w:val="num" w:pos="5760"/>
        </w:tabs>
        <w:ind w:left="5760" w:hanging="360"/>
      </w:pPr>
      <w:rPr>
        <w:rFonts w:ascii="Arial" w:hAnsi="Arial" w:hint="default"/>
      </w:rPr>
    </w:lvl>
    <w:lvl w:ilvl="8" w:tplc="D0E68374" w:tentative="1">
      <w:start w:val="1"/>
      <w:numFmt w:val="bullet"/>
      <w:lvlText w:val="•"/>
      <w:lvlJc w:val="left"/>
      <w:pPr>
        <w:tabs>
          <w:tab w:val="num" w:pos="6480"/>
        </w:tabs>
        <w:ind w:left="6480" w:hanging="360"/>
      </w:pPr>
      <w:rPr>
        <w:rFonts w:ascii="Arial" w:hAnsi="Arial" w:hint="default"/>
      </w:rPr>
    </w:lvl>
  </w:abstractNum>
  <w:abstractNum w:abstractNumId="28">
    <w:nsid w:val="548E1298"/>
    <w:multiLevelType w:val="hybridMultilevel"/>
    <w:tmpl w:val="2408C324"/>
    <w:lvl w:ilvl="0" w:tplc="E4AADC44">
      <w:start w:val="1"/>
      <w:numFmt w:val="bullet"/>
      <w:lvlText w:val="•"/>
      <w:lvlJc w:val="left"/>
      <w:pPr>
        <w:tabs>
          <w:tab w:val="num" w:pos="720"/>
        </w:tabs>
        <w:ind w:left="720" w:hanging="360"/>
      </w:pPr>
      <w:rPr>
        <w:rFonts w:ascii="Arial" w:hAnsi="Arial" w:hint="default"/>
      </w:rPr>
    </w:lvl>
    <w:lvl w:ilvl="1" w:tplc="BD560D72" w:tentative="1">
      <w:start w:val="1"/>
      <w:numFmt w:val="bullet"/>
      <w:lvlText w:val="•"/>
      <w:lvlJc w:val="left"/>
      <w:pPr>
        <w:tabs>
          <w:tab w:val="num" w:pos="1440"/>
        </w:tabs>
        <w:ind w:left="1440" w:hanging="360"/>
      </w:pPr>
      <w:rPr>
        <w:rFonts w:ascii="Arial" w:hAnsi="Arial" w:hint="default"/>
      </w:rPr>
    </w:lvl>
    <w:lvl w:ilvl="2" w:tplc="17D0F144" w:tentative="1">
      <w:start w:val="1"/>
      <w:numFmt w:val="bullet"/>
      <w:lvlText w:val="•"/>
      <w:lvlJc w:val="left"/>
      <w:pPr>
        <w:tabs>
          <w:tab w:val="num" w:pos="2160"/>
        </w:tabs>
        <w:ind w:left="2160" w:hanging="360"/>
      </w:pPr>
      <w:rPr>
        <w:rFonts w:ascii="Arial" w:hAnsi="Arial" w:hint="default"/>
      </w:rPr>
    </w:lvl>
    <w:lvl w:ilvl="3" w:tplc="5B12175A" w:tentative="1">
      <w:start w:val="1"/>
      <w:numFmt w:val="bullet"/>
      <w:lvlText w:val="•"/>
      <w:lvlJc w:val="left"/>
      <w:pPr>
        <w:tabs>
          <w:tab w:val="num" w:pos="2880"/>
        </w:tabs>
        <w:ind w:left="2880" w:hanging="360"/>
      </w:pPr>
      <w:rPr>
        <w:rFonts w:ascii="Arial" w:hAnsi="Arial" w:hint="default"/>
      </w:rPr>
    </w:lvl>
    <w:lvl w:ilvl="4" w:tplc="396672D4" w:tentative="1">
      <w:start w:val="1"/>
      <w:numFmt w:val="bullet"/>
      <w:lvlText w:val="•"/>
      <w:lvlJc w:val="left"/>
      <w:pPr>
        <w:tabs>
          <w:tab w:val="num" w:pos="3600"/>
        </w:tabs>
        <w:ind w:left="3600" w:hanging="360"/>
      </w:pPr>
      <w:rPr>
        <w:rFonts w:ascii="Arial" w:hAnsi="Arial" w:hint="default"/>
      </w:rPr>
    </w:lvl>
    <w:lvl w:ilvl="5" w:tplc="B5843B50" w:tentative="1">
      <w:start w:val="1"/>
      <w:numFmt w:val="bullet"/>
      <w:lvlText w:val="•"/>
      <w:lvlJc w:val="left"/>
      <w:pPr>
        <w:tabs>
          <w:tab w:val="num" w:pos="4320"/>
        </w:tabs>
        <w:ind w:left="4320" w:hanging="360"/>
      </w:pPr>
      <w:rPr>
        <w:rFonts w:ascii="Arial" w:hAnsi="Arial" w:hint="default"/>
      </w:rPr>
    </w:lvl>
    <w:lvl w:ilvl="6" w:tplc="ECF05A76" w:tentative="1">
      <w:start w:val="1"/>
      <w:numFmt w:val="bullet"/>
      <w:lvlText w:val="•"/>
      <w:lvlJc w:val="left"/>
      <w:pPr>
        <w:tabs>
          <w:tab w:val="num" w:pos="5040"/>
        </w:tabs>
        <w:ind w:left="5040" w:hanging="360"/>
      </w:pPr>
      <w:rPr>
        <w:rFonts w:ascii="Arial" w:hAnsi="Arial" w:hint="default"/>
      </w:rPr>
    </w:lvl>
    <w:lvl w:ilvl="7" w:tplc="CBF617BC" w:tentative="1">
      <w:start w:val="1"/>
      <w:numFmt w:val="bullet"/>
      <w:lvlText w:val="•"/>
      <w:lvlJc w:val="left"/>
      <w:pPr>
        <w:tabs>
          <w:tab w:val="num" w:pos="5760"/>
        </w:tabs>
        <w:ind w:left="5760" w:hanging="360"/>
      </w:pPr>
      <w:rPr>
        <w:rFonts w:ascii="Arial" w:hAnsi="Arial" w:hint="default"/>
      </w:rPr>
    </w:lvl>
    <w:lvl w:ilvl="8" w:tplc="DA6C16B8" w:tentative="1">
      <w:start w:val="1"/>
      <w:numFmt w:val="bullet"/>
      <w:lvlText w:val="•"/>
      <w:lvlJc w:val="left"/>
      <w:pPr>
        <w:tabs>
          <w:tab w:val="num" w:pos="6480"/>
        </w:tabs>
        <w:ind w:left="6480" w:hanging="360"/>
      </w:pPr>
      <w:rPr>
        <w:rFonts w:ascii="Arial" w:hAnsi="Arial" w:hint="default"/>
      </w:rPr>
    </w:lvl>
  </w:abstractNum>
  <w:abstractNum w:abstractNumId="29">
    <w:nsid w:val="549E6C0E"/>
    <w:multiLevelType w:val="hybridMultilevel"/>
    <w:tmpl w:val="B39A8888"/>
    <w:lvl w:ilvl="0" w:tplc="02B42930">
      <w:start w:val="1"/>
      <w:numFmt w:val="bullet"/>
      <w:lvlText w:val="•"/>
      <w:lvlJc w:val="left"/>
      <w:pPr>
        <w:tabs>
          <w:tab w:val="num" w:pos="360"/>
        </w:tabs>
        <w:ind w:left="360" w:hanging="360"/>
      </w:pPr>
      <w:rPr>
        <w:rFonts w:ascii="Arial" w:hAnsi="Aria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0">
    <w:nsid w:val="564D1C7F"/>
    <w:multiLevelType w:val="hybridMultilevel"/>
    <w:tmpl w:val="7DC0C2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56746DDF"/>
    <w:multiLevelType w:val="hybridMultilevel"/>
    <w:tmpl w:val="96583F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57883CCF"/>
    <w:multiLevelType w:val="hybridMultilevel"/>
    <w:tmpl w:val="2182C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B61675A"/>
    <w:multiLevelType w:val="hybridMultilevel"/>
    <w:tmpl w:val="5052B5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5C3523FE"/>
    <w:multiLevelType w:val="hybridMultilevel"/>
    <w:tmpl w:val="844CF0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5C7E148A"/>
    <w:multiLevelType w:val="hybridMultilevel"/>
    <w:tmpl w:val="54AA68A0"/>
    <w:lvl w:ilvl="0" w:tplc="2BEA259C">
      <w:start w:val="1"/>
      <w:numFmt w:val="bullet"/>
      <w:lvlText w:val="•"/>
      <w:lvlJc w:val="left"/>
      <w:pPr>
        <w:tabs>
          <w:tab w:val="num" w:pos="720"/>
        </w:tabs>
        <w:ind w:left="720" w:hanging="360"/>
      </w:pPr>
      <w:rPr>
        <w:rFonts w:ascii="Arial" w:hAnsi="Arial" w:hint="default"/>
      </w:rPr>
    </w:lvl>
    <w:lvl w:ilvl="1" w:tplc="247E5820">
      <w:start w:val="1787"/>
      <w:numFmt w:val="bullet"/>
      <w:lvlText w:val="•"/>
      <w:lvlJc w:val="left"/>
      <w:pPr>
        <w:tabs>
          <w:tab w:val="num" w:pos="1440"/>
        </w:tabs>
        <w:ind w:left="1440" w:hanging="360"/>
      </w:pPr>
      <w:rPr>
        <w:rFonts w:ascii="Arial" w:hAnsi="Arial" w:hint="default"/>
      </w:rPr>
    </w:lvl>
    <w:lvl w:ilvl="2" w:tplc="452E8258" w:tentative="1">
      <w:start w:val="1"/>
      <w:numFmt w:val="bullet"/>
      <w:lvlText w:val="•"/>
      <w:lvlJc w:val="left"/>
      <w:pPr>
        <w:tabs>
          <w:tab w:val="num" w:pos="2160"/>
        </w:tabs>
        <w:ind w:left="2160" w:hanging="360"/>
      </w:pPr>
      <w:rPr>
        <w:rFonts w:ascii="Arial" w:hAnsi="Arial" w:hint="default"/>
      </w:rPr>
    </w:lvl>
    <w:lvl w:ilvl="3" w:tplc="E376A696" w:tentative="1">
      <w:start w:val="1"/>
      <w:numFmt w:val="bullet"/>
      <w:lvlText w:val="•"/>
      <w:lvlJc w:val="left"/>
      <w:pPr>
        <w:tabs>
          <w:tab w:val="num" w:pos="2880"/>
        </w:tabs>
        <w:ind w:left="2880" w:hanging="360"/>
      </w:pPr>
      <w:rPr>
        <w:rFonts w:ascii="Arial" w:hAnsi="Arial" w:hint="default"/>
      </w:rPr>
    </w:lvl>
    <w:lvl w:ilvl="4" w:tplc="54CC6E2C" w:tentative="1">
      <w:start w:val="1"/>
      <w:numFmt w:val="bullet"/>
      <w:lvlText w:val="•"/>
      <w:lvlJc w:val="left"/>
      <w:pPr>
        <w:tabs>
          <w:tab w:val="num" w:pos="3600"/>
        </w:tabs>
        <w:ind w:left="3600" w:hanging="360"/>
      </w:pPr>
      <w:rPr>
        <w:rFonts w:ascii="Arial" w:hAnsi="Arial" w:hint="default"/>
      </w:rPr>
    </w:lvl>
    <w:lvl w:ilvl="5" w:tplc="E7DEEE64" w:tentative="1">
      <w:start w:val="1"/>
      <w:numFmt w:val="bullet"/>
      <w:lvlText w:val="•"/>
      <w:lvlJc w:val="left"/>
      <w:pPr>
        <w:tabs>
          <w:tab w:val="num" w:pos="4320"/>
        </w:tabs>
        <w:ind w:left="4320" w:hanging="360"/>
      </w:pPr>
      <w:rPr>
        <w:rFonts w:ascii="Arial" w:hAnsi="Arial" w:hint="default"/>
      </w:rPr>
    </w:lvl>
    <w:lvl w:ilvl="6" w:tplc="1A00F6C4" w:tentative="1">
      <w:start w:val="1"/>
      <w:numFmt w:val="bullet"/>
      <w:lvlText w:val="•"/>
      <w:lvlJc w:val="left"/>
      <w:pPr>
        <w:tabs>
          <w:tab w:val="num" w:pos="5040"/>
        </w:tabs>
        <w:ind w:left="5040" w:hanging="360"/>
      </w:pPr>
      <w:rPr>
        <w:rFonts w:ascii="Arial" w:hAnsi="Arial" w:hint="default"/>
      </w:rPr>
    </w:lvl>
    <w:lvl w:ilvl="7" w:tplc="6A2EE13A" w:tentative="1">
      <w:start w:val="1"/>
      <w:numFmt w:val="bullet"/>
      <w:lvlText w:val="•"/>
      <w:lvlJc w:val="left"/>
      <w:pPr>
        <w:tabs>
          <w:tab w:val="num" w:pos="5760"/>
        </w:tabs>
        <w:ind w:left="5760" w:hanging="360"/>
      </w:pPr>
      <w:rPr>
        <w:rFonts w:ascii="Arial" w:hAnsi="Arial" w:hint="default"/>
      </w:rPr>
    </w:lvl>
    <w:lvl w:ilvl="8" w:tplc="ED662BCC" w:tentative="1">
      <w:start w:val="1"/>
      <w:numFmt w:val="bullet"/>
      <w:lvlText w:val="•"/>
      <w:lvlJc w:val="left"/>
      <w:pPr>
        <w:tabs>
          <w:tab w:val="num" w:pos="6480"/>
        </w:tabs>
        <w:ind w:left="6480" w:hanging="360"/>
      </w:pPr>
      <w:rPr>
        <w:rFonts w:ascii="Arial" w:hAnsi="Arial" w:hint="default"/>
      </w:rPr>
    </w:lvl>
  </w:abstractNum>
  <w:abstractNum w:abstractNumId="36">
    <w:nsid w:val="5E413CA0"/>
    <w:multiLevelType w:val="hybridMultilevel"/>
    <w:tmpl w:val="9126ECD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nsid w:val="5F9F152D"/>
    <w:multiLevelType w:val="hybridMultilevel"/>
    <w:tmpl w:val="331AE7A2"/>
    <w:lvl w:ilvl="0" w:tplc="DAB84240">
      <w:start w:val="1"/>
      <w:numFmt w:val="bullet"/>
      <w:lvlText w:val="•"/>
      <w:lvlJc w:val="left"/>
      <w:pPr>
        <w:tabs>
          <w:tab w:val="num" w:pos="720"/>
        </w:tabs>
        <w:ind w:left="720" w:hanging="360"/>
      </w:pPr>
      <w:rPr>
        <w:rFonts w:ascii="Arial" w:hAnsi="Arial" w:hint="default"/>
      </w:rPr>
    </w:lvl>
    <w:lvl w:ilvl="1" w:tplc="1EA4FBA4" w:tentative="1">
      <w:start w:val="1"/>
      <w:numFmt w:val="bullet"/>
      <w:lvlText w:val="•"/>
      <w:lvlJc w:val="left"/>
      <w:pPr>
        <w:tabs>
          <w:tab w:val="num" w:pos="1440"/>
        </w:tabs>
        <w:ind w:left="1440" w:hanging="360"/>
      </w:pPr>
      <w:rPr>
        <w:rFonts w:ascii="Arial" w:hAnsi="Arial" w:hint="default"/>
      </w:rPr>
    </w:lvl>
    <w:lvl w:ilvl="2" w:tplc="60E24414" w:tentative="1">
      <w:start w:val="1"/>
      <w:numFmt w:val="bullet"/>
      <w:lvlText w:val="•"/>
      <w:lvlJc w:val="left"/>
      <w:pPr>
        <w:tabs>
          <w:tab w:val="num" w:pos="2160"/>
        </w:tabs>
        <w:ind w:left="2160" w:hanging="360"/>
      </w:pPr>
      <w:rPr>
        <w:rFonts w:ascii="Arial" w:hAnsi="Arial" w:hint="default"/>
      </w:rPr>
    </w:lvl>
    <w:lvl w:ilvl="3" w:tplc="488CB0D8" w:tentative="1">
      <w:start w:val="1"/>
      <w:numFmt w:val="bullet"/>
      <w:lvlText w:val="•"/>
      <w:lvlJc w:val="left"/>
      <w:pPr>
        <w:tabs>
          <w:tab w:val="num" w:pos="2880"/>
        </w:tabs>
        <w:ind w:left="2880" w:hanging="360"/>
      </w:pPr>
      <w:rPr>
        <w:rFonts w:ascii="Arial" w:hAnsi="Arial" w:hint="default"/>
      </w:rPr>
    </w:lvl>
    <w:lvl w:ilvl="4" w:tplc="BB068B20" w:tentative="1">
      <w:start w:val="1"/>
      <w:numFmt w:val="bullet"/>
      <w:lvlText w:val="•"/>
      <w:lvlJc w:val="left"/>
      <w:pPr>
        <w:tabs>
          <w:tab w:val="num" w:pos="3600"/>
        </w:tabs>
        <w:ind w:left="3600" w:hanging="360"/>
      </w:pPr>
      <w:rPr>
        <w:rFonts w:ascii="Arial" w:hAnsi="Arial" w:hint="default"/>
      </w:rPr>
    </w:lvl>
    <w:lvl w:ilvl="5" w:tplc="DAD4853A" w:tentative="1">
      <w:start w:val="1"/>
      <w:numFmt w:val="bullet"/>
      <w:lvlText w:val="•"/>
      <w:lvlJc w:val="left"/>
      <w:pPr>
        <w:tabs>
          <w:tab w:val="num" w:pos="4320"/>
        </w:tabs>
        <w:ind w:left="4320" w:hanging="360"/>
      </w:pPr>
      <w:rPr>
        <w:rFonts w:ascii="Arial" w:hAnsi="Arial" w:hint="default"/>
      </w:rPr>
    </w:lvl>
    <w:lvl w:ilvl="6" w:tplc="8CB0E040" w:tentative="1">
      <w:start w:val="1"/>
      <w:numFmt w:val="bullet"/>
      <w:lvlText w:val="•"/>
      <w:lvlJc w:val="left"/>
      <w:pPr>
        <w:tabs>
          <w:tab w:val="num" w:pos="5040"/>
        </w:tabs>
        <w:ind w:left="5040" w:hanging="360"/>
      </w:pPr>
      <w:rPr>
        <w:rFonts w:ascii="Arial" w:hAnsi="Arial" w:hint="default"/>
      </w:rPr>
    </w:lvl>
    <w:lvl w:ilvl="7" w:tplc="9252F17E" w:tentative="1">
      <w:start w:val="1"/>
      <w:numFmt w:val="bullet"/>
      <w:lvlText w:val="•"/>
      <w:lvlJc w:val="left"/>
      <w:pPr>
        <w:tabs>
          <w:tab w:val="num" w:pos="5760"/>
        </w:tabs>
        <w:ind w:left="5760" w:hanging="360"/>
      </w:pPr>
      <w:rPr>
        <w:rFonts w:ascii="Arial" w:hAnsi="Arial" w:hint="default"/>
      </w:rPr>
    </w:lvl>
    <w:lvl w:ilvl="8" w:tplc="063C74FC" w:tentative="1">
      <w:start w:val="1"/>
      <w:numFmt w:val="bullet"/>
      <w:lvlText w:val="•"/>
      <w:lvlJc w:val="left"/>
      <w:pPr>
        <w:tabs>
          <w:tab w:val="num" w:pos="6480"/>
        </w:tabs>
        <w:ind w:left="6480" w:hanging="360"/>
      </w:pPr>
      <w:rPr>
        <w:rFonts w:ascii="Arial" w:hAnsi="Arial" w:hint="default"/>
      </w:rPr>
    </w:lvl>
  </w:abstractNum>
  <w:abstractNum w:abstractNumId="38">
    <w:nsid w:val="63FA4C83"/>
    <w:multiLevelType w:val="hybridMultilevel"/>
    <w:tmpl w:val="E834A28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9">
    <w:nsid w:val="68D03D38"/>
    <w:multiLevelType w:val="hybridMultilevel"/>
    <w:tmpl w:val="AC22271E"/>
    <w:lvl w:ilvl="0" w:tplc="F83EFB5A">
      <w:start w:val="1"/>
      <w:numFmt w:val="bullet"/>
      <w:lvlText w:val="•"/>
      <w:lvlJc w:val="left"/>
      <w:pPr>
        <w:tabs>
          <w:tab w:val="num" w:pos="720"/>
        </w:tabs>
        <w:ind w:left="720" w:hanging="360"/>
      </w:pPr>
      <w:rPr>
        <w:rFonts w:ascii="Arial" w:hAnsi="Arial" w:hint="default"/>
      </w:rPr>
    </w:lvl>
    <w:lvl w:ilvl="1" w:tplc="55225EB0" w:tentative="1">
      <w:start w:val="1"/>
      <w:numFmt w:val="bullet"/>
      <w:lvlText w:val="•"/>
      <w:lvlJc w:val="left"/>
      <w:pPr>
        <w:tabs>
          <w:tab w:val="num" w:pos="1440"/>
        </w:tabs>
        <w:ind w:left="1440" w:hanging="360"/>
      </w:pPr>
      <w:rPr>
        <w:rFonts w:ascii="Arial" w:hAnsi="Arial" w:hint="default"/>
      </w:rPr>
    </w:lvl>
    <w:lvl w:ilvl="2" w:tplc="16B2F08C" w:tentative="1">
      <w:start w:val="1"/>
      <w:numFmt w:val="bullet"/>
      <w:lvlText w:val="•"/>
      <w:lvlJc w:val="left"/>
      <w:pPr>
        <w:tabs>
          <w:tab w:val="num" w:pos="2160"/>
        </w:tabs>
        <w:ind w:left="2160" w:hanging="360"/>
      </w:pPr>
      <w:rPr>
        <w:rFonts w:ascii="Arial" w:hAnsi="Arial" w:hint="default"/>
      </w:rPr>
    </w:lvl>
    <w:lvl w:ilvl="3" w:tplc="CEE6ED74" w:tentative="1">
      <w:start w:val="1"/>
      <w:numFmt w:val="bullet"/>
      <w:lvlText w:val="•"/>
      <w:lvlJc w:val="left"/>
      <w:pPr>
        <w:tabs>
          <w:tab w:val="num" w:pos="2880"/>
        </w:tabs>
        <w:ind w:left="2880" w:hanging="360"/>
      </w:pPr>
      <w:rPr>
        <w:rFonts w:ascii="Arial" w:hAnsi="Arial" w:hint="default"/>
      </w:rPr>
    </w:lvl>
    <w:lvl w:ilvl="4" w:tplc="1CC86F18" w:tentative="1">
      <w:start w:val="1"/>
      <w:numFmt w:val="bullet"/>
      <w:lvlText w:val="•"/>
      <w:lvlJc w:val="left"/>
      <w:pPr>
        <w:tabs>
          <w:tab w:val="num" w:pos="3600"/>
        </w:tabs>
        <w:ind w:left="3600" w:hanging="360"/>
      </w:pPr>
      <w:rPr>
        <w:rFonts w:ascii="Arial" w:hAnsi="Arial" w:hint="default"/>
      </w:rPr>
    </w:lvl>
    <w:lvl w:ilvl="5" w:tplc="6B1CA332" w:tentative="1">
      <w:start w:val="1"/>
      <w:numFmt w:val="bullet"/>
      <w:lvlText w:val="•"/>
      <w:lvlJc w:val="left"/>
      <w:pPr>
        <w:tabs>
          <w:tab w:val="num" w:pos="4320"/>
        </w:tabs>
        <w:ind w:left="4320" w:hanging="360"/>
      </w:pPr>
      <w:rPr>
        <w:rFonts w:ascii="Arial" w:hAnsi="Arial" w:hint="default"/>
      </w:rPr>
    </w:lvl>
    <w:lvl w:ilvl="6" w:tplc="669E19F0" w:tentative="1">
      <w:start w:val="1"/>
      <w:numFmt w:val="bullet"/>
      <w:lvlText w:val="•"/>
      <w:lvlJc w:val="left"/>
      <w:pPr>
        <w:tabs>
          <w:tab w:val="num" w:pos="5040"/>
        </w:tabs>
        <w:ind w:left="5040" w:hanging="360"/>
      </w:pPr>
      <w:rPr>
        <w:rFonts w:ascii="Arial" w:hAnsi="Arial" w:hint="default"/>
      </w:rPr>
    </w:lvl>
    <w:lvl w:ilvl="7" w:tplc="5C3A8ED2" w:tentative="1">
      <w:start w:val="1"/>
      <w:numFmt w:val="bullet"/>
      <w:lvlText w:val="•"/>
      <w:lvlJc w:val="left"/>
      <w:pPr>
        <w:tabs>
          <w:tab w:val="num" w:pos="5760"/>
        </w:tabs>
        <w:ind w:left="5760" w:hanging="360"/>
      </w:pPr>
      <w:rPr>
        <w:rFonts w:ascii="Arial" w:hAnsi="Arial" w:hint="default"/>
      </w:rPr>
    </w:lvl>
    <w:lvl w:ilvl="8" w:tplc="982086D2" w:tentative="1">
      <w:start w:val="1"/>
      <w:numFmt w:val="bullet"/>
      <w:lvlText w:val="•"/>
      <w:lvlJc w:val="left"/>
      <w:pPr>
        <w:tabs>
          <w:tab w:val="num" w:pos="6480"/>
        </w:tabs>
        <w:ind w:left="6480" w:hanging="360"/>
      </w:pPr>
      <w:rPr>
        <w:rFonts w:ascii="Arial" w:hAnsi="Arial" w:hint="default"/>
      </w:rPr>
    </w:lvl>
  </w:abstractNum>
  <w:abstractNum w:abstractNumId="40">
    <w:nsid w:val="6EE106C7"/>
    <w:multiLevelType w:val="hybridMultilevel"/>
    <w:tmpl w:val="D09211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EF57305"/>
    <w:multiLevelType w:val="hybridMultilevel"/>
    <w:tmpl w:val="3BB03E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2">
    <w:nsid w:val="72457F28"/>
    <w:multiLevelType w:val="hybridMultilevel"/>
    <w:tmpl w:val="C8DE7A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2591CA9"/>
    <w:multiLevelType w:val="multilevel"/>
    <w:tmpl w:val="CD4C98AE"/>
    <w:name w:val="PwCListBullets1"/>
    <w:styleLink w:val="PwCListBullets1"/>
    <w:lvl w:ilvl="0">
      <w:start w:val="1"/>
      <w:numFmt w:val="bullet"/>
      <w:pStyle w:val="ListBullet"/>
      <w:lvlText w:val=""/>
      <w:lvlJc w:val="left"/>
      <w:pPr>
        <w:tabs>
          <w:tab w:val="num" w:pos="567"/>
        </w:tabs>
        <w:ind w:left="567" w:hanging="567"/>
      </w:pPr>
      <w:rPr>
        <w:rFonts w:ascii="Symbol" w:hAnsi="Symbol" w:hint="default"/>
      </w:rPr>
    </w:lvl>
    <w:lvl w:ilvl="1">
      <w:start w:val="1"/>
      <w:numFmt w:val="bullet"/>
      <w:pStyle w:val="ListBullet2"/>
      <w:lvlText w:val=""/>
      <w:lvlJc w:val="left"/>
      <w:pPr>
        <w:tabs>
          <w:tab w:val="num" w:pos="1134"/>
        </w:tabs>
        <w:ind w:left="1134" w:hanging="567"/>
      </w:pPr>
      <w:rPr>
        <w:rFonts w:ascii="Symbol" w:hAnsi="Symbol" w:hint="default"/>
      </w:rPr>
    </w:lvl>
    <w:lvl w:ilvl="2">
      <w:start w:val="1"/>
      <w:numFmt w:val="bullet"/>
      <w:pStyle w:val="ListBullet3"/>
      <w:lvlText w:val=""/>
      <w:lvlJc w:val="left"/>
      <w:pPr>
        <w:tabs>
          <w:tab w:val="num" w:pos="1701"/>
        </w:tabs>
        <w:ind w:left="1701" w:hanging="567"/>
      </w:pPr>
      <w:rPr>
        <w:rFonts w:ascii="Symbol" w:hAnsi="Symbol" w:hint="default"/>
      </w:rPr>
    </w:lvl>
    <w:lvl w:ilvl="3">
      <w:start w:val="1"/>
      <w:numFmt w:val="bullet"/>
      <w:pStyle w:val="ListBullet4"/>
      <w:lvlText w:val=""/>
      <w:lvlJc w:val="left"/>
      <w:pPr>
        <w:tabs>
          <w:tab w:val="num" w:pos="2268"/>
        </w:tabs>
        <w:ind w:left="2268" w:hanging="567"/>
      </w:pPr>
      <w:rPr>
        <w:rFonts w:ascii="Symbol" w:hAnsi="Symbol" w:hint="default"/>
      </w:rPr>
    </w:lvl>
    <w:lvl w:ilvl="4">
      <w:start w:val="1"/>
      <w:numFmt w:val="bullet"/>
      <w:pStyle w:val="ListBullet5"/>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num w:numId="1">
    <w:abstractNumId w:val="43"/>
  </w:num>
  <w:num w:numId="2">
    <w:abstractNumId w:val="2"/>
  </w:num>
  <w:num w:numId="3">
    <w:abstractNumId w:val="21"/>
  </w:num>
  <w:num w:numId="4">
    <w:abstractNumId w:val="25"/>
  </w:num>
  <w:num w:numId="5">
    <w:abstractNumId w:val="26"/>
  </w:num>
  <w:num w:numId="6">
    <w:abstractNumId w:val="42"/>
  </w:num>
  <w:num w:numId="7">
    <w:abstractNumId w:val="4"/>
  </w:num>
  <w:num w:numId="8">
    <w:abstractNumId w:val="15"/>
  </w:num>
  <w:num w:numId="9">
    <w:abstractNumId w:val="7"/>
  </w:num>
  <w:num w:numId="10">
    <w:abstractNumId w:val="37"/>
  </w:num>
  <w:num w:numId="11">
    <w:abstractNumId w:val="28"/>
  </w:num>
  <w:num w:numId="12">
    <w:abstractNumId w:val="8"/>
  </w:num>
  <w:num w:numId="13">
    <w:abstractNumId w:val="24"/>
  </w:num>
  <w:num w:numId="14">
    <w:abstractNumId w:val="14"/>
  </w:num>
  <w:num w:numId="15">
    <w:abstractNumId w:val="12"/>
  </w:num>
  <w:num w:numId="16">
    <w:abstractNumId w:val="32"/>
  </w:num>
  <w:num w:numId="17">
    <w:abstractNumId w:val="19"/>
  </w:num>
  <w:num w:numId="18">
    <w:abstractNumId w:val="3"/>
  </w:num>
  <w:num w:numId="19">
    <w:abstractNumId w:val="36"/>
  </w:num>
  <w:num w:numId="20">
    <w:abstractNumId w:val="30"/>
  </w:num>
  <w:num w:numId="21">
    <w:abstractNumId w:val="34"/>
  </w:num>
  <w:num w:numId="22">
    <w:abstractNumId w:val="40"/>
  </w:num>
  <w:num w:numId="23">
    <w:abstractNumId w:val="38"/>
  </w:num>
  <w:num w:numId="24">
    <w:abstractNumId w:val="9"/>
  </w:num>
  <w:num w:numId="25">
    <w:abstractNumId w:val="0"/>
  </w:num>
  <w:num w:numId="26">
    <w:abstractNumId w:val="41"/>
  </w:num>
  <w:num w:numId="27">
    <w:abstractNumId w:val="1"/>
  </w:num>
  <w:num w:numId="28">
    <w:abstractNumId w:val="27"/>
  </w:num>
  <w:num w:numId="29">
    <w:abstractNumId w:val="17"/>
  </w:num>
  <w:num w:numId="30">
    <w:abstractNumId w:val="35"/>
  </w:num>
  <w:num w:numId="31">
    <w:abstractNumId w:val="8"/>
  </w:num>
  <w:num w:numId="32">
    <w:abstractNumId w:val="8"/>
  </w:num>
  <w:num w:numId="33">
    <w:abstractNumId w:val="8"/>
  </w:num>
  <w:num w:numId="34">
    <w:abstractNumId w:val="8"/>
  </w:num>
  <w:num w:numId="35">
    <w:abstractNumId w:val="8"/>
  </w:num>
  <w:num w:numId="36">
    <w:abstractNumId w:val="39"/>
  </w:num>
  <w:num w:numId="37">
    <w:abstractNumId w:val="23"/>
  </w:num>
  <w:num w:numId="38">
    <w:abstractNumId w:val="11"/>
  </w:num>
  <w:num w:numId="39">
    <w:abstractNumId w:val="18"/>
  </w:num>
  <w:num w:numId="40">
    <w:abstractNumId w:val="33"/>
  </w:num>
  <w:num w:numId="41">
    <w:abstractNumId w:val="31"/>
  </w:num>
  <w:num w:numId="42">
    <w:abstractNumId w:val="16"/>
  </w:num>
  <w:num w:numId="43">
    <w:abstractNumId w:val="5"/>
  </w:num>
  <w:num w:numId="44">
    <w:abstractNumId w:val="22"/>
  </w:num>
  <w:num w:numId="45">
    <w:abstractNumId w:val="20"/>
  </w:num>
  <w:num w:numId="46">
    <w:abstractNumId w:val="13"/>
  </w:num>
  <w:num w:numId="47">
    <w:abstractNumId w:val="2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lour Palette" w:val="Smart Report"/>
    <w:docVar w:name="LanguageId" w:val="Latvian (Latvia)"/>
  </w:docVars>
  <w:rsids>
    <w:rsidRoot w:val="009E7B16"/>
    <w:rsid w:val="00004315"/>
    <w:rsid w:val="0000545C"/>
    <w:rsid w:val="000B0890"/>
    <w:rsid w:val="000C04C9"/>
    <w:rsid w:val="000C3803"/>
    <w:rsid w:val="001C5FF5"/>
    <w:rsid w:val="0020421D"/>
    <w:rsid w:val="0021437A"/>
    <w:rsid w:val="00223C74"/>
    <w:rsid w:val="00263368"/>
    <w:rsid w:val="00276E54"/>
    <w:rsid w:val="002C5237"/>
    <w:rsid w:val="002F41AC"/>
    <w:rsid w:val="003115E0"/>
    <w:rsid w:val="003517F4"/>
    <w:rsid w:val="00363A87"/>
    <w:rsid w:val="00391E10"/>
    <w:rsid w:val="003A0EFB"/>
    <w:rsid w:val="003A2268"/>
    <w:rsid w:val="003C6E3B"/>
    <w:rsid w:val="00433CE6"/>
    <w:rsid w:val="0044546B"/>
    <w:rsid w:val="00466BA0"/>
    <w:rsid w:val="004671DB"/>
    <w:rsid w:val="004A5737"/>
    <w:rsid w:val="004C5F3F"/>
    <w:rsid w:val="004D7CE0"/>
    <w:rsid w:val="00513EAF"/>
    <w:rsid w:val="005355E2"/>
    <w:rsid w:val="00554EED"/>
    <w:rsid w:val="005A3F02"/>
    <w:rsid w:val="00644DF0"/>
    <w:rsid w:val="006D2909"/>
    <w:rsid w:val="006E4D48"/>
    <w:rsid w:val="00704DE4"/>
    <w:rsid w:val="00715082"/>
    <w:rsid w:val="00726C3E"/>
    <w:rsid w:val="00732471"/>
    <w:rsid w:val="007B5FC8"/>
    <w:rsid w:val="007B78D6"/>
    <w:rsid w:val="007D29E4"/>
    <w:rsid w:val="007D4A3F"/>
    <w:rsid w:val="007F56F9"/>
    <w:rsid w:val="008412BD"/>
    <w:rsid w:val="008705A3"/>
    <w:rsid w:val="008B3321"/>
    <w:rsid w:val="008F258C"/>
    <w:rsid w:val="009733E3"/>
    <w:rsid w:val="009E7B16"/>
    <w:rsid w:val="00A10943"/>
    <w:rsid w:val="00A26442"/>
    <w:rsid w:val="00A70095"/>
    <w:rsid w:val="00A76BFB"/>
    <w:rsid w:val="00AD36A8"/>
    <w:rsid w:val="00B112A1"/>
    <w:rsid w:val="00B50A2F"/>
    <w:rsid w:val="00B518F4"/>
    <w:rsid w:val="00B753CB"/>
    <w:rsid w:val="00B85431"/>
    <w:rsid w:val="00B87009"/>
    <w:rsid w:val="00BB1BB6"/>
    <w:rsid w:val="00BB5CC1"/>
    <w:rsid w:val="00BB6651"/>
    <w:rsid w:val="00BB7786"/>
    <w:rsid w:val="00BD09BF"/>
    <w:rsid w:val="00C30F01"/>
    <w:rsid w:val="00C620A5"/>
    <w:rsid w:val="00CC2B9A"/>
    <w:rsid w:val="00D204E3"/>
    <w:rsid w:val="00D539D0"/>
    <w:rsid w:val="00D60C4A"/>
    <w:rsid w:val="00D63F67"/>
    <w:rsid w:val="00D72130"/>
    <w:rsid w:val="00D968E9"/>
    <w:rsid w:val="00DC562C"/>
    <w:rsid w:val="00E35D95"/>
    <w:rsid w:val="00E949A8"/>
    <w:rsid w:val="00EB4E69"/>
    <w:rsid w:val="00EE0298"/>
    <w:rsid w:val="00F220D9"/>
    <w:rsid w:val="00F657A1"/>
    <w:rsid w:val="00F8648F"/>
    <w:rsid w:val="00FA0A36"/>
    <w:rsid w:val="00FE1A5B"/>
    <w:rsid w:val="00FE7D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Georgia" w:cstheme="minorBidi"/>
        <w:lang w:val="en-GB" w:eastAsia="en-US" w:bidi="ar-SA"/>
      </w:rPr>
    </w:rPrDefault>
    <w:pPrDefault>
      <w:pPr>
        <w:spacing w:after="24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List Number" w:qFormat="1"/>
    <w:lsdException w:name="List Bullet 2" w:qFormat="1"/>
    <w:lsdException w:name="List Bullet 3" w:qFormat="1"/>
    <w:lsdException w:name="List Number 2" w:qFormat="1"/>
    <w:lsdException w:name="List Number 3" w:qFormat="1"/>
    <w:lsdException w:name="Title" w:semiHidden="0" w:uiPriority="10" w:unhideWhenUsed="0" w:qFormat="1"/>
    <w:lsdException w:name="Default Paragraph Font" w:uiPriority="1"/>
    <w:lsdException w:name="Body Text" w:uiPriority="0" w:qFormat="1"/>
    <w:lsdException w:name="List Continue" w:qFormat="1"/>
    <w:lsdException w:name="List Continue 2" w:qFormat="1"/>
    <w:lsdException w:name="List Continue 3"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uiPriority w:val="99"/>
    <w:qFormat/>
    <w:rsid w:val="00715082"/>
  </w:style>
  <w:style w:type="paragraph" w:styleId="Heading1">
    <w:name w:val="heading 1"/>
    <w:basedOn w:val="Normal"/>
    <w:next w:val="BodyText"/>
    <w:link w:val="Heading1Char"/>
    <w:uiPriority w:val="9"/>
    <w:qFormat/>
    <w:rsid w:val="00715082"/>
    <w:pPr>
      <w:keepNext/>
      <w:keepLines/>
      <w:numPr>
        <w:numId w:val="12"/>
      </w:numPr>
      <w:spacing w:after="40" w:line="240" w:lineRule="auto"/>
      <w:outlineLvl w:val="0"/>
    </w:pPr>
    <w:rPr>
      <w:rFonts w:asciiTheme="majorHAnsi" w:eastAsiaTheme="majorEastAsia" w:hAnsiTheme="majorHAnsi" w:cstheme="majorBidi"/>
      <w:b/>
      <w:bCs/>
      <w:i/>
      <w:sz w:val="32"/>
      <w:szCs w:val="28"/>
    </w:rPr>
  </w:style>
  <w:style w:type="paragraph" w:styleId="Heading2">
    <w:name w:val="heading 2"/>
    <w:basedOn w:val="Normal"/>
    <w:next w:val="BodyText"/>
    <w:link w:val="Heading2Char"/>
    <w:uiPriority w:val="9"/>
    <w:unhideWhenUsed/>
    <w:qFormat/>
    <w:rsid w:val="00715082"/>
    <w:pPr>
      <w:keepNext/>
      <w:keepLines/>
      <w:numPr>
        <w:ilvl w:val="1"/>
        <w:numId w:val="12"/>
      </w:numPr>
      <w:spacing w:after="40" w:line="240" w:lineRule="auto"/>
      <w:outlineLvl w:val="1"/>
    </w:pPr>
    <w:rPr>
      <w:rFonts w:asciiTheme="majorHAnsi" w:eastAsiaTheme="majorEastAsia" w:hAnsiTheme="majorHAnsi" w:cstheme="majorBidi"/>
      <w:b/>
      <w:bCs/>
      <w:i/>
      <w:sz w:val="24"/>
      <w:szCs w:val="26"/>
    </w:rPr>
  </w:style>
  <w:style w:type="paragraph" w:styleId="Heading3">
    <w:name w:val="heading 3"/>
    <w:basedOn w:val="Normal"/>
    <w:next w:val="BodyText"/>
    <w:link w:val="Heading3Char"/>
    <w:uiPriority w:val="9"/>
    <w:unhideWhenUsed/>
    <w:qFormat/>
    <w:rsid w:val="00715082"/>
    <w:pPr>
      <w:keepNext/>
      <w:keepLines/>
      <w:numPr>
        <w:ilvl w:val="2"/>
        <w:numId w:val="12"/>
      </w:numPr>
      <w:spacing w:after="40" w:line="240" w:lineRule="auto"/>
      <w:outlineLvl w:val="2"/>
    </w:pPr>
    <w:rPr>
      <w:rFonts w:asciiTheme="majorHAnsi" w:eastAsiaTheme="majorEastAsia" w:hAnsiTheme="majorHAnsi" w:cstheme="majorBidi"/>
      <w:bCs/>
      <w:i/>
      <w:sz w:val="24"/>
    </w:rPr>
  </w:style>
  <w:style w:type="paragraph" w:styleId="Heading4">
    <w:name w:val="heading 4"/>
    <w:basedOn w:val="Normal"/>
    <w:next w:val="BodyText"/>
    <w:link w:val="Heading4Char"/>
    <w:uiPriority w:val="9"/>
    <w:unhideWhenUsed/>
    <w:qFormat/>
    <w:rsid w:val="00715082"/>
    <w:pPr>
      <w:keepNext/>
      <w:keepLines/>
      <w:numPr>
        <w:ilvl w:val="3"/>
        <w:numId w:val="12"/>
      </w:numPr>
      <w:spacing w:after="40" w:line="240" w:lineRule="auto"/>
      <w:outlineLvl w:val="3"/>
    </w:pPr>
    <w:rPr>
      <w:rFonts w:asciiTheme="majorHAnsi" w:eastAsiaTheme="majorEastAsia" w:hAnsiTheme="majorHAnsi" w:cstheme="majorBidi"/>
      <w:bCs/>
      <w:i/>
      <w:iCs/>
    </w:rPr>
  </w:style>
  <w:style w:type="paragraph" w:styleId="Heading5">
    <w:name w:val="heading 5"/>
    <w:basedOn w:val="Normal"/>
    <w:next w:val="BodyText"/>
    <w:link w:val="Heading5Char"/>
    <w:uiPriority w:val="9"/>
    <w:unhideWhenUsed/>
    <w:qFormat/>
    <w:rsid w:val="00715082"/>
    <w:pPr>
      <w:keepNext/>
      <w:keepLines/>
      <w:numPr>
        <w:ilvl w:val="4"/>
        <w:numId w:val="12"/>
      </w:numPr>
      <w:spacing w:after="40" w:line="240" w:lineRule="auto"/>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unhideWhenUsed/>
    <w:qFormat/>
    <w:rsid w:val="00715082"/>
    <w:pPr>
      <w:keepNext/>
      <w:keepLines/>
      <w:numPr>
        <w:ilvl w:val="5"/>
        <w:numId w:val="12"/>
      </w:numPr>
      <w:spacing w:after="40" w:line="240" w:lineRule="auto"/>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unhideWhenUsed/>
    <w:qFormat/>
    <w:rsid w:val="00715082"/>
    <w:pPr>
      <w:keepNext/>
      <w:keepLines/>
      <w:numPr>
        <w:ilvl w:val="6"/>
        <w:numId w:val="12"/>
      </w:numPr>
      <w:spacing w:after="40" w:line="240" w:lineRule="auto"/>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unhideWhenUsed/>
    <w:qFormat/>
    <w:rsid w:val="00715082"/>
    <w:pPr>
      <w:keepNext/>
      <w:keepLines/>
      <w:numPr>
        <w:ilvl w:val="7"/>
        <w:numId w:val="12"/>
      </w:numPr>
      <w:spacing w:after="40" w:line="240" w:lineRule="auto"/>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unhideWhenUsed/>
    <w:qFormat/>
    <w:rsid w:val="00715082"/>
    <w:pPr>
      <w:keepNext/>
      <w:keepLines/>
      <w:numPr>
        <w:ilvl w:val="8"/>
        <w:numId w:val="12"/>
      </w:numPr>
      <w:spacing w:after="40" w:line="240" w:lineRule="auto"/>
      <w:outlineLvl w:val="8"/>
    </w:pPr>
    <w:rPr>
      <w:rFonts w:asciiTheme="majorHAnsi" w:eastAsiaTheme="majorEastAsia" w:hAnsiTheme="majorHAnsi"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qFormat/>
    <w:rsid w:val="00715082"/>
  </w:style>
  <w:style w:type="character" w:customStyle="1" w:styleId="BodyTextChar">
    <w:name w:val="Body Text Char"/>
    <w:basedOn w:val="DefaultParagraphFont"/>
    <w:link w:val="BodyText"/>
    <w:rsid w:val="00715082"/>
  </w:style>
  <w:style w:type="paragraph" w:customStyle="1" w:styleId="BodySingle">
    <w:name w:val="Body Single"/>
    <w:basedOn w:val="BodyText"/>
    <w:link w:val="BodySingleChar"/>
    <w:uiPriority w:val="1"/>
    <w:qFormat/>
    <w:rsid w:val="00715082"/>
    <w:pPr>
      <w:spacing w:after="0"/>
    </w:pPr>
  </w:style>
  <w:style w:type="paragraph" w:styleId="Header">
    <w:name w:val="header"/>
    <w:basedOn w:val="Normal"/>
    <w:link w:val="HeaderChar"/>
    <w:uiPriority w:val="99"/>
    <w:unhideWhenUsed/>
    <w:rsid w:val="00715082"/>
    <w:pPr>
      <w:tabs>
        <w:tab w:val="center" w:pos="4536"/>
        <w:tab w:val="right" w:pos="9866"/>
      </w:tabs>
      <w:spacing w:after="0" w:line="240" w:lineRule="auto"/>
    </w:pPr>
    <w:rPr>
      <w:rFonts w:asciiTheme="minorHAnsi" w:hAnsiTheme="minorHAnsi"/>
      <w:sz w:val="18"/>
    </w:rPr>
  </w:style>
  <w:style w:type="character" w:customStyle="1" w:styleId="BodySingleChar">
    <w:name w:val="Body Single Char"/>
    <w:basedOn w:val="BodyTextChar"/>
    <w:link w:val="BodySingle"/>
    <w:uiPriority w:val="1"/>
    <w:rsid w:val="00715082"/>
  </w:style>
  <w:style w:type="character" w:customStyle="1" w:styleId="HeaderChar">
    <w:name w:val="Header Char"/>
    <w:basedOn w:val="DefaultParagraphFont"/>
    <w:link w:val="Header"/>
    <w:uiPriority w:val="99"/>
    <w:rsid w:val="00715082"/>
    <w:rPr>
      <w:rFonts w:asciiTheme="minorHAnsi" w:hAnsiTheme="minorHAnsi"/>
      <w:sz w:val="18"/>
    </w:rPr>
  </w:style>
  <w:style w:type="paragraph" w:styleId="Footer">
    <w:name w:val="footer"/>
    <w:basedOn w:val="Normal"/>
    <w:link w:val="FooterChar"/>
    <w:uiPriority w:val="99"/>
    <w:unhideWhenUsed/>
    <w:rsid w:val="00715082"/>
    <w:pPr>
      <w:tabs>
        <w:tab w:val="center" w:pos="4536"/>
        <w:tab w:val="right" w:pos="9866"/>
      </w:tabs>
      <w:spacing w:after="0" w:line="240" w:lineRule="auto"/>
    </w:pPr>
    <w:rPr>
      <w:rFonts w:asciiTheme="minorHAnsi" w:hAnsiTheme="minorHAnsi"/>
      <w:sz w:val="18"/>
    </w:rPr>
  </w:style>
  <w:style w:type="character" w:customStyle="1" w:styleId="FooterChar">
    <w:name w:val="Footer Char"/>
    <w:basedOn w:val="DefaultParagraphFont"/>
    <w:link w:val="Footer"/>
    <w:uiPriority w:val="99"/>
    <w:rsid w:val="00715082"/>
    <w:rPr>
      <w:rFonts w:asciiTheme="minorHAnsi" w:hAnsiTheme="minorHAnsi"/>
      <w:sz w:val="18"/>
    </w:rPr>
  </w:style>
  <w:style w:type="character" w:customStyle="1" w:styleId="Heading1Char">
    <w:name w:val="Heading 1 Char"/>
    <w:basedOn w:val="DefaultParagraphFont"/>
    <w:link w:val="Heading1"/>
    <w:uiPriority w:val="9"/>
    <w:rsid w:val="00715082"/>
    <w:rPr>
      <w:rFonts w:asciiTheme="majorHAnsi" w:eastAsiaTheme="majorEastAsia" w:hAnsiTheme="majorHAnsi" w:cstheme="majorBidi"/>
      <w:b/>
      <w:bCs/>
      <w:i/>
      <w:sz w:val="32"/>
      <w:szCs w:val="28"/>
    </w:rPr>
  </w:style>
  <w:style w:type="character" w:customStyle="1" w:styleId="Heading2Char">
    <w:name w:val="Heading 2 Char"/>
    <w:basedOn w:val="DefaultParagraphFont"/>
    <w:link w:val="Heading2"/>
    <w:uiPriority w:val="9"/>
    <w:rsid w:val="00715082"/>
    <w:rPr>
      <w:rFonts w:asciiTheme="majorHAnsi" w:eastAsiaTheme="majorEastAsia" w:hAnsiTheme="majorHAnsi" w:cstheme="majorBidi"/>
      <w:b/>
      <w:bCs/>
      <w:i/>
      <w:sz w:val="24"/>
      <w:szCs w:val="26"/>
    </w:rPr>
  </w:style>
  <w:style w:type="character" w:customStyle="1" w:styleId="Heading3Char">
    <w:name w:val="Heading 3 Char"/>
    <w:basedOn w:val="DefaultParagraphFont"/>
    <w:link w:val="Heading3"/>
    <w:uiPriority w:val="9"/>
    <w:rsid w:val="00715082"/>
    <w:rPr>
      <w:rFonts w:asciiTheme="majorHAnsi" w:eastAsiaTheme="majorEastAsia" w:hAnsiTheme="majorHAnsi" w:cstheme="majorBidi"/>
      <w:bCs/>
      <w:i/>
      <w:sz w:val="24"/>
    </w:rPr>
  </w:style>
  <w:style w:type="character" w:customStyle="1" w:styleId="Heading4Char">
    <w:name w:val="Heading 4 Char"/>
    <w:basedOn w:val="DefaultParagraphFont"/>
    <w:link w:val="Heading4"/>
    <w:uiPriority w:val="9"/>
    <w:rsid w:val="00715082"/>
    <w:rPr>
      <w:rFonts w:asciiTheme="majorHAnsi" w:eastAsiaTheme="majorEastAsia" w:hAnsiTheme="majorHAnsi" w:cstheme="majorBidi"/>
      <w:bCs/>
      <w:i/>
      <w:iCs/>
    </w:rPr>
  </w:style>
  <w:style w:type="character" w:customStyle="1" w:styleId="Heading5Char">
    <w:name w:val="Heading 5 Char"/>
    <w:basedOn w:val="DefaultParagraphFont"/>
    <w:link w:val="Heading5"/>
    <w:uiPriority w:val="9"/>
    <w:rsid w:val="00715082"/>
    <w:rPr>
      <w:rFonts w:asciiTheme="majorHAnsi" w:eastAsiaTheme="majorEastAsia" w:hAnsiTheme="majorHAnsi" w:cstheme="majorBidi"/>
    </w:rPr>
  </w:style>
  <w:style w:type="paragraph" w:styleId="Title">
    <w:name w:val="Title"/>
    <w:basedOn w:val="Normal"/>
    <w:next w:val="Subtitle"/>
    <w:link w:val="TitleChar"/>
    <w:uiPriority w:val="10"/>
    <w:qFormat/>
    <w:rsid w:val="00715082"/>
    <w:pPr>
      <w:spacing w:after="0" w:line="240" w:lineRule="auto"/>
    </w:pPr>
    <w:rPr>
      <w:rFonts w:asciiTheme="majorHAnsi" w:eastAsiaTheme="majorEastAsia" w:hAnsiTheme="majorHAnsi" w:cstheme="majorBidi"/>
      <w:b/>
      <w:i/>
      <w:spacing w:val="5"/>
      <w:kern w:val="28"/>
      <w:sz w:val="56"/>
      <w:szCs w:val="52"/>
    </w:rPr>
  </w:style>
  <w:style w:type="character" w:customStyle="1" w:styleId="TitleChar">
    <w:name w:val="Title Char"/>
    <w:basedOn w:val="DefaultParagraphFont"/>
    <w:link w:val="Title"/>
    <w:uiPriority w:val="10"/>
    <w:rsid w:val="00715082"/>
    <w:rPr>
      <w:rFonts w:asciiTheme="majorHAnsi" w:eastAsiaTheme="majorEastAsia" w:hAnsiTheme="majorHAnsi" w:cstheme="majorBidi"/>
      <w:b/>
      <w:i/>
      <w:spacing w:val="5"/>
      <w:kern w:val="28"/>
      <w:sz w:val="56"/>
      <w:szCs w:val="52"/>
    </w:rPr>
  </w:style>
  <w:style w:type="paragraph" w:styleId="TOCHeading">
    <w:name w:val="TOC Heading"/>
    <w:basedOn w:val="Heading1"/>
    <w:next w:val="BodyText"/>
    <w:uiPriority w:val="39"/>
    <w:unhideWhenUsed/>
    <w:qFormat/>
    <w:rsid w:val="00715082"/>
    <w:pPr>
      <w:spacing w:before="480"/>
      <w:outlineLvl w:val="9"/>
    </w:pPr>
    <w:rPr>
      <w:lang w:val="en-US"/>
    </w:rPr>
  </w:style>
  <w:style w:type="paragraph" w:styleId="Subtitle">
    <w:name w:val="Subtitle"/>
    <w:basedOn w:val="Normal"/>
    <w:next w:val="BodyText"/>
    <w:link w:val="SubtitleChar"/>
    <w:uiPriority w:val="11"/>
    <w:qFormat/>
    <w:rsid w:val="00715082"/>
    <w:pPr>
      <w:numPr>
        <w:ilvl w:val="1"/>
      </w:numPr>
      <w:spacing w:after="1200" w:line="240" w:lineRule="auto"/>
    </w:pPr>
    <w:rPr>
      <w:rFonts w:asciiTheme="majorHAnsi" w:eastAsiaTheme="majorEastAsia" w:hAnsiTheme="majorHAnsi" w:cstheme="majorBidi"/>
      <w:iCs/>
      <w:spacing w:val="15"/>
      <w:sz w:val="40"/>
      <w:szCs w:val="24"/>
    </w:rPr>
  </w:style>
  <w:style w:type="character" w:customStyle="1" w:styleId="SubtitleChar">
    <w:name w:val="Subtitle Char"/>
    <w:basedOn w:val="DefaultParagraphFont"/>
    <w:link w:val="Subtitle"/>
    <w:uiPriority w:val="11"/>
    <w:rsid w:val="00715082"/>
    <w:rPr>
      <w:rFonts w:asciiTheme="majorHAnsi" w:eastAsiaTheme="majorEastAsia" w:hAnsiTheme="majorHAnsi" w:cstheme="majorBidi"/>
      <w:iCs/>
      <w:spacing w:val="15"/>
      <w:sz w:val="40"/>
      <w:szCs w:val="24"/>
    </w:rPr>
  </w:style>
  <w:style w:type="paragraph" w:styleId="TOC1">
    <w:name w:val="toc 1"/>
    <w:basedOn w:val="Normal"/>
    <w:next w:val="Normal"/>
    <w:autoRedefine/>
    <w:uiPriority w:val="39"/>
    <w:unhideWhenUsed/>
    <w:rsid w:val="00EE0298"/>
    <w:pPr>
      <w:tabs>
        <w:tab w:val="left" w:pos="400"/>
        <w:tab w:val="right" w:leader="dot" w:pos="9854"/>
      </w:tabs>
      <w:spacing w:after="100"/>
    </w:pPr>
  </w:style>
  <w:style w:type="paragraph" w:styleId="TOC2">
    <w:name w:val="toc 2"/>
    <w:basedOn w:val="Normal"/>
    <w:next w:val="Normal"/>
    <w:autoRedefine/>
    <w:uiPriority w:val="39"/>
    <w:unhideWhenUsed/>
    <w:rsid w:val="00715082"/>
    <w:pPr>
      <w:spacing w:after="100"/>
      <w:ind w:left="200"/>
    </w:pPr>
  </w:style>
  <w:style w:type="paragraph" w:styleId="TOC3">
    <w:name w:val="toc 3"/>
    <w:basedOn w:val="Normal"/>
    <w:next w:val="Normal"/>
    <w:autoRedefine/>
    <w:uiPriority w:val="39"/>
    <w:unhideWhenUsed/>
    <w:rsid w:val="00715082"/>
    <w:pPr>
      <w:spacing w:after="100"/>
      <w:ind w:left="400"/>
    </w:pPr>
  </w:style>
  <w:style w:type="character" w:styleId="Hyperlink">
    <w:name w:val="Hyperlink"/>
    <w:basedOn w:val="DefaultParagraphFont"/>
    <w:uiPriority w:val="99"/>
    <w:unhideWhenUsed/>
    <w:rsid w:val="00715082"/>
    <w:rPr>
      <w:color w:val="821A1A" w:themeColor="hyperlink"/>
      <w:u w:val="single"/>
    </w:rPr>
  </w:style>
  <w:style w:type="paragraph" w:styleId="BalloonText">
    <w:name w:val="Balloon Text"/>
    <w:basedOn w:val="Normal"/>
    <w:link w:val="BalloonTextChar"/>
    <w:uiPriority w:val="99"/>
    <w:semiHidden/>
    <w:unhideWhenUsed/>
    <w:rsid w:val="007150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5082"/>
    <w:rPr>
      <w:rFonts w:ascii="Tahoma" w:hAnsi="Tahoma" w:cs="Tahoma"/>
      <w:sz w:val="16"/>
      <w:szCs w:val="16"/>
    </w:rPr>
  </w:style>
  <w:style w:type="paragraph" w:styleId="ListBullet">
    <w:name w:val="List Bullet"/>
    <w:basedOn w:val="Normal"/>
    <w:uiPriority w:val="13"/>
    <w:unhideWhenUsed/>
    <w:qFormat/>
    <w:rsid w:val="00715082"/>
    <w:pPr>
      <w:numPr>
        <w:numId w:val="1"/>
      </w:numPr>
      <w:contextualSpacing/>
    </w:pPr>
  </w:style>
  <w:style w:type="numbering" w:customStyle="1" w:styleId="PwCListBullets1">
    <w:name w:val="PwC List Bullets 1"/>
    <w:uiPriority w:val="99"/>
    <w:rsid w:val="00715082"/>
    <w:pPr>
      <w:numPr>
        <w:numId w:val="1"/>
      </w:numPr>
    </w:pPr>
  </w:style>
  <w:style w:type="numbering" w:customStyle="1" w:styleId="PwCListNumbers1">
    <w:name w:val="PwC List Numbers 1"/>
    <w:uiPriority w:val="99"/>
    <w:rsid w:val="00715082"/>
    <w:pPr>
      <w:numPr>
        <w:numId w:val="2"/>
      </w:numPr>
    </w:pPr>
  </w:style>
  <w:style w:type="paragraph" w:styleId="ListNumber">
    <w:name w:val="List Number"/>
    <w:basedOn w:val="Normal"/>
    <w:uiPriority w:val="13"/>
    <w:unhideWhenUsed/>
    <w:qFormat/>
    <w:rsid w:val="00715082"/>
    <w:pPr>
      <w:numPr>
        <w:numId w:val="3"/>
      </w:numPr>
      <w:contextualSpacing/>
    </w:pPr>
  </w:style>
  <w:style w:type="paragraph" w:styleId="ListBullet2">
    <w:name w:val="List Bullet 2"/>
    <w:basedOn w:val="Normal"/>
    <w:uiPriority w:val="13"/>
    <w:unhideWhenUsed/>
    <w:qFormat/>
    <w:rsid w:val="00715082"/>
    <w:pPr>
      <w:numPr>
        <w:ilvl w:val="1"/>
        <w:numId w:val="1"/>
      </w:numPr>
      <w:contextualSpacing/>
    </w:pPr>
  </w:style>
  <w:style w:type="paragraph" w:styleId="ListBullet3">
    <w:name w:val="List Bullet 3"/>
    <w:basedOn w:val="Normal"/>
    <w:uiPriority w:val="13"/>
    <w:unhideWhenUsed/>
    <w:qFormat/>
    <w:rsid w:val="00715082"/>
    <w:pPr>
      <w:numPr>
        <w:ilvl w:val="2"/>
        <w:numId w:val="1"/>
      </w:numPr>
      <w:contextualSpacing/>
    </w:pPr>
  </w:style>
  <w:style w:type="paragraph" w:styleId="ListBullet4">
    <w:name w:val="List Bullet 4"/>
    <w:basedOn w:val="Normal"/>
    <w:uiPriority w:val="13"/>
    <w:semiHidden/>
    <w:unhideWhenUsed/>
    <w:rsid w:val="00715082"/>
    <w:pPr>
      <w:numPr>
        <w:ilvl w:val="3"/>
        <w:numId w:val="1"/>
      </w:numPr>
      <w:contextualSpacing/>
    </w:pPr>
  </w:style>
  <w:style w:type="paragraph" w:styleId="ListBullet5">
    <w:name w:val="List Bullet 5"/>
    <w:basedOn w:val="Normal"/>
    <w:uiPriority w:val="13"/>
    <w:semiHidden/>
    <w:unhideWhenUsed/>
    <w:rsid w:val="00715082"/>
    <w:pPr>
      <w:numPr>
        <w:ilvl w:val="4"/>
        <w:numId w:val="1"/>
      </w:numPr>
      <w:contextualSpacing/>
    </w:pPr>
  </w:style>
  <w:style w:type="paragraph" w:styleId="ListNumber2">
    <w:name w:val="List Number 2"/>
    <w:basedOn w:val="Normal"/>
    <w:uiPriority w:val="13"/>
    <w:unhideWhenUsed/>
    <w:qFormat/>
    <w:rsid w:val="00715082"/>
    <w:pPr>
      <w:numPr>
        <w:ilvl w:val="1"/>
        <w:numId w:val="3"/>
      </w:numPr>
      <w:contextualSpacing/>
    </w:pPr>
  </w:style>
  <w:style w:type="paragraph" w:styleId="ListNumber3">
    <w:name w:val="List Number 3"/>
    <w:basedOn w:val="Normal"/>
    <w:uiPriority w:val="13"/>
    <w:unhideWhenUsed/>
    <w:qFormat/>
    <w:rsid w:val="00715082"/>
    <w:pPr>
      <w:numPr>
        <w:ilvl w:val="2"/>
        <w:numId w:val="3"/>
      </w:numPr>
      <w:contextualSpacing/>
    </w:pPr>
  </w:style>
  <w:style w:type="paragraph" w:styleId="ListNumber4">
    <w:name w:val="List Number 4"/>
    <w:basedOn w:val="Normal"/>
    <w:uiPriority w:val="13"/>
    <w:semiHidden/>
    <w:unhideWhenUsed/>
    <w:rsid w:val="00715082"/>
    <w:pPr>
      <w:numPr>
        <w:ilvl w:val="3"/>
        <w:numId w:val="3"/>
      </w:numPr>
      <w:contextualSpacing/>
    </w:pPr>
  </w:style>
  <w:style w:type="paragraph" w:styleId="ListNumber5">
    <w:name w:val="List Number 5"/>
    <w:basedOn w:val="Normal"/>
    <w:uiPriority w:val="13"/>
    <w:semiHidden/>
    <w:unhideWhenUsed/>
    <w:rsid w:val="00715082"/>
    <w:pPr>
      <w:numPr>
        <w:ilvl w:val="4"/>
        <w:numId w:val="3"/>
      </w:numPr>
      <w:contextualSpacing/>
    </w:pPr>
  </w:style>
  <w:style w:type="paragraph" w:styleId="List">
    <w:name w:val="List"/>
    <w:basedOn w:val="Normal"/>
    <w:uiPriority w:val="99"/>
    <w:semiHidden/>
    <w:unhideWhenUsed/>
    <w:rsid w:val="00715082"/>
    <w:pPr>
      <w:ind w:left="567" w:hanging="567"/>
      <w:contextualSpacing/>
    </w:pPr>
  </w:style>
  <w:style w:type="paragraph" w:styleId="List2">
    <w:name w:val="List 2"/>
    <w:basedOn w:val="Normal"/>
    <w:uiPriority w:val="99"/>
    <w:semiHidden/>
    <w:unhideWhenUsed/>
    <w:rsid w:val="00715082"/>
    <w:pPr>
      <w:ind w:left="1134" w:hanging="567"/>
      <w:contextualSpacing/>
    </w:pPr>
  </w:style>
  <w:style w:type="paragraph" w:styleId="ListContinue">
    <w:name w:val="List Continue"/>
    <w:basedOn w:val="Normal"/>
    <w:uiPriority w:val="14"/>
    <w:unhideWhenUsed/>
    <w:qFormat/>
    <w:rsid w:val="00715082"/>
    <w:pPr>
      <w:spacing w:after="120"/>
      <w:ind w:left="567"/>
      <w:contextualSpacing/>
    </w:pPr>
  </w:style>
  <w:style w:type="paragraph" w:styleId="ListContinue2">
    <w:name w:val="List Continue 2"/>
    <w:basedOn w:val="Normal"/>
    <w:uiPriority w:val="14"/>
    <w:unhideWhenUsed/>
    <w:qFormat/>
    <w:rsid w:val="00715082"/>
    <w:pPr>
      <w:spacing w:after="120"/>
      <w:ind w:left="1134"/>
      <w:contextualSpacing/>
    </w:pPr>
  </w:style>
  <w:style w:type="paragraph" w:styleId="ListContinue3">
    <w:name w:val="List Continue 3"/>
    <w:basedOn w:val="Normal"/>
    <w:uiPriority w:val="14"/>
    <w:unhideWhenUsed/>
    <w:qFormat/>
    <w:rsid w:val="00715082"/>
    <w:pPr>
      <w:spacing w:after="120"/>
      <w:ind w:left="1701"/>
      <w:contextualSpacing/>
    </w:pPr>
  </w:style>
  <w:style w:type="paragraph" w:styleId="ListContinue4">
    <w:name w:val="List Continue 4"/>
    <w:basedOn w:val="Normal"/>
    <w:uiPriority w:val="14"/>
    <w:semiHidden/>
    <w:unhideWhenUsed/>
    <w:rsid w:val="00715082"/>
    <w:pPr>
      <w:spacing w:after="120"/>
      <w:ind w:left="2268"/>
      <w:contextualSpacing/>
    </w:pPr>
  </w:style>
  <w:style w:type="paragraph" w:styleId="ListContinue5">
    <w:name w:val="List Continue 5"/>
    <w:basedOn w:val="Normal"/>
    <w:uiPriority w:val="14"/>
    <w:semiHidden/>
    <w:unhideWhenUsed/>
    <w:rsid w:val="00715082"/>
    <w:pPr>
      <w:spacing w:after="120"/>
      <w:ind w:left="2835"/>
      <w:contextualSpacing/>
    </w:pPr>
  </w:style>
  <w:style w:type="paragraph" w:styleId="List3">
    <w:name w:val="List 3"/>
    <w:basedOn w:val="Normal"/>
    <w:uiPriority w:val="99"/>
    <w:semiHidden/>
    <w:unhideWhenUsed/>
    <w:rsid w:val="00715082"/>
    <w:pPr>
      <w:ind w:left="1701" w:hanging="567"/>
      <w:contextualSpacing/>
    </w:pPr>
  </w:style>
  <w:style w:type="paragraph" w:styleId="List4">
    <w:name w:val="List 4"/>
    <w:basedOn w:val="Normal"/>
    <w:uiPriority w:val="99"/>
    <w:semiHidden/>
    <w:unhideWhenUsed/>
    <w:rsid w:val="00715082"/>
    <w:pPr>
      <w:ind w:left="2268" w:hanging="567"/>
      <w:contextualSpacing/>
    </w:pPr>
  </w:style>
  <w:style w:type="paragraph" w:styleId="List5">
    <w:name w:val="List 5"/>
    <w:basedOn w:val="Normal"/>
    <w:uiPriority w:val="99"/>
    <w:semiHidden/>
    <w:unhideWhenUsed/>
    <w:rsid w:val="00715082"/>
    <w:pPr>
      <w:ind w:left="2835" w:hanging="567"/>
      <w:contextualSpacing/>
    </w:pPr>
  </w:style>
  <w:style w:type="table" w:styleId="TableGrid">
    <w:name w:val="Table Grid"/>
    <w:basedOn w:val="TableNormal"/>
    <w:uiPriority w:val="59"/>
    <w:rsid w:val="0071508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PwCTableText">
    <w:name w:val="PwC Table Text"/>
    <w:basedOn w:val="TableNormal"/>
    <w:uiPriority w:val="99"/>
    <w:qFormat/>
    <w:rsid w:val="00715082"/>
    <w:pPr>
      <w:spacing w:before="60" w:after="60" w:line="240" w:lineRule="auto"/>
    </w:pPr>
    <w:tblPr>
      <w:tblStyleRowBandSize w:val="1"/>
      <w:tblBorders>
        <w:insideH w:val="dotted" w:sz="4" w:space="0" w:color="821A1A" w:themeColor="text2"/>
      </w:tblBorders>
    </w:tblPr>
    <w:tblStylePr w:type="firstRow">
      <w:rPr>
        <w:b/>
      </w:rPr>
      <w:tblPr/>
      <w:tcPr>
        <w:tcBorders>
          <w:top w:val="single" w:sz="6" w:space="0" w:color="821A1A" w:themeColor="text2"/>
          <w:bottom w:val="single" w:sz="6" w:space="0" w:color="821A1A" w:themeColor="text2"/>
        </w:tcBorders>
      </w:tcPr>
    </w:tblStylePr>
    <w:tblStylePr w:type="lastRow">
      <w:rPr>
        <w:b/>
      </w:rPr>
      <w:tblPr/>
      <w:tcPr>
        <w:tcBorders>
          <w:top w:val="single" w:sz="6" w:space="0" w:color="821A1A" w:themeColor="text2"/>
          <w:bottom w:val="single" w:sz="6" w:space="0" w:color="821A1A" w:themeColor="text2"/>
        </w:tcBorders>
      </w:tcPr>
    </w:tblStylePr>
    <w:tblStylePr w:type="band1Horz">
      <w:tblPr/>
      <w:tcPr>
        <w:tcBorders>
          <w:bottom w:val="nil"/>
        </w:tcBorders>
      </w:tcPr>
    </w:tblStylePr>
  </w:style>
  <w:style w:type="character" w:customStyle="1" w:styleId="Heading6Char">
    <w:name w:val="Heading 6 Char"/>
    <w:basedOn w:val="DefaultParagraphFont"/>
    <w:link w:val="Heading6"/>
    <w:uiPriority w:val="9"/>
    <w:semiHidden/>
    <w:rsid w:val="00715082"/>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715082"/>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715082"/>
    <w:rPr>
      <w:rFonts w:asciiTheme="majorHAnsi" w:eastAsiaTheme="majorEastAsia" w:hAnsiTheme="majorHAnsi" w:cstheme="majorBidi"/>
    </w:rPr>
  </w:style>
  <w:style w:type="character" w:customStyle="1" w:styleId="Heading9Char">
    <w:name w:val="Heading 9 Char"/>
    <w:basedOn w:val="DefaultParagraphFont"/>
    <w:link w:val="Heading9"/>
    <w:uiPriority w:val="9"/>
    <w:semiHidden/>
    <w:rsid w:val="00715082"/>
    <w:rPr>
      <w:rFonts w:asciiTheme="majorHAnsi" w:eastAsiaTheme="majorEastAsia" w:hAnsiTheme="majorHAnsi" w:cstheme="majorBidi"/>
      <w:iCs/>
    </w:rPr>
  </w:style>
  <w:style w:type="table" w:styleId="MediumShading2-Accent3">
    <w:name w:val="Medium Shading 2 Accent 3"/>
    <w:basedOn w:val="TableNormal"/>
    <w:uiPriority w:val="64"/>
    <w:rsid w:val="0071508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F48"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F48" w:themeFill="accent3"/>
      </w:tcPr>
    </w:tblStylePr>
    <w:tblStylePr w:type="lastCol">
      <w:rPr>
        <w:b/>
        <w:bCs/>
        <w:color w:val="FFFFFF" w:themeColor="background1"/>
      </w:rPr>
      <w:tblPr/>
      <w:tcPr>
        <w:tcBorders>
          <w:left w:val="nil"/>
          <w:right w:val="nil"/>
          <w:insideH w:val="nil"/>
          <w:insideV w:val="nil"/>
        </w:tcBorders>
        <w:shd w:val="clear" w:color="auto" w:fill="FFCF48"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List-Accent6">
    <w:name w:val="Light List Accent 6"/>
    <w:basedOn w:val="TableNormal"/>
    <w:uiPriority w:val="61"/>
    <w:rsid w:val="00715082"/>
    <w:pPr>
      <w:spacing w:after="0" w:line="240" w:lineRule="auto"/>
    </w:pPr>
    <w:tblPr>
      <w:tblStyleRowBandSize w:val="1"/>
      <w:tblStyleColBandSize w:val="1"/>
      <w:tblBorders>
        <w:top w:val="single" w:sz="8" w:space="0" w:color="877E62" w:themeColor="accent6"/>
        <w:left w:val="single" w:sz="8" w:space="0" w:color="877E62" w:themeColor="accent6"/>
        <w:bottom w:val="single" w:sz="8" w:space="0" w:color="877E62" w:themeColor="accent6"/>
        <w:right w:val="single" w:sz="8" w:space="0" w:color="877E62" w:themeColor="accent6"/>
      </w:tblBorders>
    </w:tblPr>
    <w:tblStylePr w:type="firstRow">
      <w:pPr>
        <w:spacing w:before="0" w:after="0" w:line="240" w:lineRule="auto"/>
      </w:pPr>
      <w:rPr>
        <w:b/>
        <w:bCs/>
        <w:color w:val="FFFFFF" w:themeColor="background1"/>
      </w:rPr>
      <w:tblPr/>
      <w:tcPr>
        <w:shd w:val="clear" w:color="auto" w:fill="877E62" w:themeFill="accent6"/>
      </w:tcPr>
    </w:tblStylePr>
    <w:tblStylePr w:type="lastRow">
      <w:pPr>
        <w:spacing w:before="0" w:after="0" w:line="240" w:lineRule="auto"/>
      </w:pPr>
      <w:rPr>
        <w:b/>
        <w:bCs/>
      </w:rPr>
      <w:tblPr/>
      <w:tcPr>
        <w:tcBorders>
          <w:top w:val="double" w:sz="6" w:space="0" w:color="877E62" w:themeColor="accent6"/>
          <w:left w:val="single" w:sz="8" w:space="0" w:color="877E62" w:themeColor="accent6"/>
          <w:bottom w:val="single" w:sz="8" w:space="0" w:color="877E62" w:themeColor="accent6"/>
          <w:right w:val="single" w:sz="8" w:space="0" w:color="877E62" w:themeColor="accent6"/>
        </w:tcBorders>
      </w:tcPr>
    </w:tblStylePr>
    <w:tblStylePr w:type="firstCol">
      <w:rPr>
        <w:b/>
        <w:bCs/>
      </w:rPr>
    </w:tblStylePr>
    <w:tblStylePr w:type="lastCol">
      <w:rPr>
        <w:b/>
        <w:bCs/>
      </w:rPr>
    </w:tblStylePr>
    <w:tblStylePr w:type="band1Vert">
      <w:tblPr/>
      <w:tcPr>
        <w:tcBorders>
          <w:top w:val="single" w:sz="8" w:space="0" w:color="877E62" w:themeColor="accent6"/>
          <w:left w:val="single" w:sz="8" w:space="0" w:color="877E62" w:themeColor="accent6"/>
          <w:bottom w:val="single" w:sz="8" w:space="0" w:color="877E62" w:themeColor="accent6"/>
          <w:right w:val="single" w:sz="8" w:space="0" w:color="877E62" w:themeColor="accent6"/>
        </w:tcBorders>
      </w:tcPr>
    </w:tblStylePr>
    <w:tblStylePr w:type="band1Horz">
      <w:tblPr/>
      <w:tcPr>
        <w:tcBorders>
          <w:top w:val="single" w:sz="8" w:space="0" w:color="877E62" w:themeColor="accent6"/>
          <w:left w:val="single" w:sz="8" w:space="0" w:color="877E62" w:themeColor="accent6"/>
          <w:bottom w:val="single" w:sz="8" w:space="0" w:color="877E62" w:themeColor="accent6"/>
          <w:right w:val="single" w:sz="8" w:space="0" w:color="877E62" w:themeColor="accent6"/>
        </w:tcBorders>
      </w:tcPr>
    </w:tblStylePr>
  </w:style>
  <w:style w:type="paragraph" w:styleId="NormalWeb">
    <w:name w:val="Normal (Web)"/>
    <w:basedOn w:val="Normal"/>
    <w:uiPriority w:val="99"/>
    <w:semiHidden/>
    <w:unhideWhenUsed/>
    <w:rsid w:val="000B0890"/>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unhideWhenUsed/>
    <w:qFormat/>
    <w:rsid w:val="007D4A3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Georgia" w:cstheme="minorBidi"/>
        <w:lang w:val="en-GB" w:eastAsia="en-US" w:bidi="ar-SA"/>
      </w:rPr>
    </w:rPrDefault>
    <w:pPrDefault>
      <w:pPr>
        <w:spacing w:after="24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List Number" w:qFormat="1"/>
    <w:lsdException w:name="List Bullet 2" w:qFormat="1"/>
    <w:lsdException w:name="List Bullet 3" w:qFormat="1"/>
    <w:lsdException w:name="List Number 2" w:qFormat="1"/>
    <w:lsdException w:name="List Number 3" w:qFormat="1"/>
    <w:lsdException w:name="Title" w:semiHidden="0" w:uiPriority="10" w:unhideWhenUsed="0" w:qFormat="1"/>
    <w:lsdException w:name="Default Paragraph Font" w:uiPriority="1"/>
    <w:lsdException w:name="Body Text" w:uiPriority="0" w:qFormat="1"/>
    <w:lsdException w:name="List Continue" w:qFormat="1"/>
    <w:lsdException w:name="List Continue 2" w:qFormat="1"/>
    <w:lsdException w:name="List Continue 3"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uiPriority w:val="99"/>
    <w:qFormat/>
    <w:rsid w:val="00715082"/>
  </w:style>
  <w:style w:type="paragraph" w:styleId="Heading1">
    <w:name w:val="heading 1"/>
    <w:basedOn w:val="Normal"/>
    <w:next w:val="BodyText"/>
    <w:link w:val="Heading1Char"/>
    <w:uiPriority w:val="9"/>
    <w:qFormat/>
    <w:rsid w:val="00715082"/>
    <w:pPr>
      <w:keepNext/>
      <w:keepLines/>
      <w:numPr>
        <w:numId w:val="12"/>
      </w:numPr>
      <w:spacing w:after="40" w:line="240" w:lineRule="auto"/>
      <w:outlineLvl w:val="0"/>
    </w:pPr>
    <w:rPr>
      <w:rFonts w:asciiTheme="majorHAnsi" w:eastAsiaTheme="majorEastAsia" w:hAnsiTheme="majorHAnsi" w:cstheme="majorBidi"/>
      <w:b/>
      <w:bCs/>
      <w:i/>
      <w:sz w:val="32"/>
      <w:szCs w:val="28"/>
    </w:rPr>
  </w:style>
  <w:style w:type="paragraph" w:styleId="Heading2">
    <w:name w:val="heading 2"/>
    <w:basedOn w:val="Normal"/>
    <w:next w:val="BodyText"/>
    <w:link w:val="Heading2Char"/>
    <w:uiPriority w:val="9"/>
    <w:unhideWhenUsed/>
    <w:qFormat/>
    <w:rsid w:val="00715082"/>
    <w:pPr>
      <w:keepNext/>
      <w:keepLines/>
      <w:numPr>
        <w:ilvl w:val="1"/>
        <w:numId w:val="12"/>
      </w:numPr>
      <w:spacing w:after="40" w:line="240" w:lineRule="auto"/>
      <w:outlineLvl w:val="1"/>
    </w:pPr>
    <w:rPr>
      <w:rFonts w:asciiTheme="majorHAnsi" w:eastAsiaTheme="majorEastAsia" w:hAnsiTheme="majorHAnsi" w:cstheme="majorBidi"/>
      <w:b/>
      <w:bCs/>
      <w:i/>
      <w:sz w:val="24"/>
      <w:szCs w:val="26"/>
    </w:rPr>
  </w:style>
  <w:style w:type="paragraph" w:styleId="Heading3">
    <w:name w:val="heading 3"/>
    <w:basedOn w:val="Normal"/>
    <w:next w:val="BodyText"/>
    <w:link w:val="Heading3Char"/>
    <w:uiPriority w:val="9"/>
    <w:unhideWhenUsed/>
    <w:qFormat/>
    <w:rsid w:val="00715082"/>
    <w:pPr>
      <w:keepNext/>
      <w:keepLines/>
      <w:numPr>
        <w:ilvl w:val="2"/>
        <w:numId w:val="12"/>
      </w:numPr>
      <w:spacing w:after="40" w:line="240" w:lineRule="auto"/>
      <w:outlineLvl w:val="2"/>
    </w:pPr>
    <w:rPr>
      <w:rFonts w:asciiTheme="majorHAnsi" w:eastAsiaTheme="majorEastAsia" w:hAnsiTheme="majorHAnsi" w:cstheme="majorBidi"/>
      <w:bCs/>
      <w:i/>
      <w:sz w:val="24"/>
    </w:rPr>
  </w:style>
  <w:style w:type="paragraph" w:styleId="Heading4">
    <w:name w:val="heading 4"/>
    <w:basedOn w:val="Normal"/>
    <w:next w:val="BodyText"/>
    <w:link w:val="Heading4Char"/>
    <w:uiPriority w:val="9"/>
    <w:unhideWhenUsed/>
    <w:qFormat/>
    <w:rsid w:val="00715082"/>
    <w:pPr>
      <w:keepNext/>
      <w:keepLines/>
      <w:numPr>
        <w:ilvl w:val="3"/>
        <w:numId w:val="12"/>
      </w:numPr>
      <w:spacing w:after="40" w:line="240" w:lineRule="auto"/>
      <w:outlineLvl w:val="3"/>
    </w:pPr>
    <w:rPr>
      <w:rFonts w:asciiTheme="majorHAnsi" w:eastAsiaTheme="majorEastAsia" w:hAnsiTheme="majorHAnsi" w:cstheme="majorBidi"/>
      <w:bCs/>
      <w:i/>
      <w:iCs/>
    </w:rPr>
  </w:style>
  <w:style w:type="paragraph" w:styleId="Heading5">
    <w:name w:val="heading 5"/>
    <w:basedOn w:val="Normal"/>
    <w:next w:val="BodyText"/>
    <w:link w:val="Heading5Char"/>
    <w:uiPriority w:val="9"/>
    <w:unhideWhenUsed/>
    <w:qFormat/>
    <w:rsid w:val="00715082"/>
    <w:pPr>
      <w:keepNext/>
      <w:keepLines/>
      <w:numPr>
        <w:ilvl w:val="4"/>
        <w:numId w:val="12"/>
      </w:numPr>
      <w:spacing w:after="40" w:line="240" w:lineRule="auto"/>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unhideWhenUsed/>
    <w:qFormat/>
    <w:rsid w:val="00715082"/>
    <w:pPr>
      <w:keepNext/>
      <w:keepLines/>
      <w:numPr>
        <w:ilvl w:val="5"/>
        <w:numId w:val="12"/>
      </w:numPr>
      <w:spacing w:after="40" w:line="240" w:lineRule="auto"/>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unhideWhenUsed/>
    <w:qFormat/>
    <w:rsid w:val="00715082"/>
    <w:pPr>
      <w:keepNext/>
      <w:keepLines/>
      <w:numPr>
        <w:ilvl w:val="6"/>
        <w:numId w:val="12"/>
      </w:numPr>
      <w:spacing w:after="40" w:line="240" w:lineRule="auto"/>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unhideWhenUsed/>
    <w:qFormat/>
    <w:rsid w:val="00715082"/>
    <w:pPr>
      <w:keepNext/>
      <w:keepLines/>
      <w:numPr>
        <w:ilvl w:val="7"/>
        <w:numId w:val="12"/>
      </w:numPr>
      <w:spacing w:after="40" w:line="240" w:lineRule="auto"/>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unhideWhenUsed/>
    <w:qFormat/>
    <w:rsid w:val="00715082"/>
    <w:pPr>
      <w:keepNext/>
      <w:keepLines/>
      <w:numPr>
        <w:ilvl w:val="8"/>
        <w:numId w:val="12"/>
      </w:numPr>
      <w:spacing w:after="40" w:line="240" w:lineRule="auto"/>
      <w:outlineLvl w:val="8"/>
    </w:pPr>
    <w:rPr>
      <w:rFonts w:asciiTheme="majorHAnsi" w:eastAsiaTheme="majorEastAsia" w:hAnsiTheme="majorHAnsi"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qFormat/>
    <w:rsid w:val="00715082"/>
  </w:style>
  <w:style w:type="character" w:customStyle="1" w:styleId="BodyTextChar">
    <w:name w:val="Body Text Char"/>
    <w:basedOn w:val="DefaultParagraphFont"/>
    <w:link w:val="BodyText"/>
    <w:rsid w:val="00715082"/>
  </w:style>
  <w:style w:type="paragraph" w:customStyle="1" w:styleId="BodySingle">
    <w:name w:val="Body Single"/>
    <w:basedOn w:val="BodyText"/>
    <w:link w:val="BodySingleChar"/>
    <w:uiPriority w:val="1"/>
    <w:qFormat/>
    <w:rsid w:val="00715082"/>
    <w:pPr>
      <w:spacing w:after="0"/>
    </w:pPr>
  </w:style>
  <w:style w:type="paragraph" w:styleId="Header">
    <w:name w:val="header"/>
    <w:basedOn w:val="Normal"/>
    <w:link w:val="HeaderChar"/>
    <w:uiPriority w:val="99"/>
    <w:unhideWhenUsed/>
    <w:rsid w:val="00715082"/>
    <w:pPr>
      <w:tabs>
        <w:tab w:val="center" w:pos="4536"/>
        <w:tab w:val="right" w:pos="9866"/>
      </w:tabs>
      <w:spacing w:after="0" w:line="240" w:lineRule="auto"/>
    </w:pPr>
    <w:rPr>
      <w:rFonts w:asciiTheme="minorHAnsi" w:hAnsiTheme="minorHAnsi"/>
      <w:sz w:val="18"/>
    </w:rPr>
  </w:style>
  <w:style w:type="character" w:customStyle="1" w:styleId="BodySingleChar">
    <w:name w:val="Body Single Char"/>
    <w:basedOn w:val="BodyTextChar"/>
    <w:link w:val="BodySingle"/>
    <w:uiPriority w:val="1"/>
    <w:rsid w:val="00715082"/>
  </w:style>
  <w:style w:type="character" w:customStyle="1" w:styleId="HeaderChar">
    <w:name w:val="Header Char"/>
    <w:basedOn w:val="DefaultParagraphFont"/>
    <w:link w:val="Header"/>
    <w:uiPriority w:val="99"/>
    <w:rsid w:val="00715082"/>
    <w:rPr>
      <w:rFonts w:asciiTheme="minorHAnsi" w:hAnsiTheme="minorHAnsi"/>
      <w:sz w:val="18"/>
    </w:rPr>
  </w:style>
  <w:style w:type="paragraph" w:styleId="Footer">
    <w:name w:val="footer"/>
    <w:basedOn w:val="Normal"/>
    <w:link w:val="FooterChar"/>
    <w:uiPriority w:val="99"/>
    <w:unhideWhenUsed/>
    <w:rsid w:val="00715082"/>
    <w:pPr>
      <w:tabs>
        <w:tab w:val="center" w:pos="4536"/>
        <w:tab w:val="right" w:pos="9866"/>
      </w:tabs>
      <w:spacing w:after="0" w:line="240" w:lineRule="auto"/>
    </w:pPr>
    <w:rPr>
      <w:rFonts w:asciiTheme="minorHAnsi" w:hAnsiTheme="minorHAnsi"/>
      <w:sz w:val="18"/>
    </w:rPr>
  </w:style>
  <w:style w:type="character" w:customStyle="1" w:styleId="FooterChar">
    <w:name w:val="Footer Char"/>
    <w:basedOn w:val="DefaultParagraphFont"/>
    <w:link w:val="Footer"/>
    <w:uiPriority w:val="99"/>
    <w:rsid w:val="00715082"/>
    <w:rPr>
      <w:rFonts w:asciiTheme="minorHAnsi" w:hAnsiTheme="minorHAnsi"/>
      <w:sz w:val="18"/>
    </w:rPr>
  </w:style>
  <w:style w:type="character" w:customStyle="1" w:styleId="Heading1Char">
    <w:name w:val="Heading 1 Char"/>
    <w:basedOn w:val="DefaultParagraphFont"/>
    <w:link w:val="Heading1"/>
    <w:uiPriority w:val="9"/>
    <w:rsid w:val="00715082"/>
    <w:rPr>
      <w:rFonts w:asciiTheme="majorHAnsi" w:eastAsiaTheme="majorEastAsia" w:hAnsiTheme="majorHAnsi" w:cstheme="majorBidi"/>
      <w:b/>
      <w:bCs/>
      <w:i/>
      <w:sz w:val="32"/>
      <w:szCs w:val="28"/>
    </w:rPr>
  </w:style>
  <w:style w:type="character" w:customStyle="1" w:styleId="Heading2Char">
    <w:name w:val="Heading 2 Char"/>
    <w:basedOn w:val="DefaultParagraphFont"/>
    <w:link w:val="Heading2"/>
    <w:uiPriority w:val="9"/>
    <w:rsid w:val="00715082"/>
    <w:rPr>
      <w:rFonts w:asciiTheme="majorHAnsi" w:eastAsiaTheme="majorEastAsia" w:hAnsiTheme="majorHAnsi" w:cstheme="majorBidi"/>
      <w:b/>
      <w:bCs/>
      <w:i/>
      <w:sz w:val="24"/>
      <w:szCs w:val="26"/>
    </w:rPr>
  </w:style>
  <w:style w:type="character" w:customStyle="1" w:styleId="Heading3Char">
    <w:name w:val="Heading 3 Char"/>
    <w:basedOn w:val="DefaultParagraphFont"/>
    <w:link w:val="Heading3"/>
    <w:uiPriority w:val="9"/>
    <w:rsid w:val="00715082"/>
    <w:rPr>
      <w:rFonts w:asciiTheme="majorHAnsi" w:eastAsiaTheme="majorEastAsia" w:hAnsiTheme="majorHAnsi" w:cstheme="majorBidi"/>
      <w:bCs/>
      <w:i/>
      <w:sz w:val="24"/>
    </w:rPr>
  </w:style>
  <w:style w:type="character" w:customStyle="1" w:styleId="Heading4Char">
    <w:name w:val="Heading 4 Char"/>
    <w:basedOn w:val="DefaultParagraphFont"/>
    <w:link w:val="Heading4"/>
    <w:uiPriority w:val="9"/>
    <w:rsid w:val="00715082"/>
    <w:rPr>
      <w:rFonts w:asciiTheme="majorHAnsi" w:eastAsiaTheme="majorEastAsia" w:hAnsiTheme="majorHAnsi" w:cstheme="majorBidi"/>
      <w:bCs/>
      <w:i/>
      <w:iCs/>
    </w:rPr>
  </w:style>
  <w:style w:type="character" w:customStyle="1" w:styleId="Heading5Char">
    <w:name w:val="Heading 5 Char"/>
    <w:basedOn w:val="DefaultParagraphFont"/>
    <w:link w:val="Heading5"/>
    <w:uiPriority w:val="9"/>
    <w:rsid w:val="00715082"/>
    <w:rPr>
      <w:rFonts w:asciiTheme="majorHAnsi" w:eastAsiaTheme="majorEastAsia" w:hAnsiTheme="majorHAnsi" w:cstheme="majorBidi"/>
    </w:rPr>
  </w:style>
  <w:style w:type="paragraph" w:styleId="Title">
    <w:name w:val="Title"/>
    <w:basedOn w:val="Normal"/>
    <w:next w:val="Subtitle"/>
    <w:link w:val="TitleChar"/>
    <w:uiPriority w:val="10"/>
    <w:qFormat/>
    <w:rsid w:val="00715082"/>
    <w:pPr>
      <w:spacing w:after="0" w:line="240" w:lineRule="auto"/>
    </w:pPr>
    <w:rPr>
      <w:rFonts w:asciiTheme="majorHAnsi" w:eastAsiaTheme="majorEastAsia" w:hAnsiTheme="majorHAnsi" w:cstheme="majorBidi"/>
      <w:b/>
      <w:i/>
      <w:spacing w:val="5"/>
      <w:kern w:val="28"/>
      <w:sz w:val="56"/>
      <w:szCs w:val="52"/>
    </w:rPr>
  </w:style>
  <w:style w:type="character" w:customStyle="1" w:styleId="TitleChar">
    <w:name w:val="Title Char"/>
    <w:basedOn w:val="DefaultParagraphFont"/>
    <w:link w:val="Title"/>
    <w:uiPriority w:val="10"/>
    <w:rsid w:val="00715082"/>
    <w:rPr>
      <w:rFonts w:asciiTheme="majorHAnsi" w:eastAsiaTheme="majorEastAsia" w:hAnsiTheme="majorHAnsi" w:cstheme="majorBidi"/>
      <w:b/>
      <w:i/>
      <w:spacing w:val="5"/>
      <w:kern w:val="28"/>
      <w:sz w:val="56"/>
      <w:szCs w:val="52"/>
    </w:rPr>
  </w:style>
  <w:style w:type="paragraph" w:styleId="TOCHeading">
    <w:name w:val="TOC Heading"/>
    <w:basedOn w:val="Heading1"/>
    <w:next w:val="BodyText"/>
    <w:uiPriority w:val="39"/>
    <w:unhideWhenUsed/>
    <w:qFormat/>
    <w:rsid w:val="00715082"/>
    <w:pPr>
      <w:spacing w:before="480"/>
      <w:outlineLvl w:val="9"/>
    </w:pPr>
    <w:rPr>
      <w:lang w:val="en-US"/>
    </w:rPr>
  </w:style>
  <w:style w:type="paragraph" w:styleId="Subtitle">
    <w:name w:val="Subtitle"/>
    <w:basedOn w:val="Normal"/>
    <w:next w:val="BodyText"/>
    <w:link w:val="SubtitleChar"/>
    <w:uiPriority w:val="11"/>
    <w:qFormat/>
    <w:rsid w:val="00715082"/>
    <w:pPr>
      <w:numPr>
        <w:ilvl w:val="1"/>
      </w:numPr>
      <w:spacing w:after="1200" w:line="240" w:lineRule="auto"/>
    </w:pPr>
    <w:rPr>
      <w:rFonts w:asciiTheme="majorHAnsi" w:eastAsiaTheme="majorEastAsia" w:hAnsiTheme="majorHAnsi" w:cstheme="majorBidi"/>
      <w:iCs/>
      <w:spacing w:val="15"/>
      <w:sz w:val="40"/>
      <w:szCs w:val="24"/>
    </w:rPr>
  </w:style>
  <w:style w:type="character" w:customStyle="1" w:styleId="SubtitleChar">
    <w:name w:val="Subtitle Char"/>
    <w:basedOn w:val="DefaultParagraphFont"/>
    <w:link w:val="Subtitle"/>
    <w:uiPriority w:val="11"/>
    <w:rsid w:val="00715082"/>
    <w:rPr>
      <w:rFonts w:asciiTheme="majorHAnsi" w:eastAsiaTheme="majorEastAsia" w:hAnsiTheme="majorHAnsi" w:cstheme="majorBidi"/>
      <w:iCs/>
      <w:spacing w:val="15"/>
      <w:sz w:val="40"/>
      <w:szCs w:val="24"/>
    </w:rPr>
  </w:style>
  <w:style w:type="paragraph" w:styleId="TOC1">
    <w:name w:val="toc 1"/>
    <w:basedOn w:val="Normal"/>
    <w:next w:val="Normal"/>
    <w:autoRedefine/>
    <w:uiPriority w:val="39"/>
    <w:unhideWhenUsed/>
    <w:rsid w:val="00EE0298"/>
    <w:pPr>
      <w:tabs>
        <w:tab w:val="left" w:pos="400"/>
        <w:tab w:val="right" w:leader="dot" w:pos="9854"/>
      </w:tabs>
      <w:spacing w:after="100"/>
    </w:pPr>
  </w:style>
  <w:style w:type="paragraph" w:styleId="TOC2">
    <w:name w:val="toc 2"/>
    <w:basedOn w:val="Normal"/>
    <w:next w:val="Normal"/>
    <w:autoRedefine/>
    <w:uiPriority w:val="39"/>
    <w:unhideWhenUsed/>
    <w:rsid w:val="00715082"/>
    <w:pPr>
      <w:spacing w:after="100"/>
      <w:ind w:left="200"/>
    </w:pPr>
  </w:style>
  <w:style w:type="paragraph" w:styleId="TOC3">
    <w:name w:val="toc 3"/>
    <w:basedOn w:val="Normal"/>
    <w:next w:val="Normal"/>
    <w:autoRedefine/>
    <w:uiPriority w:val="39"/>
    <w:unhideWhenUsed/>
    <w:rsid w:val="00715082"/>
    <w:pPr>
      <w:spacing w:after="100"/>
      <w:ind w:left="400"/>
    </w:pPr>
  </w:style>
  <w:style w:type="character" w:styleId="Hyperlink">
    <w:name w:val="Hyperlink"/>
    <w:basedOn w:val="DefaultParagraphFont"/>
    <w:uiPriority w:val="99"/>
    <w:unhideWhenUsed/>
    <w:rsid w:val="00715082"/>
    <w:rPr>
      <w:color w:val="821A1A" w:themeColor="hyperlink"/>
      <w:u w:val="single"/>
    </w:rPr>
  </w:style>
  <w:style w:type="paragraph" w:styleId="BalloonText">
    <w:name w:val="Balloon Text"/>
    <w:basedOn w:val="Normal"/>
    <w:link w:val="BalloonTextChar"/>
    <w:uiPriority w:val="99"/>
    <w:semiHidden/>
    <w:unhideWhenUsed/>
    <w:rsid w:val="007150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5082"/>
    <w:rPr>
      <w:rFonts w:ascii="Tahoma" w:hAnsi="Tahoma" w:cs="Tahoma"/>
      <w:sz w:val="16"/>
      <w:szCs w:val="16"/>
    </w:rPr>
  </w:style>
  <w:style w:type="paragraph" w:styleId="ListBullet">
    <w:name w:val="List Bullet"/>
    <w:basedOn w:val="Normal"/>
    <w:uiPriority w:val="13"/>
    <w:unhideWhenUsed/>
    <w:qFormat/>
    <w:rsid w:val="00715082"/>
    <w:pPr>
      <w:numPr>
        <w:numId w:val="1"/>
      </w:numPr>
      <w:contextualSpacing/>
    </w:pPr>
  </w:style>
  <w:style w:type="numbering" w:customStyle="1" w:styleId="PwCListBullets1">
    <w:name w:val="PwC List Bullets 1"/>
    <w:uiPriority w:val="99"/>
    <w:rsid w:val="00715082"/>
    <w:pPr>
      <w:numPr>
        <w:numId w:val="1"/>
      </w:numPr>
    </w:pPr>
  </w:style>
  <w:style w:type="numbering" w:customStyle="1" w:styleId="PwCListNumbers1">
    <w:name w:val="PwC List Numbers 1"/>
    <w:uiPriority w:val="99"/>
    <w:rsid w:val="00715082"/>
    <w:pPr>
      <w:numPr>
        <w:numId w:val="2"/>
      </w:numPr>
    </w:pPr>
  </w:style>
  <w:style w:type="paragraph" w:styleId="ListNumber">
    <w:name w:val="List Number"/>
    <w:basedOn w:val="Normal"/>
    <w:uiPriority w:val="13"/>
    <w:unhideWhenUsed/>
    <w:qFormat/>
    <w:rsid w:val="00715082"/>
    <w:pPr>
      <w:numPr>
        <w:numId w:val="3"/>
      </w:numPr>
      <w:contextualSpacing/>
    </w:pPr>
  </w:style>
  <w:style w:type="paragraph" w:styleId="ListBullet2">
    <w:name w:val="List Bullet 2"/>
    <w:basedOn w:val="Normal"/>
    <w:uiPriority w:val="13"/>
    <w:unhideWhenUsed/>
    <w:qFormat/>
    <w:rsid w:val="00715082"/>
    <w:pPr>
      <w:numPr>
        <w:ilvl w:val="1"/>
        <w:numId w:val="1"/>
      </w:numPr>
      <w:contextualSpacing/>
    </w:pPr>
  </w:style>
  <w:style w:type="paragraph" w:styleId="ListBullet3">
    <w:name w:val="List Bullet 3"/>
    <w:basedOn w:val="Normal"/>
    <w:uiPriority w:val="13"/>
    <w:unhideWhenUsed/>
    <w:qFormat/>
    <w:rsid w:val="00715082"/>
    <w:pPr>
      <w:numPr>
        <w:ilvl w:val="2"/>
        <w:numId w:val="1"/>
      </w:numPr>
      <w:contextualSpacing/>
    </w:pPr>
  </w:style>
  <w:style w:type="paragraph" w:styleId="ListBullet4">
    <w:name w:val="List Bullet 4"/>
    <w:basedOn w:val="Normal"/>
    <w:uiPriority w:val="13"/>
    <w:semiHidden/>
    <w:unhideWhenUsed/>
    <w:rsid w:val="00715082"/>
    <w:pPr>
      <w:numPr>
        <w:ilvl w:val="3"/>
        <w:numId w:val="1"/>
      </w:numPr>
      <w:contextualSpacing/>
    </w:pPr>
  </w:style>
  <w:style w:type="paragraph" w:styleId="ListBullet5">
    <w:name w:val="List Bullet 5"/>
    <w:basedOn w:val="Normal"/>
    <w:uiPriority w:val="13"/>
    <w:semiHidden/>
    <w:unhideWhenUsed/>
    <w:rsid w:val="00715082"/>
    <w:pPr>
      <w:numPr>
        <w:ilvl w:val="4"/>
        <w:numId w:val="1"/>
      </w:numPr>
      <w:contextualSpacing/>
    </w:pPr>
  </w:style>
  <w:style w:type="paragraph" w:styleId="ListNumber2">
    <w:name w:val="List Number 2"/>
    <w:basedOn w:val="Normal"/>
    <w:uiPriority w:val="13"/>
    <w:unhideWhenUsed/>
    <w:qFormat/>
    <w:rsid w:val="00715082"/>
    <w:pPr>
      <w:numPr>
        <w:ilvl w:val="1"/>
        <w:numId w:val="3"/>
      </w:numPr>
      <w:contextualSpacing/>
    </w:pPr>
  </w:style>
  <w:style w:type="paragraph" w:styleId="ListNumber3">
    <w:name w:val="List Number 3"/>
    <w:basedOn w:val="Normal"/>
    <w:uiPriority w:val="13"/>
    <w:unhideWhenUsed/>
    <w:qFormat/>
    <w:rsid w:val="00715082"/>
    <w:pPr>
      <w:numPr>
        <w:ilvl w:val="2"/>
        <w:numId w:val="3"/>
      </w:numPr>
      <w:contextualSpacing/>
    </w:pPr>
  </w:style>
  <w:style w:type="paragraph" w:styleId="ListNumber4">
    <w:name w:val="List Number 4"/>
    <w:basedOn w:val="Normal"/>
    <w:uiPriority w:val="13"/>
    <w:semiHidden/>
    <w:unhideWhenUsed/>
    <w:rsid w:val="00715082"/>
    <w:pPr>
      <w:numPr>
        <w:ilvl w:val="3"/>
        <w:numId w:val="3"/>
      </w:numPr>
      <w:contextualSpacing/>
    </w:pPr>
  </w:style>
  <w:style w:type="paragraph" w:styleId="ListNumber5">
    <w:name w:val="List Number 5"/>
    <w:basedOn w:val="Normal"/>
    <w:uiPriority w:val="13"/>
    <w:semiHidden/>
    <w:unhideWhenUsed/>
    <w:rsid w:val="00715082"/>
    <w:pPr>
      <w:numPr>
        <w:ilvl w:val="4"/>
        <w:numId w:val="3"/>
      </w:numPr>
      <w:contextualSpacing/>
    </w:pPr>
  </w:style>
  <w:style w:type="paragraph" w:styleId="List">
    <w:name w:val="List"/>
    <w:basedOn w:val="Normal"/>
    <w:uiPriority w:val="99"/>
    <w:semiHidden/>
    <w:unhideWhenUsed/>
    <w:rsid w:val="00715082"/>
    <w:pPr>
      <w:ind w:left="567" w:hanging="567"/>
      <w:contextualSpacing/>
    </w:pPr>
  </w:style>
  <w:style w:type="paragraph" w:styleId="List2">
    <w:name w:val="List 2"/>
    <w:basedOn w:val="Normal"/>
    <w:uiPriority w:val="99"/>
    <w:semiHidden/>
    <w:unhideWhenUsed/>
    <w:rsid w:val="00715082"/>
    <w:pPr>
      <w:ind w:left="1134" w:hanging="567"/>
      <w:contextualSpacing/>
    </w:pPr>
  </w:style>
  <w:style w:type="paragraph" w:styleId="ListContinue">
    <w:name w:val="List Continue"/>
    <w:basedOn w:val="Normal"/>
    <w:uiPriority w:val="14"/>
    <w:unhideWhenUsed/>
    <w:qFormat/>
    <w:rsid w:val="00715082"/>
    <w:pPr>
      <w:spacing w:after="120"/>
      <w:ind w:left="567"/>
      <w:contextualSpacing/>
    </w:pPr>
  </w:style>
  <w:style w:type="paragraph" w:styleId="ListContinue2">
    <w:name w:val="List Continue 2"/>
    <w:basedOn w:val="Normal"/>
    <w:uiPriority w:val="14"/>
    <w:unhideWhenUsed/>
    <w:qFormat/>
    <w:rsid w:val="00715082"/>
    <w:pPr>
      <w:spacing w:after="120"/>
      <w:ind w:left="1134"/>
      <w:contextualSpacing/>
    </w:pPr>
  </w:style>
  <w:style w:type="paragraph" w:styleId="ListContinue3">
    <w:name w:val="List Continue 3"/>
    <w:basedOn w:val="Normal"/>
    <w:uiPriority w:val="14"/>
    <w:unhideWhenUsed/>
    <w:qFormat/>
    <w:rsid w:val="00715082"/>
    <w:pPr>
      <w:spacing w:after="120"/>
      <w:ind w:left="1701"/>
      <w:contextualSpacing/>
    </w:pPr>
  </w:style>
  <w:style w:type="paragraph" w:styleId="ListContinue4">
    <w:name w:val="List Continue 4"/>
    <w:basedOn w:val="Normal"/>
    <w:uiPriority w:val="14"/>
    <w:semiHidden/>
    <w:unhideWhenUsed/>
    <w:rsid w:val="00715082"/>
    <w:pPr>
      <w:spacing w:after="120"/>
      <w:ind w:left="2268"/>
      <w:contextualSpacing/>
    </w:pPr>
  </w:style>
  <w:style w:type="paragraph" w:styleId="ListContinue5">
    <w:name w:val="List Continue 5"/>
    <w:basedOn w:val="Normal"/>
    <w:uiPriority w:val="14"/>
    <w:semiHidden/>
    <w:unhideWhenUsed/>
    <w:rsid w:val="00715082"/>
    <w:pPr>
      <w:spacing w:after="120"/>
      <w:ind w:left="2835"/>
      <w:contextualSpacing/>
    </w:pPr>
  </w:style>
  <w:style w:type="paragraph" w:styleId="List3">
    <w:name w:val="List 3"/>
    <w:basedOn w:val="Normal"/>
    <w:uiPriority w:val="99"/>
    <w:semiHidden/>
    <w:unhideWhenUsed/>
    <w:rsid w:val="00715082"/>
    <w:pPr>
      <w:ind w:left="1701" w:hanging="567"/>
      <w:contextualSpacing/>
    </w:pPr>
  </w:style>
  <w:style w:type="paragraph" w:styleId="List4">
    <w:name w:val="List 4"/>
    <w:basedOn w:val="Normal"/>
    <w:uiPriority w:val="99"/>
    <w:semiHidden/>
    <w:unhideWhenUsed/>
    <w:rsid w:val="00715082"/>
    <w:pPr>
      <w:ind w:left="2268" w:hanging="567"/>
      <w:contextualSpacing/>
    </w:pPr>
  </w:style>
  <w:style w:type="paragraph" w:styleId="List5">
    <w:name w:val="List 5"/>
    <w:basedOn w:val="Normal"/>
    <w:uiPriority w:val="99"/>
    <w:semiHidden/>
    <w:unhideWhenUsed/>
    <w:rsid w:val="00715082"/>
    <w:pPr>
      <w:ind w:left="2835" w:hanging="567"/>
      <w:contextualSpacing/>
    </w:pPr>
  </w:style>
  <w:style w:type="table" w:styleId="TableGrid">
    <w:name w:val="Table Grid"/>
    <w:basedOn w:val="TableNormal"/>
    <w:uiPriority w:val="59"/>
    <w:rsid w:val="0071508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PwCTableText">
    <w:name w:val="PwC Table Text"/>
    <w:basedOn w:val="TableNormal"/>
    <w:uiPriority w:val="99"/>
    <w:qFormat/>
    <w:rsid w:val="00715082"/>
    <w:pPr>
      <w:spacing w:before="60" w:after="60" w:line="240" w:lineRule="auto"/>
    </w:pPr>
    <w:tblPr>
      <w:tblStyleRowBandSize w:val="1"/>
      <w:tblBorders>
        <w:insideH w:val="dotted" w:sz="4" w:space="0" w:color="821A1A" w:themeColor="text2"/>
      </w:tblBorders>
    </w:tblPr>
    <w:tblStylePr w:type="firstRow">
      <w:rPr>
        <w:b/>
      </w:rPr>
      <w:tblPr/>
      <w:tcPr>
        <w:tcBorders>
          <w:top w:val="single" w:sz="6" w:space="0" w:color="821A1A" w:themeColor="text2"/>
          <w:bottom w:val="single" w:sz="6" w:space="0" w:color="821A1A" w:themeColor="text2"/>
        </w:tcBorders>
      </w:tcPr>
    </w:tblStylePr>
    <w:tblStylePr w:type="lastRow">
      <w:rPr>
        <w:b/>
      </w:rPr>
      <w:tblPr/>
      <w:tcPr>
        <w:tcBorders>
          <w:top w:val="single" w:sz="6" w:space="0" w:color="821A1A" w:themeColor="text2"/>
          <w:bottom w:val="single" w:sz="6" w:space="0" w:color="821A1A" w:themeColor="text2"/>
        </w:tcBorders>
      </w:tcPr>
    </w:tblStylePr>
    <w:tblStylePr w:type="band1Horz">
      <w:tblPr/>
      <w:tcPr>
        <w:tcBorders>
          <w:bottom w:val="nil"/>
        </w:tcBorders>
      </w:tcPr>
    </w:tblStylePr>
  </w:style>
  <w:style w:type="character" w:customStyle="1" w:styleId="Heading6Char">
    <w:name w:val="Heading 6 Char"/>
    <w:basedOn w:val="DefaultParagraphFont"/>
    <w:link w:val="Heading6"/>
    <w:uiPriority w:val="9"/>
    <w:semiHidden/>
    <w:rsid w:val="00715082"/>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715082"/>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715082"/>
    <w:rPr>
      <w:rFonts w:asciiTheme="majorHAnsi" w:eastAsiaTheme="majorEastAsia" w:hAnsiTheme="majorHAnsi" w:cstheme="majorBidi"/>
    </w:rPr>
  </w:style>
  <w:style w:type="character" w:customStyle="1" w:styleId="Heading9Char">
    <w:name w:val="Heading 9 Char"/>
    <w:basedOn w:val="DefaultParagraphFont"/>
    <w:link w:val="Heading9"/>
    <w:uiPriority w:val="9"/>
    <w:semiHidden/>
    <w:rsid w:val="00715082"/>
    <w:rPr>
      <w:rFonts w:asciiTheme="majorHAnsi" w:eastAsiaTheme="majorEastAsia" w:hAnsiTheme="majorHAnsi" w:cstheme="majorBidi"/>
      <w:iCs/>
    </w:rPr>
  </w:style>
  <w:style w:type="table" w:styleId="MediumShading2-Accent3">
    <w:name w:val="Medium Shading 2 Accent 3"/>
    <w:basedOn w:val="TableNormal"/>
    <w:uiPriority w:val="64"/>
    <w:rsid w:val="0071508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F48"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F48" w:themeFill="accent3"/>
      </w:tcPr>
    </w:tblStylePr>
    <w:tblStylePr w:type="lastCol">
      <w:rPr>
        <w:b/>
        <w:bCs/>
        <w:color w:val="FFFFFF" w:themeColor="background1"/>
      </w:rPr>
      <w:tblPr/>
      <w:tcPr>
        <w:tcBorders>
          <w:left w:val="nil"/>
          <w:right w:val="nil"/>
          <w:insideH w:val="nil"/>
          <w:insideV w:val="nil"/>
        </w:tcBorders>
        <w:shd w:val="clear" w:color="auto" w:fill="FFCF48"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List-Accent6">
    <w:name w:val="Light List Accent 6"/>
    <w:basedOn w:val="TableNormal"/>
    <w:uiPriority w:val="61"/>
    <w:rsid w:val="00715082"/>
    <w:pPr>
      <w:spacing w:after="0" w:line="240" w:lineRule="auto"/>
    </w:pPr>
    <w:tblPr>
      <w:tblStyleRowBandSize w:val="1"/>
      <w:tblStyleColBandSize w:val="1"/>
      <w:tblBorders>
        <w:top w:val="single" w:sz="8" w:space="0" w:color="877E62" w:themeColor="accent6"/>
        <w:left w:val="single" w:sz="8" w:space="0" w:color="877E62" w:themeColor="accent6"/>
        <w:bottom w:val="single" w:sz="8" w:space="0" w:color="877E62" w:themeColor="accent6"/>
        <w:right w:val="single" w:sz="8" w:space="0" w:color="877E62" w:themeColor="accent6"/>
      </w:tblBorders>
    </w:tblPr>
    <w:tblStylePr w:type="firstRow">
      <w:pPr>
        <w:spacing w:before="0" w:after="0" w:line="240" w:lineRule="auto"/>
      </w:pPr>
      <w:rPr>
        <w:b/>
        <w:bCs/>
        <w:color w:val="FFFFFF" w:themeColor="background1"/>
      </w:rPr>
      <w:tblPr/>
      <w:tcPr>
        <w:shd w:val="clear" w:color="auto" w:fill="877E62" w:themeFill="accent6"/>
      </w:tcPr>
    </w:tblStylePr>
    <w:tblStylePr w:type="lastRow">
      <w:pPr>
        <w:spacing w:before="0" w:after="0" w:line="240" w:lineRule="auto"/>
      </w:pPr>
      <w:rPr>
        <w:b/>
        <w:bCs/>
      </w:rPr>
      <w:tblPr/>
      <w:tcPr>
        <w:tcBorders>
          <w:top w:val="double" w:sz="6" w:space="0" w:color="877E62" w:themeColor="accent6"/>
          <w:left w:val="single" w:sz="8" w:space="0" w:color="877E62" w:themeColor="accent6"/>
          <w:bottom w:val="single" w:sz="8" w:space="0" w:color="877E62" w:themeColor="accent6"/>
          <w:right w:val="single" w:sz="8" w:space="0" w:color="877E62" w:themeColor="accent6"/>
        </w:tcBorders>
      </w:tcPr>
    </w:tblStylePr>
    <w:tblStylePr w:type="firstCol">
      <w:rPr>
        <w:b/>
        <w:bCs/>
      </w:rPr>
    </w:tblStylePr>
    <w:tblStylePr w:type="lastCol">
      <w:rPr>
        <w:b/>
        <w:bCs/>
      </w:rPr>
    </w:tblStylePr>
    <w:tblStylePr w:type="band1Vert">
      <w:tblPr/>
      <w:tcPr>
        <w:tcBorders>
          <w:top w:val="single" w:sz="8" w:space="0" w:color="877E62" w:themeColor="accent6"/>
          <w:left w:val="single" w:sz="8" w:space="0" w:color="877E62" w:themeColor="accent6"/>
          <w:bottom w:val="single" w:sz="8" w:space="0" w:color="877E62" w:themeColor="accent6"/>
          <w:right w:val="single" w:sz="8" w:space="0" w:color="877E62" w:themeColor="accent6"/>
        </w:tcBorders>
      </w:tcPr>
    </w:tblStylePr>
    <w:tblStylePr w:type="band1Horz">
      <w:tblPr/>
      <w:tcPr>
        <w:tcBorders>
          <w:top w:val="single" w:sz="8" w:space="0" w:color="877E62" w:themeColor="accent6"/>
          <w:left w:val="single" w:sz="8" w:space="0" w:color="877E62" w:themeColor="accent6"/>
          <w:bottom w:val="single" w:sz="8" w:space="0" w:color="877E62" w:themeColor="accent6"/>
          <w:right w:val="single" w:sz="8" w:space="0" w:color="877E62" w:themeColor="accent6"/>
        </w:tcBorders>
      </w:tcPr>
    </w:tblStylePr>
  </w:style>
  <w:style w:type="paragraph" w:styleId="NormalWeb">
    <w:name w:val="Normal (Web)"/>
    <w:basedOn w:val="Normal"/>
    <w:uiPriority w:val="99"/>
    <w:semiHidden/>
    <w:unhideWhenUsed/>
    <w:rsid w:val="000B0890"/>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unhideWhenUsed/>
    <w:qFormat/>
    <w:rsid w:val="007D4A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69803">
      <w:bodyDiv w:val="1"/>
      <w:marLeft w:val="0"/>
      <w:marRight w:val="0"/>
      <w:marTop w:val="0"/>
      <w:marBottom w:val="0"/>
      <w:divBdr>
        <w:top w:val="none" w:sz="0" w:space="0" w:color="auto"/>
        <w:left w:val="none" w:sz="0" w:space="0" w:color="auto"/>
        <w:bottom w:val="none" w:sz="0" w:space="0" w:color="auto"/>
        <w:right w:val="none" w:sz="0" w:space="0" w:color="auto"/>
      </w:divBdr>
      <w:divsChild>
        <w:div w:id="1880165213">
          <w:marLeft w:val="533"/>
          <w:marRight w:val="0"/>
          <w:marTop w:val="0"/>
          <w:marBottom w:val="0"/>
          <w:divBdr>
            <w:top w:val="none" w:sz="0" w:space="0" w:color="auto"/>
            <w:left w:val="none" w:sz="0" w:space="0" w:color="auto"/>
            <w:bottom w:val="none" w:sz="0" w:space="0" w:color="auto"/>
            <w:right w:val="none" w:sz="0" w:space="0" w:color="auto"/>
          </w:divBdr>
        </w:div>
      </w:divsChild>
    </w:div>
    <w:div w:id="39942813">
      <w:bodyDiv w:val="1"/>
      <w:marLeft w:val="0"/>
      <w:marRight w:val="0"/>
      <w:marTop w:val="0"/>
      <w:marBottom w:val="0"/>
      <w:divBdr>
        <w:top w:val="none" w:sz="0" w:space="0" w:color="auto"/>
        <w:left w:val="none" w:sz="0" w:space="0" w:color="auto"/>
        <w:bottom w:val="none" w:sz="0" w:space="0" w:color="auto"/>
        <w:right w:val="none" w:sz="0" w:space="0" w:color="auto"/>
      </w:divBdr>
      <w:divsChild>
        <w:div w:id="1119832619">
          <w:marLeft w:val="547"/>
          <w:marRight w:val="0"/>
          <w:marTop w:val="0"/>
          <w:marBottom w:val="285"/>
          <w:divBdr>
            <w:top w:val="none" w:sz="0" w:space="0" w:color="auto"/>
            <w:left w:val="none" w:sz="0" w:space="0" w:color="auto"/>
            <w:bottom w:val="none" w:sz="0" w:space="0" w:color="auto"/>
            <w:right w:val="none" w:sz="0" w:space="0" w:color="auto"/>
          </w:divBdr>
        </w:div>
        <w:div w:id="1727291387">
          <w:marLeft w:val="547"/>
          <w:marRight w:val="0"/>
          <w:marTop w:val="0"/>
          <w:marBottom w:val="285"/>
          <w:divBdr>
            <w:top w:val="none" w:sz="0" w:space="0" w:color="auto"/>
            <w:left w:val="none" w:sz="0" w:space="0" w:color="auto"/>
            <w:bottom w:val="none" w:sz="0" w:space="0" w:color="auto"/>
            <w:right w:val="none" w:sz="0" w:space="0" w:color="auto"/>
          </w:divBdr>
        </w:div>
        <w:div w:id="885607419">
          <w:marLeft w:val="547"/>
          <w:marRight w:val="0"/>
          <w:marTop w:val="0"/>
          <w:marBottom w:val="285"/>
          <w:divBdr>
            <w:top w:val="none" w:sz="0" w:space="0" w:color="auto"/>
            <w:left w:val="none" w:sz="0" w:space="0" w:color="auto"/>
            <w:bottom w:val="none" w:sz="0" w:space="0" w:color="auto"/>
            <w:right w:val="none" w:sz="0" w:space="0" w:color="auto"/>
          </w:divBdr>
        </w:div>
      </w:divsChild>
    </w:div>
    <w:div w:id="123164518">
      <w:bodyDiv w:val="1"/>
      <w:marLeft w:val="0"/>
      <w:marRight w:val="0"/>
      <w:marTop w:val="0"/>
      <w:marBottom w:val="0"/>
      <w:divBdr>
        <w:top w:val="none" w:sz="0" w:space="0" w:color="auto"/>
        <w:left w:val="none" w:sz="0" w:space="0" w:color="auto"/>
        <w:bottom w:val="none" w:sz="0" w:space="0" w:color="auto"/>
        <w:right w:val="none" w:sz="0" w:space="0" w:color="auto"/>
      </w:divBdr>
    </w:div>
    <w:div w:id="125897835">
      <w:bodyDiv w:val="1"/>
      <w:marLeft w:val="0"/>
      <w:marRight w:val="0"/>
      <w:marTop w:val="0"/>
      <w:marBottom w:val="0"/>
      <w:divBdr>
        <w:top w:val="none" w:sz="0" w:space="0" w:color="auto"/>
        <w:left w:val="none" w:sz="0" w:space="0" w:color="auto"/>
        <w:bottom w:val="none" w:sz="0" w:space="0" w:color="auto"/>
        <w:right w:val="none" w:sz="0" w:space="0" w:color="auto"/>
      </w:divBdr>
      <w:divsChild>
        <w:div w:id="1866944799">
          <w:marLeft w:val="547"/>
          <w:marRight w:val="0"/>
          <w:marTop w:val="0"/>
          <w:marBottom w:val="0"/>
          <w:divBdr>
            <w:top w:val="none" w:sz="0" w:space="0" w:color="auto"/>
            <w:left w:val="none" w:sz="0" w:space="0" w:color="auto"/>
            <w:bottom w:val="none" w:sz="0" w:space="0" w:color="auto"/>
            <w:right w:val="none" w:sz="0" w:space="0" w:color="auto"/>
          </w:divBdr>
        </w:div>
        <w:div w:id="912667702">
          <w:marLeft w:val="547"/>
          <w:marRight w:val="0"/>
          <w:marTop w:val="0"/>
          <w:marBottom w:val="0"/>
          <w:divBdr>
            <w:top w:val="none" w:sz="0" w:space="0" w:color="auto"/>
            <w:left w:val="none" w:sz="0" w:space="0" w:color="auto"/>
            <w:bottom w:val="none" w:sz="0" w:space="0" w:color="auto"/>
            <w:right w:val="none" w:sz="0" w:space="0" w:color="auto"/>
          </w:divBdr>
        </w:div>
        <w:div w:id="183056383">
          <w:marLeft w:val="547"/>
          <w:marRight w:val="0"/>
          <w:marTop w:val="0"/>
          <w:marBottom w:val="0"/>
          <w:divBdr>
            <w:top w:val="none" w:sz="0" w:space="0" w:color="auto"/>
            <w:left w:val="none" w:sz="0" w:space="0" w:color="auto"/>
            <w:bottom w:val="none" w:sz="0" w:space="0" w:color="auto"/>
            <w:right w:val="none" w:sz="0" w:space="0" w:color="auto"/>
          </w:divBdr>
        </w:div>
        <w:div w:id="1206403658">
          <w:marLeft w:val="547"/>
          <w:marRight w:val="0"/>
          <w:marTop w:val="0"/>
          <w:marBottom w:val="0"/>
          <w:divBdr>
            <w:top w:val="none" w:sz="0" w:space="0" w:color="auto"/>
            <w:left w:val="none" w:sz="0" w:space="0" w:color="auto"/>
            <w:bottom w:val="none" w:sz="0" w:space="0" w:color="auto"/>
            <w:right w:val="none" w:sz="0" w:space="0" w:color="auto"/>
          </w:divBdr>
        </w:div>
        <w:div w:id="513959643">
          <w:marLeft w:val="547"/>
          <w:marRight w:val="0"/>
          <w:marTop w:val="0"/>
          <w:marBottom w:val="0"/>
          <w:divBdr>
            <w:top w:val="none" w:sz="0" w:space="0" w:color="auto"/>
            <w:left w:val="none" w:sz="0" w:space="0" w:color="auto"/>
            <w:bottom w:val="none" w:sz="0" w:space="0" w:color="auto"/>
            <w:right w:val="none" w:sz="0" w:space="0" w:color="auto"/>
          </w:divBdr>
        </w:div>
        <w:div w:id="221184082">
          <w:marLeft w:val="547"/>
          <w:marRight w:val="0"/>
          <w:marTop w:val="0"/>
          <w:marBottom w:val="0"/>
          <w:divBdr>
            <w:top w:val="none" w:sz="0" w:space="0" w:color="auto"/>
            <w:left w:val="none" w:sz="0" w:space="0" w:color="auto"/>
            <w:bottom w:val="none" w:sz="0" w:space="0" w:color="auto"/>
            <w:right w:val="none" w:sz="0" w:space="0" w:color="auto"/>
          </w:divBdr>
        </w:div>
        <w:div w:id="1055743029">
          <w:marLeft w:val="547"/>
          <w:marRight w:val="0"/>
          <w:marTop w:val="0"/>
          <w:marBottom w:val="0"/>
          <w:divBdr>
            <w:top w:val="none" w:sz="0" w:space="0" w:color="auto"/>
            <w:left w:val="none" w:sz="0" w:space="0" w:color="auto"/>
            <w:bottom w:val="none" w:sz="0" w:space="0" w:color="auto"/>
            <w:right w:val="none" w:sz="0" w:space="0" w:color="auto"/>
          </w:divBdr>
        </w:div>
      </w:divsChild>
    </w:div>
    <w:div w:id="158467557">
      <w:bodyDiv w:val="1"/>
      <w:marLeft w:val="0"/>
      <w:marRight w:val="0"/>
      <w:marTop w:val="0"/>
      <w:marBottom w:val="0"/>
      <w:divBdr>
        <w:top w:val="none" w:sz="0" w:space="0" w:color="auto"/>
        <w:left w:val="none" w:sz="0" w:space="0" w:color="auto"/>
        <w:bottom w:val="none" w:sz="0" w:space="0" w:color="auto"/>
        <w:right w:val="none" w:sz="0" w:space="0" w:color="auto"/>
      </w:divBdr>
      <w:divsChild>
        <w:div w:id="1558273481">
          <w:marLeft w:val="533"/>
          <w:marRight w:val="0"/>
          <w:marTop w:val="0"/>
          <w:marBottom w:val="0"/>
          <w:divBdr>
            <w:top w:val="none" w:sz="0" w:space="0" w:color="auto"/>
            <w:left w:val="none" w:sz="0" w:space="0" w:color="auto"/>
            <w:bottom w:val="none" w:sz="0" w:space="0" w:color="auto"/>
            <w:right w:val="none" w:sz="0" w:space="0" w:color="auto"/>
          </w:divBdr>
        </w:div>
      </w:divsChild>
    </w:div>
    <w:div w:id="189072784">
      <w:bodyDiv w:val="1"/>
      <w:marLeft w:val="0"/>
      <w:marRight w:val="0"/>
      <w:marTop w:val="0"/>
      <w:marBottom w:val="0"/>
      <w:divBdr>
        <w:top w:val="none" w:sz="0" w:space="0" w:color="auto"/>
        <w:left w:val="none" w:sz="0" w:space="0" w:color="auto"/>
        <w:bottom w:val="none" w:sz="0" w:space="0" w:color="auto"/>
        <w:right w:val="none" w:sz="0" w:space="0" w:color="auto"/>
      </w:divBdr>
    </w:div>
    <w:div w:id="208077781">
      <w:bodyDiv w:val="1"/>
      <w:marLeft w:val="0"/>
      <w:marRight w:val="0"/>
      <w:marTop w:val="0"/>
      <w:marBottom w:val="0"/>
      <w:divBdr>
        <w:top w:val="none" w:sz="0" w:space="0" w:color="auto"/>
        <w:left w:val="none" w:sz="0" w:space="0" w:color="auto"/>
        <w:bottom w:val="none" w:sz="0" w:space="0" w:color="auto"/>
        <w:right w:val="none" w:sz="0" w:space="0" w:color="auto"/>
      </w:divBdr>
      <w:divsChild>
        <w:div w:id="1879735531">
          <w:marLeft w:val="533"/>
          <w:marRight w:val="0"/>
          <w:marTop w:val="0"/>
          <w:marBottom w:val="0"/>
          <w:divBdr>
            <w:top w:val="none" w:sz="0" w:space="0" w:color="auto"/>
            <w:left w:val="none" w:sz="0" w:space="0" w:color="auto"/>
            <w:bottom w:val="none" w:sz="0" w:space="0" w:color="auto"/>
            <w:right w:val="none" w:sz="0" w:space="0" w:color="auto"/>
          </w:divBdr>
        </w:div>
        <w:div w:id="14236982">
          <w:marLeft w:val="533"/>
          <w:marRight w:val="0"/>
          <w:marTop w:val="0"/>
          <w:marBottom w:val="0"/>
          <w:divBdr>
            <w:top w:val="none" w:sz="0" w:space="0" w:color="auto"/>
            <w:left w:val="none" w:sz="0" w:space="0" w:color="auto"/>
            <w:bottom w:val="none" w:sz="0" w:space="0" w:color="auto"/>
            <w:right w:val="none" w:sz="0" w:space="0" w:color="auto"/>
          </w:divBdr>
        </w:div>
        <w:div w:id="1278491866">
          <w:marLeft w:val="533"/>
          <w:marRight w:val="0"/>
          <w:marTop w:val="0"/>
          <w:marBottom w:val="0"/>
          <w:divBdr>
            <w:top w:val="none" w:sz="0" w:space="0" w:color="auto"/>
            <w:left w:val="none" w:sz="0" w:space="0" w:color="auto"/>
            <w:bottom w:val="none" w:sz="0" w:space="0" w:color="auto"/>
            <w:right w:val="none" w:sz="0" w:space="0" w:color="auto"/>
          </w:divBdr>
        </w:div>
      </w:divsChild>
    </w:div>
    <w:div w:id="233858647">
      <w:bodyDiv w:val="1"/>
      <w:marLeft w:val="0"/>
      <w:marRight w:val="0"/>
      <w:marTop w:val="0"/>
      <w:marBottom w:val="0"/>
      <w:divBdr>
        <w:top w:val="none" w:sz="0" w:space="0" w:color="auto"/>
        <w:left w:val="none" w:sz="0" w:space="0" w:color="auto"/>
        <w:bottom w:val="none" w:sz="0" w:space="0" w:color="auto"/>
        <w:right w:val="none" w:sz="0" w:space="0" w:color="auto"/>
      </w:divBdr>
    </w:div>
    <w:div w:id="238947968">
      <w:bodyDiv w:val="1"/>
      <w:marLeft w:val="0"/>
      <w:marRight w:val="0"/>
      <w:marTop w:val="0"/>
      <w:marBottom w:val="0"/>
      <w:divBdr>
        <w:top w:val="none" w:sz="0" w:space="0" w:color="auto"/>
        <w:left w:val="none" w:sz="0" w:space="0" w:color="auto"/>
        <w:bottom w:val="none" w:sz="0" w:space="0" w:color="auto"/>
        <w:right w:val="none" w:sz="0" w:space="0" w:color="auto"/>
      </w:divBdr>
    </w:div>
    <w:div w:id="265773623">
      <w:bodyDiv w:val="1"/>
      <w:marLeft w:val="0"/>
      <w:marRight w:val="0"/>
      <w:marTop w:val="0"/>
      <w:marBottom w:val="0"/>
      <w:divBdr>
        <w:top w:val="none" w:sz="0" w:space="0" w:color="auto"/>
        <w:left w:val="none" w:sz="0" w:space="0" w:color="auto"/>
        <w:bottom w:val="none" w:sz="0" w:space="0" w:color="auto"/>
        <w:right w:val="none" w:sz="0" w:space="0" w:color="auto"/>
      </w:divBdr>
    </w:div>
    <w:div w:id="272172595">
      <w:bodyDiv w:val="1"/>
      <w:marLeft w:val="0"/>
      <w:marRight w:val="0"/>
      <w:marTop w:val="0"/>
      <w:marBottom w:val="0"/>
      <w:divBdr>
        <w:top w:val="none" w:sz="0" w:space="0" w:color="auto"/>
        <w:left w:val="none" w:sz="0" w:space="0" w:color="auto"/>
        <w:bottom w:val="none" w:sz="0" w:space="0" w:color="auto"/>
        <w:right w:val="none" w:sz="0" w:space="0" w:color="auto"/>
      </w:divBdr>
      <w:divsChild>
        <w:div w:id="633876053">
          <w:marLeft w:val="547"/>
          <w:marRight w:val="0"/>
          <w:marTop w:val="0"/>
          <w:marBottom w:val="285"/>
          <w:divBdr>
            <w:top w:val="none" w:sz="0" w:space="0" w:color="auto"/>
            <w:left w:val="none" w:sz="0" w:space="0" w:color="auto"/>
            <w:bottom w:val="none" w:sz="0" w:space="0" w:color="auto"/>
            <w:right w:val="none" w:sz="0" w:space="0" w:color="auto"/>
          </w:divBdr>
        </w:div>
      </w:divsChild>
    </w:div>
    <w:div w:id="306589743">
      <w:bodyDiv w:val="1"/>
      <w:marLeft w:val="0"/>
      <w:marRight w:val="0"/>
      <w:marTop w:val="0"/>
      <w:marBottom w:val="0"/>
      <w:divBdr>
        <w:top w:val="none" w:sz="0" w:space="0" w:color="auto"/>
        <w:left w:val="none" w:sz="0" w:space="0" w:color="auto"/>
        <w:bottom w:val="none" w:sz="0" w:space="0" w:color="auto"/>
        <w:right w:val="none" w:sz="0" w:space="0" w:color="auto"/>
      </w:divBdr>
    </w:div>
    <w:div w:id="311444738">
      <w:bodyDiv w:val="1"/>
      <w:marLeft w:val="0"/>
      <w:marRight w:val="0"/>
      <w:marTop w:val="0"/>
      <w:marBottom w:val="0"/>
      <w:divBdr>
        <w:top w:val="none" w:sz="0" w:space="0" w:color="auto"/>
        <w:left w:val="none" w:sz="0" w:space="0" w:color="auto"/>
        <w:bottom w:val="none" w:sz="0" w:space="0" w:color="auto"/>
        <w:right w:val="none" w:sz="0" w:space="0" w:color="auto"/>
      </w:divBdr>
      <w:divsChild>
        <w:div w:id="2039775155">
          <w:marLeft w:val="547"/>
          <w:marRight w:val="0"/>
          <w:marTop w:val="0"/>
          <w:marBottom w:val="0"/>
          <w:divBdr>
            <w:top w:val="none" w:sz="0" w:space="0" w:color="auto"/>
            <w:left w:val="none" w:sz="0" w:space="0" w:color="auto"/>
            <w:bottom w:val="none" w:sz="0" w:space="0" w:color="auto"/>
            <w:right w:val="none" w:sz="0" w:space="0" w:color="auto"/>
          </w:divBdr>
        </w:div>
        <w:div w:id="747851259">
          <w:marLeft w:val="533"/>
          <w:marRight w:val="0"/>
          <w:marTop w:val="0"/>
          <w:marBottom w:val="0"/>
          <w:divBdr>
            <w:top w:val="none" w:sz="0" w:space="0" w:color="auto"/>
            <w:left w:val="none" w:sz="0" w:space="0" w:color="auto"/>
            <w:bottom w:val="none" w:sz="0" w:space="0" w:color="auto"/>
            <w:right w:val="none" w:sz="0" w:space="0" w:color="auto"/>
          </w:divBdr>
        </w:div>
        <w:div w:id="950741487">
          <w:marLeft w:val="1166"/>
          <w:marRight w:val="0"/>
          <w:marTop w:val="0"/>
          <w:marBottom w:val="0"/>
          <w:divBdr>
            <w:top w:val="none" w:sz="0" w:space="0" w:color="auto"/>
            <w:left w:val="none" w:sz="0" w:space="0" w:color="auto"/>
            <w:bottom w:val="none" w:sz="0" w:space="0" w:color="auto"/>
            <w:right w:val="none" w:sz="0" w:space="0" w:color="auto"/>
          </w:divBdr>
        </w:div>
        <w:div w:id="1449932748">
          <w:marLeft w:val="1166"/>
          <w:marRight w:val="0"/>
          <w:marTop w:val="0"/>
          <w:marBottom w:val="0"/>
          <w:divBdr>
            <w:top w:val="none" w:sz="0" w:space="0" w:color="auto"/>
            <w:left w:val="none" w:sz="0" w:space="0" w:color="auto"/>
            <w:bottom w:val="none" w:sz="0" w:space="0" w:color="auto"/>
            <w:right w:val="none" w:sz="0" w:space="0" w:color="auto"/>
          </w:divBdr>
        </w:div>
      </w:divsChild>
    </w:div>
    <w:div w:id="325937350">
      <w:bodyDiv w:val="1"/>
      <w:marLeft w:val="0"/>
      <w:marRight w:val="0"/>
      <w:marTop w:val="0"/>
      <w:marBottom w:val="0"/>
      <w:divBdr>
        <w:top w:val="none" w:sz="0" w:space="0" w:color="auto"/>
        <w:left w:val="none" w:sz="0" w:space="0" w:color="auto"/>
        <w:bottom w:val="none" w:sz="0" w:space="0" w:color="auto"/>
        <w:right w:val="none" w:sz="0" w:space="0" w:color="auto"/>
      </w:divBdr>
      <w:divsChild>
        <w:div w:id="1092628742">
          <w:marLeft w:val="533"/>
          <w:marRight w:val="0"/>
          <w:marTop w:val="0"/>
          <w:marBottom w:val="0"/>
          <w:divBdr>
            <w:top w:val="none" w:sz="0" w:space="0" w:color="auto"/>
            <w:left w:val="none" w:sz="0" w:space="0" w:color="auto"/>
            <w:bottom w:val="none" w:sz="0" w:space="0" w:color="auto"/>
            <w:right w:val="none" w:sz="0" w:space="0" w:color="auto"/>
          </w:divBdr>
        </w:div>
        <w:div w:id="1053047036">
          <w:marLeft w:val="533"/>
          <w:marRight w:val="0"/>
          <w:marTop w:val="0"/>
          <w:marBottom w:val="0"/>
          <w:divBdr>
            <w:top w:val="none" w:sz="0" w:space="0" w:color="auto"/>
            <w:left w:val="none" w:sz="0" w:space="0" w:color="auto"/>
            <w:bottom w:val="none" w:sz="0" w:space="0" w:color="auto"/>
            <w:right w:val="none" w:sz="0" w:space="0" w:color="auto"/>
          </w:divBdr>
        </w:div>
        <w:div w:id="1013143738">
          <w:marLeft w:val="533"/>
          <w:marRight w:val="0"/>
          <w:marTop w:val="0"/>
          <w:marBottom w:val="0"/>
          <w:divBdr>
            <w:top w:val="none" w:sz="0" w:space="0" w:color="auto"/>
            <w:left w:val="none" w:sz="0" w:space="0" w:color="auto"/>
            <w:bottom w:val="none" w:sz="0" w:space="0" w:color="auto"/>
            <w:right w:val="none" w:sz="0" w:space="0" w:color="auto"/>
          </w:divBdr>
        </w:div>
        <w:div w:id="1965497355">
          <w:marLeft w:val="533"/>
          <w:marRight w:val="0"/>
          <w:marTop w:val="0"/>
          <w:marBottom w:val="0"/>
          <w:divBdr>
            <w:top w:val="none" w:sz="0" w:space="0" w:color="auto"/>
            <w:left w:val="none" w:sz="0" w:space="0" w:color="auto"/>
            <w:bottom w:val="none" w:sz="0" w:space="0" w:color="auto"/>
            <w:right w:val="none" w:sz="0" w:space="0" w:color="auto"/>
          </w:divBdr>
        </w:div>
        <w:div w:id="1669359537">
          <w:marLeft w:val="533"/>
          <w:marRight w:val="0"/>
          <w:marTop w:val="0"/>
          <w:marBottom w:val="0"/>
          <w:divBdr>
            <w:top w:val="none" w:sz="0" w:space="0" w:color="auto"/>
            <w:left w:val="none" w:sz="0" w:space="0" w:color="auto"/>
            <w:bottom w:val="none" w:sz="0" w:space="0" w:color="auto"/>
            <w:right w:val="none" w:sz="0" w:space="0" w:color="auto"/>
          </w:divBdr>
        </w:div>
      </w:divsChild>
    </w:div>
    <w:div w:id="368074717">
      <w:bodyDiv w:val="1"/>
      <w:marLeft w:val="0"/>
      <w:marRight w:val="0"/>
      <w:marTop w:val="0"/>
      <w:marBottom w:val="0"/>
      <w:divBdr>
        <w:top w:val="none" w:sz="0" w:space="0" w:color="auto"/>
        <w:left w:val="none" w:sz="0" w:space="0" w:color="auto"/>
        <w:bottom w:val="none" w:sz="0" w:space="0" w:color="auto"/>
        <w:right w:val="none" w:sz="0" w:space="0" w:color="auto"/>
      </w:divBdr>
      <w:divsChild>
        <w:div w:id="1292512015">
          <w:marLeft w:val="720"/>
          <w:marRight w:val="0"/>
          <w:marTop w:val="0"/>
          <w:marBottom w:val="0"/>
          <w:divBdr>
            <w:top w:val="none" w:sz="0" w:space="0" w:color="auto"/>
            <w:left w:val="none" w:sz="0" w:space="0" w:color="auto"/>
            <w:bottom w:val="none" w:sz="0" w:space="0" w:color="auto"/>
            <w:right w:val="none" w:sz="0" w:space="0" w:color="auto"/>
          </w:divBdr>
        </w:div>
        <w:div w:id="2106413898">
          <w:marLeft w:val="720"/>
          <w:marRight w:val="0"/>
          <w:marTop w:val="0"/>
          <w:marBottom w:val="0"/>
          <w:divBdr>
            <w:top w:val="none" w:sz="0" w:space="0" w:color="auto"/>
            <w:left w:val="none" w:sz="0" w:space="0" w:color="auto"/>
            <w:bottom w:val="none" w:sz="0" w:space="0" w:color="auto"/>
            <w:right w:val="none" w:sz="0" w:space="0" w:color="auto"/>
          </w:divBdr>
        </w:div>
        <w:div w:id="1450471403">
          <w:marLeft w:val="720"/>
          <w:marRight w:val="0"/>
          <w:marTop w:val="0"/>
          <w:marBottom w:val="0"/>
          <w:divBdr>
            <w:top w:val="none" w:sz="0" w:space="0" w:color="auto"/>
            <w:left w:val="none" w:sz="0" w:space="0" w:color="auto"/>
            <w:bottom w:val="none" w:sz="0" w:space="0" w:color="auto"/>
            <w:right w:val="none" w:sz="0" w:space="0" w:color="auto"/>
          </w:divBdr>
        </w:div>
        <w:div w:id="787168071">
          <w:marLeft w:val="1886"/>
          <w:marRight w:val="0"/>
          <w:marTop w:val="0"/>
          <w:marBottom w:val="0"/>
          <w:divBdr>
            <w:top w:val="none" w:sz="0" w:space="0" w:color="auto"/>
            <w:left w:val="none" w:sz="0" w:space="0" w:color="auto"/>
            <w:bottom w:val="none" w:sz="0" w:space="0" w:color="auto"/>
            <w:right w:val="none" w:sz="0" w:space="0" w:color="auto"/>
          </w:divBdr>
        </w:div>
        <w:div w:id="885292453">
          <w:marLeft w:val="1886"/>
          <w:marRight w:val="0"/>
          <w:marTop w:val="0"/>
          <w:marBottom w:val="0"/>
          <w:divBdr>
            <w:top w:val="none" w:sz="0" w:space="0" w:color="auto"/>
            <w:left w:val="none" w:sz="0" w:space="0" w:color="auto"/>
            <w:bottom w:val="none" w:sz="0" w:space="0" w:color="auto"/>
            <w:right w:val="none" w:sz="0" w:space="0" w:color="auto"/>
          </w:divBdr>
        </w:div>
        <w:div w:id="1433746563">
          <w:marLeft w:val="1886"/>
          <w:marRight w:val="0"/>
          <w:marTop w:val="0"/>
          <w:marBottom w:val="0"/>
          <w:divBdr>
            <w:top w:val="none" w:sz="0" w:space="0" w:color="auto"/>
            <w:left w:val="none" w:sz="0" w:space="0" w:color="auto"/>
            <w:bottom w:val="none" w:sz="0" w:space="0" w:color="auto"/>
            <w:right w:val="none" w:sz="0" w:space="0" w:color="auto"/>
          </w:divBdr>
        </w:div>
        <w:div w:id="2078092688">
          <w:marLeft w:val="720"/>
          <w:marRight w:val="0"/>
          <w:marTop w:val="0"/>
          <w:marBottom w:val="0"/>
          <w:divBdr>
            <w:top w:val="none" w:sz="0" w:space="0" w:color="auto"/>
            <w:left w:val="none" w:sz="0" w:space="0" w:color="auto"/>
            <w:bottom w:val="none" w:sz="0" w:space="0" w:color="auto"/>
            <w:right w:val="none" w:sz="0" w:space="0" w:color="auto"/>
          </w:divBdr>
        </w:div>
      </w:divsChild>
    </w:div>
    <w:div w:id="375737404">
      <w:bodyDiv w:val="1"/>
      <w:marLeft w:val="0"/>
      <w:marRight w:val="0"/>
      <w:marTop w:val="0"/>
      <w:marBottom w:val="0"/>
      <w:divBdr>
        <w:top w:val="none" w:sz="0" w:space="0" w:color="auto"/>
        <w:left w:val="none" w:sz="0" w:space="0" w:color="auto"/>
        <w:bottom w:val="none" w:sz="0" w:space="0" w:color="auto"/>
        <w:right w:val="none" w:sz="0" w:space="0" w:color="auto"/>
      </w:divBdr>
      <w:divsChild>
        <w:div w:id="1116485143">
          <w:marLeft w:val="533"/>
          <w:marRight w:val="0"/>
          <w:marTop w:val="0"/>
          <w:marBottom w:val="0"/>
          <w:divBdr>
            <w:top w:val="none" w:sz="0" w:space="0" w:color="auto"/>
            <w:left w:val="none" w:sz="0" w:space="0" w:color="auto"/>
            <w:bottom w:val="none" w:sz="0" w:space="0" w:color="auto"/>
            <w:right w:val="none" w:sz="0" w:space="0" w:color="auto"/>
          </w:divBdr>
        </w:div>
      </w:divsChild>
    </w:div>
    <w:div w:id="431442512">
      <w:bodyDiv w:val="1"/>
      <w:marLeft w:val="0"/>
      <w:marRight w:val="0"/>
      <w:marTop w:val="0"/>
      <w:marBottom w:val="0"/>
      <w:divBdr>
        <w:top w:val="none" w:sz="0" w:space="0" w:color="auto"/>
        <w:left w:val="none" w:sz="0" w:space="0" w:color="auto"/>
        <w:bottom w:val="none" w:sz="0" w:space="0" w:color="auto"/>
        <w:right w:val="none" w:sz="0" w:space="0" w:color="auto"/>
      </w:divBdr>
      <w:divsChild>
        <w:div w:id="647708476">
          <w:marLeft w:val="547"/>
          <w:marRight w:val="0"/>
          <w:marTop w:val="0"/>
          <w:marBottom w:val="285"/>
          <w:divBdr>
            <w:top w:val="none" w:sz="0" w:space="0" w:color="auto"/>
            <w:left w:val="none" w:sz="0" w:space="0" w:color="auto"/>
            <w:bottom w:val="none" w:sz="0" w:space="0" w:color="auto"/>
            <w:right w:val="none" w:sz="0" w:space="0" w:color="auto"/>
          </w:divBdr>
        </w:div>
        <w:div w:id="2138714473">
          <w:marLeft w:val="547"/>
          <w:marRight w:val="0"/>
          <w:marTop w:val="0"/>
          <w:marBottom w:val="285"/>
          <w:divBdr>
            <w:top w:val="none" w:sz="0" w:space="0" w:color="auto"/>
            <w:left w:val="none" w:sz="0" w:space="0" w:color="auto"/>
            <w:bottom w:val="none" w:sz="0" w:space="0" w:color="auto"/>
            <w:right w:val="none" w:sz="0" w:space="0" w:color="auto"/>
          </w:divBdr>
        </w:div>
      </w:divsChild>
    </w:div>
    <w:div w:id="447163541">
      <w:bodyDiv w:val="1"/>
      <w:marLeft w:val="0"/>
      <w:marRight w:val="0"/>
      <w:marTop w:val="0"/>
      <w:marBottom w:val="0"/>
      <w:divBdr>
        <w:top w:val="none" w:sz="0" w:space="0" w:color="auto"/>
        <w:left w:val="none" w:sz="0" w:space="0" w:color="auto"/>
        <w:bottom w:val="none" w:sz="0" w:space="0" w:color="auto"/>
        <w:right w:val="none" w:sz="0" w:space="0" w:color="auto"/>
      </w:divBdr>
    </w:div>
    <w:div w:id="459108486">
      <w:bodyDiv w:val="1"/>
      <w:marLeft w:val="0"/>
      <w:marRight w:val="0"/>
      <w:marTop w:val="0"/>
      <w:marBottom w:val="0"/>
      <w:divBdr>
        <w:top w:val="none" w:sz="0" w:space="0" w:color="auto"/>
        <w:left w:val="none" w:sz="0" w:space="0" w:color="auto"/>
        <w:bottom w:val="none" w:sz="0" w:space="0" w:color="auto"/>
        <w:right w:val="none" w:sz="0" w:space="0" w:color="auto"/>
      </w:divBdr>
    </w:div>
    <w:div w:id="486018091">
      <w:bodyDiv w:val="1"/>
      <w:marLeft w:val="0"/>
      <w:marRight w:val="0"/>
      <w:marTop w:val="0"/>
      <w:marBottom w:val="0"/>
      <w:divBdr>
        <w:top w:val="none" w:sz="0" w:space="0" w:color="auto"/>
        <w:left w:val="none" w:sz="0" w:space="0" w:color="auto"/>
        <w:bottom w:val="none" w:sz="0" w:space="0" w:color="auto"/>
        <w:right w:val="none" w:sz="0" w:space="0" w:color="auto"/>
      </w:divBdr>
    </w:div>
    <w:div w:id="524948634">
      <w:bodyDiv w:val="1"/>
      <w:marLeft w:val="0"/>
      <w:marRight w:val="0"/>
      <w:marTop w:val="0"/>
      <w:marBottom w:val="0"/>
      <w:divBdr>
        <w:top w:val="none" w:sz="0" w:space="0" w:color="auto"/>
        <w:left w:val="none" w:sz="0" w:space="0" w:color="auto"/>
        <w:bottom w:val="none" w:sz="0" w:space="0" w:color="auto"/>
        <w:right w:val="none" w:sz="0" w:space="0" w:color="auto"/>
      </w:divBdr>
    </w:div>
    <w:div w:id="552078181">
      <w:bodyDiv w:val="1"/>
      <w:marLeft w:val="0"/>
      <w:marRight w:val="0"/>
      <w:marTop w:val="0"/>
      <w:marBottom w:val="0"/>
      <w:divBdr>
        <w:top w:val="none" w:sz="0" w:space="0" w:color="auto"/>
        <w:left w:val="none" w:sz="0" w:space="0" w:color="auto"/>
        <w:bottom w:val="none" w:sz="0" w:space="0" w:color="auto"/>
        <w:right w:val="none" w:sz="0" w:space="0" w:color="auto"/>
      </w:divBdr>
      <w:divsChild>
        <w:div w:id="113062277">
          <w:marLeft w:val="720"/>
          <w:marRight w:val="0"/>
          <w:marTop w:val="0"/>
          <w:marBottom w:val="0"/>
          <w:divBdr>
            <w:top w:val="none" w:sz="0" w:space="0" w:color="auto"/>
            <w:left w:val="none" w:sz="0" w:space="0" w:color="auto"/>
            <w:bottom w:val="none" w:sz="0" w:space="0" w:color="auto"/>
            <w:right w:val="none" w:sz="0" w:space="0" w:color="auto"/>
          </w:divBdr>
        </w:div>
        <w:div w:id="1367367870">
          <w:marLeft w:val="1354"/>
          <w:marRight w:val="0"/>
          <w:marTop w:val="0"/>
          <w:marBottom w:val="0"/>
          <w:divBdr>
            <w:top w:val="none" w:sz="0" w:space="0" w:color="auto"/>
            <w:left w:val="none" w:sz="0" w:space="0" w:color="auto"/>
            <w:bottom w:val="none" w:sz="0" w:space="0" w:color="auto"/>
            <w:right w:val="none" w:sz="0" w:space="0" w:color="auto"/>
          </w:divBdr>
        </w:div>
        <w:div w:id="76486086">
          <w:marLeft w:val="1354"/>
          <w:marRight w:val="0"/>
          <w:marTop w:val="0"/>
          <w:marBottom w:val="0"/>
          <w:divBdr>
            <w:top w:val="none" w:sz="0" w:space="0" w:color="auto"/>
            <w:left w:val="none" w:sz="0" w:space="0" w:color="auto"/>
            <w:bottom w:val="none" w:sz="0" w:space="0" w:color="auto"/>
            <w:right w:val="none" w:sz="0" w:space="0" w:color="auto"/>
          </w:divBdr>
        </w:div>
        <w:div w:id="1534072277">
          <w:marLeft w:val="1354"/>
          <w:marRight w:val="0"/>
          <w:marTop w:val="0"/>
          <w:marBottom w:val="0"/>
          <w:divBdr>
            <w:top w:val="none" w:sz="0" w:space="0" w:color="auto"/>
            <w:left w:val="none" w:sz="0" w:space="0" w:color="auto"/>
            <w:bottom w:val="none" w:sz="0" w:space="0" w:color="auto"/>
            <w:right w:val="none" w:sz="0" w:space="0" w:color="auto"/>
          </w:divBdr>
        </w:div>
      </w:divsChild>
    </w:div>
    <w:div w:id="560019040">
      <w:bodyDiv w:val="1"/>
      <w:marLeft w:val="0"/>
      <w:marRight w:val="0"/>
      <w:marTop w:val="0"/>
      <w:marBottom w:val="0"/>
      <w:divBdr>
        <w:top w:val="none" w:sz="0" w:space="0" w:color="auto"/>
        <w:left w:val="none" w:sz="0" w:space="0" w:color="auto"/>
        <w:bottom w:val="none" w:sz="0" w:space="0" w:color="auto"/>
        <w:right w:val="none" w:sz="0" w:space="0" w:color="auto"/>
      </w:divBdr>
    </w:div>
    <w:div w:id="567300156">
      <w:bodyDiv w:val="1"/>
      <w:marLeft w:val="0"/>
      <w:marRight w:val="0"/>
      <w:marTop w:val="0"/>
      <w:marBottom w:val="0"/>
      <w:divBdr>
        <w:top w:val="none" w:sz="0" w:space="0" w:color="auto"/>
        <w:left w:val="none" w:sz="0" w:space="0" w:color="auto"/>
        <w:bottom w:val="none" w:sz="0" w:space="0" w:color="auto"/>
        <w:right w:val="none" w:sz="0" w:space="0" w:color="auto"/>
      </w:divBdr>
    </w:div>
    <w:div w:id="614017867">
      <w:bodyDiv w:val="1"/>
      <w:marLeft w:val="0"/>
      <w:marRight w:val="0"/>
      <w:marTop w:val="0"/>
      <w:marBottom w:val="0"/>
      <w:divBdr>
        <w:top w:val="none" w:sz="0" w:space="0" w:color="auto"/>
        <w:left w:val="none" w:sz="0" w:space="0" w:color="auto"/>
        <w:bottom w:val="none" w:sz="0" w:space="0" w:color="auto"/>
        <w:right w:val="none" w:sz="0" w:space="0" w:color="auto"/>
      </w:divBdr>
      <w:divsChild>
        <w:div w:id="1972511711">
          <w:marLeft w:val="1354"/>
          <w:marRight w:val="0"/>
          <w:marTop w:val="0"/>
          <w:marBottom w:val="0"/>
          <w:divBdr>
            <w:top w:val="none" w:sz="0" w:space="0" w:color="auto"/>
            <w:left w:val="none" w:sz="0" w:space="0" w:color="auto"/>
            <w:bottom w:val="none" w:sz="0" w:space="0" w:color="auto"/>
            <w:right w:val="none" w:sz="0" w:space="0" w:color="auto"/>
          </w:divBdr>
        </w:div>
        <w:div w:id="1072124618">
          <w:marLeft w:val="1354"/>
          <w:marRight w:val="0"/>
          <w:marTop w:val="0"/>
          <w:marBottom w:val="0"/>
          <w:divBdr>
            <w:top w:val="none" w:sz="0" w:space="0" w:color="auto"/>
            <w:left w:val="none" w:sz="0" w:space="0" w:color="auto"/>
            <w:bottom w:val="none" w:sz="0" w:space="0" w:color="auto"/>
            <w:right w:val="none" w:sz="0" w:space="0" w:color="auto"/>
          </w:divBdr>
        </w:div>
      </w:divsChild>
    </w:div>
    <w:div w:id="619335702">
      <w:bodyDiv w:val="1"/>
      <w:marLeft w:val="0"/>
      <w:marRight w:val="0"/>
      <w:marTop w:val="0"/>
      <w:marBottom w:val="0"/>
      <w:divBdr>
        <w:top w:val="none" w:sz="0" w:space="0" w:color="auto"/>
        <w:left w:val="none" w:sz="0" w:space="0" w:color="auto"/>
        <w:bottom w:val="none" w:sz="0" w:space="0" w:color="auto"/>
        <w:right w:val="none" w:sz="0" w:space="0" w:color="auto"/>
      </w:divBdr>
      <w:divsChild>
        <w:div w:id="1869027831">
          <w:marLeft w:val="533"/>
          <w:marRight w:val="0"/>
          <w:marTop w:val="0"/>
          <w:marBottom w:val="0"/>
          <w:divBdr>
            <w:top w:val="none" w:sz="0" w:space="0" w:color="auto"/>
            <w:left w:val="none" w:sz="0" w:space="0" w:color="auto"/>
            <w:bottom w:val="none" w:sz="0" w:space="0" w:color="auto"/>
            <w:right w:val="none" w:sz="0" w:space="0" w:color="auto"/>
          </w:divBdr>
        </w:div>
      </w:divsChild>
    </w:div>
    <w:div w:id="679503394">
      <w:bodyDiv w:val="1"/>
      <w:marLeft w:val="0"/>
      <w:marRight w:val="0"/>
      <w:marTop w:val="0"/>
      <w:marBottom w:val="0"/>
      <w:divBdr>
        <w:top w:val="none" w:sz="0" w:space="0" w:color="auto"/>
        <w:left w:val="none" w:sz="0" w:space="0" w:color="auto"/>
        <w:bottom w:val="none" w:sz="0" w:space="0" w:color="auto"/>
        <w:right w:val="none" w:sz="0" w:space="0" w:color="auto"/>
      </w:divBdr>
    </w:div>
    <w:div w:id="690031163">
      <w:bodyDiv w:val="1"/>
      <w:marLeft w:val="0"/>
      <w:marRight w:val="0"/>
      <w:marTop w:val="0"/>
      <w:marBottom w:val="0"/>
      <w:divBdr>
        <w:top w:val="none" w:sz="0" w:space="0" w:color="auto"/>
        <w:left w:val="none" w:sz="0" w:space="0" w:color="auto"/>
        <w:bottom w:val="none" w:sz="0" w:space="0" w:color="auto"/>
        <w:right w:val="none" w:sz="0" w:space="0" w:color="auto"/>
      </w:divBdr>
      <w:divsChild>
        <w:div w:id="1125658688">
          <w:marLeft w:val="720"/>
          <w:marRight w:val="0"/>
          <w:marTop w:val="0"/>
          <w:marBottom w:val="0"/>
          <w:divBdr>
            <w:top w:val="none" w:sz="0" w:space="0" w:color="auto"/>
            <w:left w:val="none" w:sz="0" w:space="0" w:color="auto"/>
            <w:bottom w:val="none" w:sz="0" w:space="0" w:color="auto"/>
            <w:right w:val="none" w:sz="0" w:space="0" w:color="auto"/>
          </w:divBdr>
        </w:div>
      </w:divsChild>
    </w:div>
    <w:div w:id="750346988">
      <w:bodyDiv w:val="1"/>
      <w:marLeft w:val="0"/>
      <w:marRight w:val="0"/>
      <w:marTop w:val="0"/>
      <w:marBottom w:val="0"/>
      <w:divBdr>
        <w:top w:val="none" w:sz="0" w:space="0" w:color="auto"/>
        <w:left w:val="none" w:sz="0" w:space="0" w:color="auto"/>
        <w:bottom w:val="none" w:sz="0" w:space="0" w:color="auto"/>
        <w:right w:val="none" w:sz="0" w:space="0" w:color="auto"/>
      </w:divBdr>
      <w:divsChild>
        <w:div w:id="1566913751">
          <w:marLeft w:val="533"/>
          <w:marRight w:val="0"/>
          <w:marTop w:val="0"/>
          <w:marBottom w:val="0"/>
          <w:divBdr>
            <w:top w:val="none" w:sz="0" w:space="0" w:color="auto"/>
            <w:left w:val="none" w:sz="0" w:space="0" w:color="auto"/>
            <w:bottom w:val="none" w:sz="0" w:space="0" w:color="auto"/>
            <w:right w:val="none" w:sz="0" w:space="0" w:color="auto"/>
          </w:divBdr>
        </w:div>
      </w:divsChild>
    </w:div>
    <w:div w:id="760760024">
      <w:bodyDiv w:val="1"/>
      <w:marLeft w:val="0"/>
      <w:marRight w:val="0"/>
      <w:marTop w:val="0"/>
      <w:marBottom w:val="0"/>
      <w:divBdr>
        <w:top w:val="none" w:sz="0" w:space="0" w:color="auto"/>
        <w:left w:val="none" w:sz="0" w:space="0" w:color="auto"/>
        <w:bottom w:val="none" w:sz="0" w:space="0" w:color="auto"/>
        <w:right w:val="none" w:sz="0" w:space="0" w:color="auto"/>
      </w:divBdr>
      <w:divsChild>
        <w:div w:id="1117454540">
          <w:marLeft w:val="533"/>
          <w:marRight w:val="0"/>
          <w:marTop w:val="0"/>
          <w:marBottom w:val="0"/>
          <w:divBdr>
            <w:top w:val="none" w:sz="0" w:space="0" w:color="auto"/>
            <w:left w:val="none" w:sz="0" w:space="0" w:color="auto"/>
            <w:bottom w:val="none" w:sz="0" w:space="0" w:color="auto"/>
            <w:right w:val="none" w:sz="0" w:space="0" w:color="auto"/>
          </w:divBdr>
        </w:div>
      </w:divsChild>
    </w:div>
    <w:div w:id="762457178">
      <w:bodyDiv w:val="1"/>
      <w:marLeft w:val="0"/>
      <w:marRight w:val="0"/>
      <w:marTop w:val="0"/>
      <w:marBottom w:val="0"/>
      <w:divBdr>
        <w:top w:val="none" w:sz="0" w:space="0" w:color="auto"/>
        <w:left w:val="none" w:sz="0" w:space="0" w:color="auto"/>
        <w:bottom w:val="none" w:sz="0" w:space="0" w:color="auto"/>
        <w:right w:val="none" w:sz="0" w:space="0" w:color="auto"/>
      </w:divBdr>
    </w:div>
    <w:div w:id="795026542">
      <w:bodyDiv w:val="1"/>
      <w:marLeft w:val="0"/>
      <w:marRight w:val="0"/>
      <w:marTop w:val="0"/>
      <w:marBottom w:val="0"/>
      <w:divBdr>
        <w:top w:val="none" w:sz="0" w:space="0" w:color="auto"/>
        <w:left w:val="none" w:sz="0" w:space="0" w:color="auto"/>
        <w:bottom w:val="none" w:sz="0" w:space="0" w:color="auto"/>
        <w:right w:val="none" w:sz="0" w:space="0" w:color="auto"/>
      </w:divBdr>
    </w:div>
    <w:div w:id="796989309">
      <w:bodyDiv w:val="1"/>
      <w:marLeft w:val="0"/>
      <w:marRight w:val="0"/>
      <w:marTop w:val="0"/>
      <w:marBottom w:val="0"/>
      <w:divBdr>
        <w:top w:val="none" w:sz="0" w:space="0" w:color="auto"/>
        <w:left w:val="none" w:sz="0" w:space="0" w:color="auto"/>
        <w:bottom w:val="none" w:sz="0" w:space="0" w:color="auto"/>
        <w:right w:val="none" w:sz="0" w:space="0" w:color="auto"/>
      </w:divBdr>
      <w:divsChild>
        <w:div w:id="1074283585">
          <w:marLeft w:val="533"/>
          <w:marRight w:val="0"/>
          <w:marTop w:val="0"/>
          <w:marBottom w:val="0"/>
          <w:divBdr>
            <w:top w:val="none" w:sz="0" w:space="0" w:color="auto"/>
            <w:left w:val="none" w:sz="0" w:space="0" w:color="auto"/>
            <w:bottom w:val="none" w:sz="0" w:space="0" w:color="auto"/>
            <w:right w:val="none" w:sz="0" w:space="0" w:color="auto"/>
          </w:divBdr>
        </w:div>
        <w:div w:id="196428115">
          <w:marLeft w:val="533"/>
          <w:marRight w:val="0"/>
          <w:marTop w:val="0"/>
          <w:marBottom w:val="0"/>
          <w:divBdr>
            <w:top w:val="none" w:sz="0" w:space="0" w:color="auto"/>
            <w:left w:val="none" w:sz="0" w:space="0" w:color="auto"/>
            <w:bottom w:val="none" w:sz="0" w:space="0" w:color="auto"/>
            <w:right w:val="none" w:sz="0" w:space="0" w:color="auto"/>
          </w:divBdr>
        </w:div>
        <w:div w:id="766803630">
          <w:marLeft w:val="533"/>
          <w:marRight w:val="0"/>
          <w:marTop w:val="0"/>
          <w:marBottom w:val="0"/>
          <w:divBdr>
            <w:top w:val="none" w:sz="0" w:space="0" w:color="auto"/>
            <w:left w:val="none" w:sz="0" w:space="0" w:color="auto"/>
            <w:bottom w:val="none" w:sz="0" w:space="0" w:color="auto"/>
            <w:right w:val="none" w:sz="0" w:space="0" w:color="auto"/>
          </w:divBdr>
        </w:div>
        <w:div w:id="51391289">
          <w:marLeft w:val="533"/>
          <w:marRight w:val="0"/>
          <w:marTop w:val="0"/>
          <w:marBottom w:val="0"/>
          <w:divBdr>
            <w:top w:val="none" w:sz="0" w:space="0" w:color="auto"/>
            <w:left w:val="none" w:sz="0" w:space="0" w:color="auto"/>
            <w:bottom w:val="none" w:sz="0" w:space="0" w:color="auto"/>
            <w:right w:val="none" w:sz="0" w:space="0" w:color="auto"/>
          </w:divBdr>
        </w:div>
      </w:divsChild>
    </w:div>
    <w:div w:id="888304453">
      <w:bodyDiv w:val="1"/>
      <w:marLeft w:val="0"/>
      <w:marRight w:val="0"/>
      <w:marTop w:val="0"/>
      <w:marBottom w:val="0"/>
      <w:divBdr>
        <w:top w:val="none" w:sz="0" w:space="0" w:color="auto"/>
        <w:left w:val="none" w:sz="0" w:space="0" w:color="auto"/>
        <w:bottom w:val="none" w:sz="0" w:space="0" w:color="auto"/>
        <w:right w:val="none" w:sz="0" w:space="0" w:color="auto"/>
      </w:divBdr>
    </w:div>
    <w:div w:id="911963870">
      <w:bodyDiv w:val="1"/>
      <w:marLeft w:val="0"/>
      <w:marRight w:val="0"/>
      <w:marTop w:val="0"/>
      <w:marBottom w:val="0"/>
      <w:divBdr>
        <w:top w:val="none" w:sz="0" w:space="0" w:color="auto"/>
        <w:left w:val="none" w:sz="0" w:space="0" w:color="auto"/>
        <w:bottom w:val="none" w:sz="0" w:space="0" w:color="auto"/>
        <w:right w:val="none" w:sz="0" w:space="0" w:color="auto"/>
      </w:divBdr>
    </w:div>
    <w:div w:id="940726404">
      <w:bodyDiv w:val="1"/>
      <w:marLeft w:val="0"/>
      <w:marRight w:val="0"/>
      <w:marTop w:val="0"/>
      <w:marBottom w:val="0"/>
      <w:divBdr>
        <w:top w:val="none" w:sz="0" w:space="0" w:color="auto"/>
        <w:left w:val="none" w:sz="0" w:space="0" w:color="auto"/>
        <w:bottom w:val="none" w:sz="0" w:space="0" w:color="auto"/>
        <w:right w:val="none" w:sz="0" w:space="0" w:color="auto"/>
      </w:divBdr>
    </w:div>
    <w:div w:id="963317606">
      <w:bodyDiv w:val="1"/>
      <w:marLeft w:val="0"/>
      <w:marRight w:val="0"/>
      <w:marTop w:val="0"/>
      <w:marBottom w:val="0"/>
      <w:divBdr>
        <w:top w:val="none" w:sz="0" w:space="0" w:color="auto"/>
        <w:left w:val="none" w:sz="0" w:space="0" w:color="auto"/>
        <w:bottom w:val="none" w:sz="0" w:space="0" w:color="auto"/>
        <w:right w:val="none" w:sz="0" w:space="0" w:color="auto"/>
      </w:divBdr>
      <w:divsChild>
        <w:div w:id="2014605895">
          <w:marLeft w:val="720"/>
          <w:marRight w:val="0"/>
          <w:marTop w:val="0"/>
          <w:marBottom w:val="0"/>
          <w:divBdr>
            <w:top w:val="none" w:sz="0" w:space="0" w:color="auto"/>
            <w:left w:val="none" w:sz="0" w:space="0" w:color="auto"/>
            <w:bottom w:val="none" w:sz="0" w:space="0" w:color="auto"/>
            <w:right w:val="none" w:sz="0" w:space="0" w:color="auto"/>
          </w:divBdr>
        </w:div>
      </w:divsChild>
    </w:div>
    <w:div w:id="964114924">
      <w:bodyDiv w:val="1"/>
      <w:marLeft w:val="0"/>
      <w:marRight w:val="0"/>
      <w:marTop w:val="0"/>
      <w:marBottom w:val="0"/>
      <w:divBdr>
        <w:top w:val="none" w:sz="0" w:space="0" w:color="auto"/>
        <w:left w:val="none" w:sz="0" w:space="0" w:color="auto"/>
        <w:bottom w:val="none" w:sz="0" w:space="0" w:color="auto"/>
        <w:right w:val="none" w:sz="0" w:space="0" w:color="auto"/>
      </w:divBdr>
    </w:div>
    <w:div w:id="981082124">
      <w:bodyDiv w:val="1"/>
      <w:marLeft w:val="0"/>
      <w:marRight w:val="0"/>
      <w:marTop w:val="0"/>
      <w:marBottom w:val="0"/>
      <w:divBdr>
        <w:top w:val="none" w:sz="0" w:space="0" w:color="auto"/>
        <w:left w:val="none" w:sz="0" w:space="0" w:color="auto"/>
        <w:bottom w:val="none" w:sz="0" w:space="0" w:color="auto"/>
        <w:right w:val="none" w:sz="0" w:space="0" w:color="auto"/>
      </w:divBdr>
      <w:divsChild>
        <w:div w:id="780492417">
          <w:marLeft w:val="547"/>
          <w:marRight w:val="0"/>
          <w:marTop w:val="0"/>
          <w:marBottom w:val="285"/>
          <w:divBdr>
            <w:top w:val="none" w:sz="0" w:space="0" w:color="auto"/>
            <w:left w:val="none" w:sz="0" w:space="0" w:color="auto"/>
            <w:bottom w:val="none" w:sz="0" w:space="0" w:color="auto"/>
            <w:right w:val="none" w:sz="0" w:space="0" w:color="auto"/>
          </w:divBdr>
        </w:div>
        <w:div w:id="270284970">
          <w:marLeft w:val="547"/>
          <w:marRight w:val="0"/>
          <w:marTop w:val="0"/>
          <w:marBottom w:val="285"/>
          <w:divBdr>
            <w:top w:val="none" w:sz="0" w:space="0" w:color="auto"/>
            <w:left w:val="none" w:sz="0" w:space="0" w:color="auto"/>
            <w:bottom w:val="none" w:sz="0" w:space="0" w:color="auto"/>
            <w:right w:val="none" w:sz="0" w:space="0" w:color="auto"/>
          </w:divBdr>
        </w:div>
        <w:div w:id="1556627856">
          <w:marLeft w:val="547"/>
          <w:marRight w:val="0"/>
          <w:marTop w:val="0"/>
          <w:marBottom w:val="285"/>
          <w:divBdr>
            <w:top w:val="none" w:sz="0" w:space="0" w:color="auto"/>
            <w:left w:val="none" w:sz="0" w:space="0" w:color="auto"/>
            <w:bottom w:val="none" w:sz="0" w:space="0" w:color="auto"/>
            <w:right w:val="none" w:sz="0" w:space="0" w:color="auto"/>
          </w:divBdr>
        </w:div>
      </w:divsChild>
    </w:div>
    <w:div w:id="1008480101">
      <w:bodyDiv w:val="1"/>
      <w:marLeft w:val="0"/>
      <w:marRight w:val="0"/>
      <w:marTop w:val="0"/>
      <w:marBottom w:val="0"/>
      <w:divBdr>
        <w:top w:val="none" w:sz="0" w:space="0" w:color="auto"/>
        <w:left w:val="none" w:sz="0" w:space="0" w:color="auto"/>
        <w:bottom w:val="none" w:sz="0" w:space="0" w:color="auto"/>
        <w:right w:val="none" w:sz="0" w:space="0" w:color="auto"/>
      </w:divBdr>
      <w:divsChild>
        <w:div w:id="669212039">
          <w:marLeft w:val="533"/>
          <w:marRight w:val="0"/>
          <w:marTop w:val="0"/>
          <w:marBottom w:val="0"/>
          <w:divBdr>
            <w:top w:val="none" w:sz="0" w:space="0" w:color="auto"/>
            <w:left w:val="none" w:sz="0" w:space="0" w:color="auto"/>
            <w:bottom w:val="none" w:sz="0" w:space="0" w:color="auto"/>
            <w:right w:val="none" w:sz="0" w:space="0" w:color="auto"/>
          </w:divBdr>
        </w:div>
        <w:div w:id="482235686">
          <w:marLeft w:val="533"/>
          <w:marRight w:val="0"/>
          <w:marTop w:val="0"/>
          <w:marBottom w:val="0"/>
          <w:divBdr>
            <w:top w:val="none" w:sz="0" w:space="0" w:color="auto"/>
            <w:left w:val="none" w:sz="0" w:space="0" w:color="auto"/>
            <w:bottom w:val="none" w:sz="0" w:space="0" w:color="auto"/>
            <w:right w:val="none" w:sz="0" w:space="0" w:color="auto"/>
          </w:divBdr>
        </w:div>
        <w:div w:id="1148280520">
          <w:marLeft w:val="533"/>
          <w:marRight w:val="0"/>
          <w:marTop w:val="0"/>
          <w:marBottom w:val="0"/>
          <w:divBdr>
            <w:top w:val="none" w:sz="0" w:space="0" w:color="auto"/>
            <w:left w:val="none" w:sz="0" w:space="0" w:color="auto"/>
            <w:bottom w:val="none" w:sz="0" w:space="0" w:color="auto"/>
            <w:right w:val="none" w:sz="0" w:space="0" w:color="auto"/>
          </w:divBdr>
        </w:div>
      </w:divsChild>
    </w:div>
    <w:div w:id="1125581630">
      <w:bodyDiv w:val="1"/>
      <w:marLeft w:val="0"/>
      <w:marRight w:val="0"/>
      <w:marTop w:val="0"/>
      <w:marBottom w:val="0"/>
      <w:divBdr>
        <w:top w:val="none" w:sz="0" w:space="0" w:color="auto"/>
        <w:left w:val="none" w:sz="0" w:space="0" w:color="auto"/>
        <w:bottom w:val="none" w:sz="0" w:space="0" w:color="auto"/>
        <w:right w:val="none" w:sz="0" w:space="0" w:color="auto"/>
      </w:divBdr>
      <w:divsChild>
        <w:div w:id="863447825">
          <w:marLeft w:val="547"/>
          <w:marRight w:val="0"/>
          <w:marTop w:val="0"/>
          <w:marBottom w:val="285"/>
          <w:divBdr>
            <w:top w:val="none" w:sz="0" w:space="0" w:color="auto"/>
            <w:left w:val="none" w:sz="0" w:space="0" w:color="auto"/>
            <w:bottom w:val="none" w:sz="0" w:space="0" w:color="auto"/>
            <w:right w:val="none" w:sz="0" w:space="0" w:color="auto"/>
          </w:divBdr>
        </w:div>
        <w:div w:id="1166823937">
          <w:marLeft w:val="547"/>
          <w:marRight w:val="0"/>
          <w:marTop w:val="0"/>
          <w:marBottom w:val="285"/>
          <w:divBdr>
            <w:top w:val="none" w:sz="0" w:space="0" w:color="auto"/>
            <w:left w:val="none" w:sz="0" w:space="0" w:color="auto"/>
            <w:bottom w:val="none" w:sz="0" w:space="0" w:color="auto"/>
            <w:right w:val="none" w:sz="0" w:space="0" w:color="auto"/>
          </w:divBdr>
        </w:div>
        <w:div w:id="591863905">
          <w:marLeft w:val="547"/>
          <w:marRight w:val="0"/>
          <w:marTop w:val="0"/>
          <w:marBottom w:val="285"/>
          <w:divBdr>
            <w:top w:val="none" w:sz="0" w:space="0" w:color="auto"/>
            <w:left w:val="none" w:sz="0" w:space="0" w:color="auto"/>
            <w:bottom w:val="none" w:sz="0" w:space="0" w:color="auto"/>
            <w:right w:val="none" w:sz="0" w:space="0" w:color="auto"/>
          </w:divBdr>
        </w:div>
      </w:divsChild>
    </w:div>
    <w:div w:id="1143497780">
      <w:bodyDiv w:val="1"/>
      <w:marLeft w:val="0"/>
      <w:marRight w:val="0"/>
      <w:marTop w:val="0"/>
      <w:marBottom w:val="0"/>
      <w:divBdr>
        <w:top w:val="none" w:sz="0" w:space="0" w:color="auto"/>
        <w:left w:val="none" w:sz="0" w:space="0" w:color="auto"/>
        <w:bottom w:val="none" w:sz="0" w:space="0" w:color="auto"/>
        <w:right w:val="none" w:sz="0" w:space="0" w:color="auto"/>
      </w:divBdr>
      <w:divsChild>
        <w:div w:id="1670717083">
          <w:marLeft w:val="533"/>
          <w:marRight w:val="0"/>
          <w:marTop w:val="0"/>
          <w:marBottom w:val="0"/>
          <w:divBdr>
            <w:top w:val="none" w:sz="0" w:space="0" w:color="auto"/>
            <w:left w:val="none" w:sz="0" w:space="0" w:color="auto"/>
            <w:bottom w:val="none" w:sz="0" w:space="0" w:color="auto"/>
            <w:right w:val="none" w:sz="0" w:space="0" w:color="auto"/>
          </w:divBdr>
        </w:div>
      </w:divsChild>
    </w:div>
    <w:div w:id="1160542843">
      <w:bodyDiv w:val="1"/>
      <w:marLeft w:val="0"/>
      <w:marRight w:val="0"/>
      <w:marTop w:val="0"/>
      <w:marBottom w:val="0"/>
      <w:divBdr>
        <w:top w:val="none" w:sz="0" w:space="0" w:color="auto"/>
        <w:left w:val="none" w:sz="0" w:space="0" w:color="auto"/>
        <w:bottom w:val="none" w:sz="0" w:space="0" w:color="auto"/>
        <w:right w:val="none" w:sz="0" w:space="0" w:color="auto"/>
      </w:divBdr>
      <w:divsChild>
        <w:div w:id="702289479">
          <w:marLeft w:val="533"/>
          <w:marRight w:val="0"/>
          <w:marTop w:val="0"/>
          <w:marBottom w:val="0"/>
          <w:divBdr>
            <w:top w:val="none" w:sz="0" w:space="0" w:color="auto"/>
            <w:left w:val="none" w:sz="0" w:space="0" w:color="auto"/>
            <w:bottom w:val="none" w:sz="0" w:space="0" w:color="auto"/>
            <w:right w:val="none" w:sz="0" w:space="0" w:color="auto"/>
          </w:divBdr>
        </w:div>
        <w:div w:id="602958165">
          <w:marLeft w:val="533"/>
          <w:marRight w:val="0"/>
          <w:marTop w:val="0"/>
          <w:marBottom w:val="0"/>
          <w:divBdr>
            <w:top w:val="none" w:sz="0" w:space="0" w:color="auto"/>
            <w:left w:val="none" w:sz="0" w:space="0" w:color="auto"/>
            <w:bottom w:val="none" w:sz="0" w:space="0" w:color="auto"/>
            <w:right w:val="none" w:sz="0" w:space="0" w:color="auto"/>
          </w:divBdr>
        </w:div>
        <w:div w:id="344289242">
          <w:marLeft w:val="533"/>
          <w:marRight w:val="0"/>
          <w:marTop w:val="0"/>
          <w:marBottom w:val="0"/>
          <w:divBdr>
            <w:top w:val="none" w:sz="0" w:space="0" w:color="auto"/>
            <w:left w:val="none" w:sz="0" w:space="0" w:color="auto"/>
            <w:bottom w:val="none" w:sz="0" w:space="0" w:color="auto"/>
            <w:right w:val="none" w:sz="0" w:space="0" w:color="auto"/>
          </w:divBdr>
        </w:div>
        <w:div w:id="440103469">
          <w:marLeft w:val="533"/>
          <w:marRight w:val="0"/>
          <w:marTop w:val="0"/>
          <w:marBottom w:val="0"/>
          <w:divBdr>
            <w:top w:val="none" w:sz="0" w:space="0" w:color="auto"/>
            <w:left w:val="none" w:sz="0" w:space="0" w:color="auto"/>
            <w:bottom w:val="none" w:sz="0" w:space="0" w:color="auto"/>
            <w:right w:val="none" w:sz="0" w:space="0" w:color="auto"/>
          </w:divBdr>
        </w:div>
      </w:divsChild>
    </w:div>
    <w:div w:id="1195268502">
      <w:bodyDiv w:val="1"/>
      <w:marLeft w:val="0"/>
      <w:marRight w:val="0"/>
      <w:marTop w:val="0"/>
      <w:marBottom w:val="0"/>
      <w:divBdr>
        <w:top w:val="none" w:sz="0" w:space="0" w:color="auto"/>
        <w:left w:val="none" w:sz="0" w:space="0" w:color="auto"/>
        <w:bottom w:val="none" w:sz="0" w:space="0" w:color="auto"/>
        <w:right w:val="none" w:sz="0" w:space="0" w:color="auto"/>
      </w:divBdr>
    </w:div>
    <w:div w:id="1250851100">
      <w:bodyDiv w:val="1"/>
      <w:marLeft w:val="0"/>
      <w:marRight w:val="0"/>
      <w:marTop w:val="0"/>
      <w:marBottom w:val="0"/>
      <w:divBdr>
        <w:top w:val="none" w:sz="0" w:space="0" w:color="auto"/>
        <w:left w:val="none" w:sz="0" w:space="0" w:color="auto"/>
        <w:bottom w:val="none" w:sz="0" w:space="0" w:color="auto"/>
        <w:right w:val="none" w:sz="0" w:space="0" w:color="auto"/>
      </w:divBdr>
    </w:div>
    <w:div w:id="1315834338">
      <w:bodyDiv w:val="1"/>
      <w:marLeft w:val="0"/>
      <w:marRight w:val="0"/>
      <w:marTop w:val="0"/>
      <w:marBottom w:val="0"/>
      <w:divBdr>
        <w:top w:val="none" w:sz="0" w:space="0" w:color="auto"/>
        <w:left w:val="none" w:sz="0" w:space="0" w:color="auto"/>
        <w:bottom w:val="none" w:sz="0" w:space="0" w:color="auto"/>
        <w:right w:val="none" w:sz="0" w:space="0" w:color="auto"/>
      </w:divBdr>
    </w:div>
    <w:div w:id="1352150747">
      <w:bodyDiv w:val="1"/>
      <w:marLeft w:val="0"/>
      <w:marRight w:val="0"/>
      <w:marTop w:val="0"/>
      <w:marBottom w:val="0"/>
      <w:divBdr>
        <w:top w:val="none" w:sz="0" w:space="0" w:color="auto"/>
        <w:left w:val="none" w:sz="0" w:space="0" w:color="auto"/>
        <w:bottom w:val="none" w:sz="0" w:space="0" w:color="auto"/>
        <w:right w:val="none" w:sz="0" w:space="0" w:color="auto"/>
      </w:divBdr>
    </w:div>
    <w:div w:id="1362976653">
      <w:bodyDiv w:val="1"/>
      <w:marLeft w:val="0"/>
      <w:marRight w:val="0"/>
      <w:marTop w:val="0"/>
      <w:marBottom w:val="0"/>
      <w:divBdr>
        <w:top w:val="none" w:sz="0" w:space="0" w:color="auto"/>
        <w:left w:val="none" w:sz="0" w:space="0" w:color="auto"/>
        <w:bottom w:val="none" w:sz="0" w:space="0" w:color="auto"/>
        <w:right w:val="none" w:sz="0" w:space="0" w:color="auto"/>
      </w:divBdr>
    </w:div>
    <w:div w:id="1371035941">
      <w:bodyDiv w:val="1"/>
      <w:marLeft w:val="0"/>
      <w:marRight w:val="0"/>
      <w:marTop w:val="0"/>
      <w:marBottom w:val="0"/>
      <w:divBdr>
        <w:top w:val="none" w:sz="0" w:space="0" w:color="auto"/>
        <w:left w:val="none" w:sz="0" w:space="0" w:color="auto"/>
        <w:bottom w:val="none" w:sz="0" w:space="0" w:color="auto"/>
        <w:right w:val="none" w:sz="0" w:space="0" w:color="auto"/>
      </w:divBdr>
      <w:divsChild>
        <w:div w:id="1301614614">
          <w:marLeft w:val="720"/>
          <w:marRight w:val="0"/>
          <w:marTop w:val="0"/>
          <w:marBottom w:val="0"/>
          <w:divBdr>
            <w:top w:val="none" w:sz="0" w:space="0" w:color="auto"/>
            <w:left w:val="none" w:sz="0" w:space="0" w:color="auto"/>
            <w:bottom w:val="none" w:sz="0" w:space="0" w:color="auto"/>
            <w:right w:val="none" w:sz="0" w:space="0" w:color="auto"/>
          </w:divBdr>
        </w:div>
        <w:div w:id="652416671">
          <w:marLeft w:val="1354"/>
          <w:marRight w:val="0"/>
          <w:marTop w:val="0"/>
          <w:marBottom w:val="0"/>
          <w:divBdr>
            <w:top w:val="none" w:sz="0" w:space="0" w:color="auto"/>
            <w:left w:val="none" w:sz="0" w:space="0" w:color="auto"/>
            <w:bottom w:val="none" w:sz="0" w:space="0" w:color="auto"/>
            <w:right w:val="none" w:sz="0" w:space="0" w:color="auto"/>
          </w:divBdr>
        </w:div>
        <w:div w:id="1571422251">
          <w:marLeft w:val="1354"/>
          <w:marRight w:val="0"/>
          <w:marTop w:val="0"/>
          <w:marBottom w:val="0"/>
          <w:divBdr>
            <w:top w:val="none" w:sz="0" w:space="0" w:color="auto"/>
            <w:left w:val="none" w:sz="0" w:space="0" w:color="auto"/>
            <w:bottom w:val="none" w:sz="0" w:space="0" w:color="auto"/>
            <w:right w:val="none" w:sz="0" w:space="0" w:color="auto"/>
          </w:divBdr>
        </w:div>
        <w:div w:id="1942882529">
          <w:marLeft w:val="1354"/>
          <w:marRight w:val="0"/>
          <w:marTop w:val="0"/>
          <w:marBottom w:val="0"/>
          <w:divBdr>
            <w:top w:val="none" w:sz="0" w:space="0" w:color="auto"/>
            <w:left w:val="none" w:sz="0" w:space="0" w:color="auto"/>
            <w:bottom w:val="none" w:sz="0" w:space="0" w:color="auto"/>
            <w:right w:val="none" w:sz="0" w:space="0" w:color="auto"/>
          </w:divBdr>
        </w:div>
        <w:div w:id="783618598">
          <w:marLeft w:val="1354"/>
          <w:marRight w:val="0"/>
          <w:marTop w:val="0"/>
          <w:marBottom w:val="0"/>
          <w:divBdr>
            <w:top w:val="none" w:sz="0" w:space="0" w:color="auto"/>
            <w:left w:val="none" w:sz="0" w:space="0" w:color="auto"/>
            <w:bottom w:val="none" w:sz="0" w:space="0" w:color="auto"/>
            <w:right w:val="none" w:sz="0" w:space="0" w:color="auto"/>
          </w:divBdr>
        </w:div>
      </w:divsChild>
    </w:div>
    <w:div w:id="1377388217">
      <w:bodyDiv w:val="1"/>
      <w:marLeft w:val="0"/>
      <w:marRight w:val="0"/>
      <w:marTop w:val="0"/>
      <w:marBottom w:val="0"/>
      <w:divBdr>
        <w:top w:val="none" w:sz="0" w:space="0" w:color="auto"/>
        <w:left w:val="none" w:sz="0" w:space="0" w:color="auto"/>
        <w:bottom w:val="none" w:sz="0" w:space="0" w:color="auto"/>
        <w:right w:val="none" w:sz="0" w:space="0" w:color="auto"/>
      </w:divBdr>
    </w:div>
    <w:div w:id="1420907659">
      <w:bodyDiv w:val="1"/>
      <w:marLeft w:val="0"/>
      <w:marRight w:val="0"/>
      <w:marTop w:val="0"/>
      <w:marBottom w:val="0"/>
      <w:divBdr>
        <w:top w:val="none" w:sz="0" w:space="0" w:color="auto"/>
        <w:left w:val="none" w:sz="0" w:space="0" w:color="auto"/>
        <w:bottom w:val="none" w:sz="0" w:space="0" w:color="auto"/>
        <w:right w:val="none" w:sz="0" w:space="0" w:color="auto"/>
      </w:divBdr>
      <w:divsChild>
        <w:div w:id="390663618">
          <w:marLeft w:val="547"/>
          <w:marRight w:val="0"/>
          <w:marTop w:val="0"/>
          <w:marBottom w:val="285"/>
          <w:divBdr>
            <w:top w:val="none" w:sz="0" w:space="0" w:color="auto"/>
            <w:left w:val="none" w:sz="0" w:space="0" w:color="auto"/>
            <w:bottom w:val="none" w:sz="0" w:space="0" w:color="auto"/>
            <w:right w:val="none" w:sz="0" w:space="0" w:color="auto"/>
          </w:divBdr>
        </w:div>
      </w:divsChild>
    </w:div>
    <w:div w:id="1432359813">
      <w:bodyDiv w:val="1"/>
      <w:marLeft w:val="0"/>
      <w:marRight w:val="0"/>
      <w:marTop w:val="0"/>
      <w:marBottom w:val="0"/>
      <w:divBdr>
        <w:top w:val="none" w:sz="0" w:space="0" w:color="auto"/>
        <w:left w:val="none" w:sz="0" w:space="0" w:color="auto"/>
        <w:bottom w:val="none" w:sz="0" w:space="0" w:color="auto"/>
        <w:right w:val="none" w:sz="0" w:space="0" w:color="auto"/>
      </w:divBdr>
      <w:divsChild>
        <w:div w:id="887257099">
          <w:marLeft w:val="562"/>
          <w:marRight w:val="0"/>
          <w:marTop w:val="0"/>
          <w:marBottom w:val="0"/>
          <w:divBdr>
            <w:top w:val="none" w:sz="0" w:space="0" w:color="auto"/>
            <w:left w:val="none" w:sz="0" w:space="0" w:color="auto"/>
            <w:bottom w:val="none" w:sz="0" w:space="0" w:color="auto"/>
            <w:right w:val="none" w:sz="0" w:space="0" w:color="auto"/>
          </w:divBdr>
        </w:div>
        <w:div w:id="1835341922">
          <w:marLeft w:val="562"/>
          <w:marRight w:val="0"/>
          <w:marTop w:val="0"/>
          <w:marBottom w:val="0"/>
          <w:divBdr>
            <w:top w:val="none" w:sz="0" w:space="0" w:color="auto"/>
            <w:left w:val="none" w:sz="0" w:space="0" w:color="auto"/>
            <w:bottom w:val="none" w:sz="0" w:space="0" w:color="auto"/>
            <w:right w:val="none" w:sz="0" w:space="0" w:color="auto"/>
          </w:divBdr>
        </w:div>
        <w:div w:id="133103738">
          <w:marLeft w:val="562"/>
          <w:marRight w:val="0"/>
          <w:marTop w:val="0"/>
          <w:marBottom w:val="0"/>
          <w:divBdr>
            <w:top w:val="none" w:sz="0" w:space="0" w:color="auto"/>
            <w:left w:val="none" w:sz="0" w:space="0" w:color="auto"/>
            <w:bottom w:val="none" w:sz="0" w:space="0" w:color="auto"/>
            <w:right w:val="none" w:sz="0" w:space="0" w:color="auto"/>
          </w:divBdr>
        </w:div>
      </w:divsChild>
    </w:div>
    <w:div w:id="1445073929">
      <w:bodyDiv w:val="1"/>
      <w:marLeft w:val="0"/>
      <w:marRight w:val="0"/>
      <w:marTop w:val="0"/>
      <w:marBottom w:val="0"/>
      <w:divBdr>
        <w:top w:val="none" w:sz="0" w:space="0" w:color="auto"/>
        <w:left w:val="none" w:sz="0" w:space="0" w:color="auto"/>
        <w:bottom w:val="none" w:sz="0" w:space="0" w:color="auto"/>
        <w:right w:val="none" w:sz="0" w:space="0" w:color="auto"/>
      </w:divBdr>
      <w:divsChild>
        <w:div w:id="1157263254">
          <w:marLeft w:val="547"/>
          <w:marRight w:val="0"/>
          <w:marTop w:val="0"/>
          <w:marBottom w:val="0"/>
          <w:divBdr>
            <w:top w:val="none" w:sz="0" w:space="0" w:color="auto"/>
            <w:left w:val="none" w:sz="0" w:space="0" w:color="auto"/>
            <w:bottom w:val="none" w:sz="0" w:space="0" w:color="auto"/>
            <w:right w:val="none" w:sz="0" w:space="0" w:color="auto"/>
          </w:divBdr>
        </w:div>
        <w:div w:id="2124881890">
          <w:marLeft w:val="547"/>
          <w:marRight w:val="0"/>
          <w:marTop w:val="0"/>
          <w:marBottom w:val="0"/>
          <w:divBdr>
            <w:top w:val="none" w:sz="0" w:space="0" w:color="auto"/>
            <w:left w:val="none" w:sz="0" w:space="0" w:color="auto"/>
            <w:bottom w:val="none" w:sz="0" w:space="0" w:color="auto"/>
            <w:right w:val="none" w:sz="0" w:space="0" w:color="auto"/>
          </w:divBdr>
        </w:div>
        <w:div w:id="576404259">
          <w:marLeft w:val="547"/>
          <w:marRight w:val="0"/>
          <w:marTop w:val="0"/>
          <w:marBottom w:val="0"/>
          <w:divBdr>
            <w:top w:val="none" w:sz="0" w:space="0" w:color="auto"/>
            <w:left w:val="none" w:sz="0" w:space="0" w:color="auto"/>
            <w:bottom w:val="none" w:sz="0" w:space="0" w:color="auto"/>
            <w:right w:val="none" w:sz="0" w:space="0" w:color="auto"/>
          </w:divBdr>
        </w:div>
        <w:div w:id="1349137844">
          <w:marLeft w:val="547"/>
          <w:marRight w:val="0"/>
          <w:marTop w:val="0"/>
          <w:marBottom w:val="0"/>
          <w:divBdr>
            <w:top w:val="none" w:sz="0" w:space="0" w:color="auto"/>
            <w:left w:val="none" w:sz="0" w:space="0" w:color="auto"/>
            <w:bottom w:val="none" w:sz="0" w:space="0" w:color="auto"/>
            <w:right w:val="none" w:sz="0" w:space="0" w:color="auto"/>
          </w:divBdr>
        </w:div>
      </w:divsChild>
    </w:div>
    <w:div w:id="1485466458">
      <w:bodyDiv w:val="1"/>
      <w:marLeft w:val="0"/>
      <w:marRight w:val="0"/>
      <w:marTop w:val="0"/>
      <w:marBottom w:val="0"/>
      <w:divBdr>
        <w:top w:val="none" w:sz="0" w:space="0" w:color="auto"/>
        <w:left w:val="none" w:sz="0" w:space="0" w:color="auto"/>
        <w:bottom w:val="none" w:sz="0" w:space="0" w:color="auto"/>
        <w:right w:val="none" w:sz="0" w:space="0" w:color="auto"/>
      </w:divBdr>
    </w:div>
    <w:div w:id="1529417819">
      <w:bodyDiv w:val="1"/>
      <w:marLeft w:val="0"/>
      <w:marRight w:val="0"/>
      <w:marTop w:val="0"/>
      <w:marBottom w:val="0"/>
      <w:divBdr>
        <w:top w:val="none" w:sz="0" w:space="0" w:color="auto"/>
        <w:left w:val="none" w:sz="0" w:space="0" w:color="auto"/>
        <w:bottom w:val="none" w:sz="0" w:space="0" w:color="auto"/>
        <w:right w:val="none" w:sz="0" w:space="0" w:color="auto"/>
      </w:divBdr>
    </w:div>
    <w:div w:id="1559513274">
      <w:bodyDiv w:val="1"/>
      <w:marLeft w:val="0"/>
      <w:marRight w:val="0"/>
      <w:marTop w:val="0"/>
      <w:marBottom w:val="0"/>
      <w:divBdr>
        <w:top w:val="none" w:sz="0" w:space="0" w:color="auto"/>
        <w:left w:val="none" w:sz="0" w:space="0" w:color="auto"/>
        <w:bottom w:val="none" w:sz="0" w:space="0" w:color="auto"/>
        <w:right w:val="none" w:sz="0" w:space="0" w:color="auto"/>
      </w:divBdr>
    </w:div>
    <w:div w:id="1567911375">
      <w:bodyDiv w:val="1"/>
      <w:marLeft w:val="0"/>
      <w:marRight w:val="0"/>
      <w:marTop w:val="0"/>
      <w:marBottom w:val="0"/>
      <w:divBdr>
        <w:top w:val="none" w:sz="0" w:space="0" w:color="auto"/>
        <w:left w:val="none" w:sz="0" w:space="0" w:color="auto"/>
        <w:bottom w:val="none" w:sz="0" w:space="0" w:color="auto"/>
        <w:right w:val="none" w:sz="0" w:space="0" w:color="auto"/>
      </w:divBdr>
    </w:div>
    <w:div w:id="1579096391">
      <w:bodyDiv w:val="1"/>
      <w:marLeft w:val="0"/>
      <w:marRight w:val="0"/>
      <w:marTop w:val="0"/>
      <w:marBottom w:val="0"/>
      <w:divBdr>
        <w:top w:val="none" w:sz="0" w:space="0" w:color="auto"/>
        <w:left w:val="none" w:sz="0" w:space="0" w:color="auto"/>
        <w:bottom w:val="none" w:sz="0" w:space="0" w:color="auto"/>
        <w:right w:val="none" w:sz="0" w:space="0" w:color="auto"/>
      </w:divBdr>
    </w:div>
    <w:div w:id="1591432476">
      <w:bodyDiv w:val="1"/>
      <w:marLeft w:val="0"/>
      <w:marRight w:val="0"/>
      <w:marTop w:val="0"/>
      <w:marBottom w:val="0"/>
      <w:divBdr>
        <w:top w:val="none" w:sz="0" w:space="0" w:color="auto"/>
        <w:left w:val="none" w:sz="0" w:space="0" w:color="auto"/>
        <w:bottom w:val="none" w:sz="0" w:space="0" w:color="auto"/>
        <w:right w:val="none" w:sz="0" w:space="0" w:color="auto"/>
      </w:divBdr>
      <w:divsChild>
        <w:div w:id="1946187941">
          <w:marLeft w:val="720"/>
          <w:marRight w:val="0"/>
          <w:marTop w:val="0"/>
          <w:marBottom w:val="0"/>
          <w:divBdr>
            <w:top w:val="none" w:sz="0" w:space="0" w:color="auto"/>
            <w:left w:val="none" w:sz="0" w:space="0" w:color="auto"/>
            <w:bottom w:val="none" w:sz="0" w:space="0" w:color="auto"/>
            <w:right w:val="none" w:sz="0" w:space="0" w:color="auto"/>
          </w:divBdr>
        </w:div>
        <w:div w:id="38894464">
          <w:marLeft w:val="1354"/>
          <w:marRight w:val="0"/>
          <w:marTop w:val="0"/>
          <w:marBottom w:val="0"/>
          <w:divBdr>
            <w:top w:val="none" w:sz="0" w:space="0" w:color="auto"/>
            <w:left w:val="none" w:sz="0" w:space="0" w:color="auto"/>
            <w:bottom w:val="none" w:sz="0" w:space="0" w:color="auto"/>
            <w:right w:val="none" w:sz="0" w:space="0" w:color="auto"/>
          </w:divBdr>
        </w:div>
        <w:div w:id="47923857">
          <w:marLeft w:val="1354"/>
          <w:marRight w:val="0"/>
          <w:marTop w:val="0"/>
          <w:marBottom w:val="0"/>
          <w:divBdr>
            <w:top w:val="none" w:sz="0" w:space="0" w:color="auto"/>
            <w:left w:val="none" w:sz="0" w:space="0" w:color="auto"/>
            <w:bottom w:val="none" w:sz="0" w:space="0" w:color="auto"/>
            <w:right w:val="none" w:sz="0" w:space="0" w:color="auto"/>
          </w:divBdr>
        </w:div>
      </w:divsChild>
    </w:div>
    <w:div w:id="1633048885">
      <w:bodyDiv w:val="1"/>
      <w:marLeft w:val="0"/>
      <w:marRight w:val="0"/>
      <w:marTop w:val="0"/>
      <w:marBottom w:val="0"/>
      <w:divBdr>
        <w:top w:val="none" w:sz="0" w:space="0" w:color="auto"/>
        <w:left w:val="none" w:sz="0" w:space="0" w:color="auto"/>
        <w:bottom w:val="none" w:sz="0" w:space="0" w:color="auto"/>
        <w:right w:val="none" w:sz="0" w:space="0" w:color="auto"/>
      </w:divBdr>
      <w:divsChild>
        <w:div w:id="1049063928">
          <w:marLeft w:val="1166"/>
          <w:marRight w:val="0"/>
          <w:marTop w:val="0"/>
          <w:marBottom w:val="0"/>
          <w:divBdr>
            <w:top w:val="none" w:sz="0" w:space="0" w:color="auto"/>
            <w:left w:val="none" w:sz="0" w:space="0" w:color="auto"/>
            <w:bottom w:val="none" w:sz="0" w:space="0" w:color="auto"/>
            <w:right w:val="none" w:sz="0" w:space="0" w:color="auto"/>
          </w:divBdr>
        </w:div>
        <w:div w:id="1436248940">
          <w:marLeft w:val="1166"/>
          <w:marRight w:val="0"/>
          <w:marTop w:val="0"/>
          <w:marBottom w:val="0"/>
          <w:divBdr>
            <w:top w:val="none" w:sz="0" w:space="0" w:color="auto"/>
            <w:left w:val="none" w:sz="0" w:space="0" w:color="auto"/>
            <w:bottom w:val="none" w:sz="0" w:space="0" w:color="auto"/>
            <w:right w:val="none" w:sz="0" w:space="0" w:color="auto"/>
          </w:divBdr>
        </w:div>
        <w:div w:id="769425060">
          <w:marLeft w:val="1166"/>
          <w:marRight w:val="0"/>
          <w:marTop w:val="0"/>
          <w:marBottom w:val="0"/>
          <w:divBdr>
            <w:top w:val="none" w:sz="0" w:space="0" w:color="auto"/>
            <w:left w:val="none" w:sz="0" w:space="0" w:color="auto"/>
            <w:bottom w:val="none" w:sz="0" w:space="0" w:color="auto"/>
            <w:right w:val="none" w:sz="0" w:space="0" w:color="auto"/>
          </w:divBdr>
        </w:div>
        <w:div w:id="2122719567">
          <w:marLeft w:val="1166"/>
          <w:marRight w:val="0"/>
          <w:marTop w:val="0"/>
          <w:marBottom w:val="0"/>
          <w:divBdr>
            <w:top w:val="none" w:sz="0" w:space="0" w:color="auto"/>
            <w:left w:val="none" w:sz="0" w:space="0" w:color="auto"/>
            <w:bottom w:val="none" w:sz="0" w:space="0" w:color="auto"/>
            <w:right w:val="none" w:sz="0" w:space="0" w:color="auto"/>
          </w:divBdr>
        </w:div>
        <w:div w:id="1749695269">
          <w:marLeft w:val="1800"/>
          <w:marRight w:val="0"/>
          <w:marTop w:val="0"/>
          <w:marBottom w:val="0"/>
          <w:divBdr>
            <w:top w:val="none" w:sz="0" w:space="0" w:color="auto"/>
            <w:left w:val="none" w:sz="0" w:space="0" w:color="auto"/>
            <w:bottom w:val="none" w:sz="0" w:space="0" w:color="auto"/>
            <w:right w:val="none" w:sz="0" w:space="0" w:color="auto"/>
          </w:divBdr>
        </w:div>
        <w:div w:id="344601629">
          <w:marLeft w:val="1800"/>
          <w:marRight w:val="0"/>
          <w:marTop w:val="0"/>
          <w:marBottom w:val="0"/>
          <w:divBdr>
            <w:top w:val="none" w:sz="0" w:space="0" w:color="auto"/>
            <w:left w:val="none" w:sz="0" w:space="0" w:color="auto"/>
            <w:bottom w:val="none" w:sz="0" w:space="0" w:color="auto"/>
            <w:right w:val="none" w:sz="0" w:space="0" w:color="auto"/>
          </w:divBdr>
        </w:div>
      </w:divsChild>
    </w:div>
    <w:div w:id="1676759266">
      <w:bodyDiv w:val="1"/>
      <w:marLeft w:val="0"/>
      <w:marRight w:val="0"/>
      <w:marTop w:val="0"/>
      <w:marBottom w:val="0"/>
      <w:divBdr>
        <w:top w:val="none" w:sz="0" w:space="0" w:color="auto"/>
        <w:left w:val="none" w:sz="0" w:space="0" w:color="auto"/>
        <w:bottom w:val="none" w:sz="0" w:space="0" w:color="auto"/>
        <w:right w:val="none" w:sz="0" w:space="0" w:color="auto"/>
      </w:divBdr>
      <w:divsChild>
        <w:div w:id="1086998589">
          <w:marLeft w:val="533"/>
          <w:marRight w:val="0"/>
          <w:marTop w:val="0"/>
          <w:marBottom w:val="0"/>
          <w:divBdr>
            <w:top w:val="none" w:sz="0" w:space="0" w:color="auto"/>
            <w:left w:val="none" w:sz="0" w:space="0" w:color="auto"/>
            <w:bottom w:val="none" w:sz="0" w:space="0" w:color="auto"/>
            <w:right w:val="none" w:sz="0" w:space="0" w:color="auto"/>
          </w:divBdr>
        </w:div>
      </w:divsChild>
    </w:div>
    <w:div w:id="1678773532">
      <w:bodyDiv w:val="1"/>
      <w:marLeft w:val="0"/>
      <w:marRight w:val="0"/>
      <w:marTop w:val="0"/>
      <w:marBottom w:val="0"/>
      <w:divBdr>
        <w:top w:val="none" w:sz="0" w:space="0" w:color="auto"/>
        <w:left w:val="none" w:sz="0" w:space="0" w:color="auto"/>
        <w:bottom w:val="none" w:sz="0" w:space="0" w:color="auto"/>
        <w:right w:val="none" w:sz="0" w:space="0" w:color="auto"/>
      </w:divBdr>
    </w:div>
    <w:div w:id="1685550847">
      <w:bodyDiv w:val="1"/>
      <w:marLeft w:val="0"/>
      <w:marRight w:val="0"/>
      <w:marTop w:val="0"/>
      <w:marBottom w:val="0"/>
      <w:divBdr>
        <w:top w:val="none" w:sz="0" w:space="0" w:color="auto"/>
        <w:left w:val="none" w:sz="0" w:space="0" w:color="auto"/>
        <w:bottom w:val="none" w:sz="0" w:space="0" w:color="auto"/>
        <w:right w:val="none" w:sz="0" w:space="0" w:color="auto"/>
      </w:divBdr>
    </w:div>
    <w:div w:id="1709329689">
      <w:bodyDiv w:val="1"/>
      <w:marLeft w:val="0"/>
      <w:marRight w:val="0"/>
      <w:marTop w:val="0"/>
      <w:marBottom w:val="0"/>
      <w:divBdr>
        <w:top w:val="none" w:sz="0" w:space="0" w:color="auto"/>
        <w:left w:val="none" w:sz="0" w:space="0" w:color="auto"/>
        <w:bottom w:val="none" w:sz="0" w:space="0" w:color="auto"/>
        <w:right w:val="none" w:sz="0" w:space="0" w:color="auto"/>
      </w:divBdr>
    </w:div>
    <w:div w:id="1722552404">
      <w:bodyDiv w:val="1"/>
      <w:marLeft w:val="0"/>
      <w:marRight w:val="0"/>
      <w:marTop w:val="0"/>
      <w:marBottom w:val="0"/>
      <w:divBdr>
        <w:top w:val="none" w:sz="0" w:space="0" w:color="auto"/>
        <w:left w:val="none" w:sz="0" w:space="0" w:color="auto"/>
        <w:bottom w:val="none" w:sz="0" w:space="0" w:color="auto"/>
        <w:right w:val="none" w:sz="0" w:space="0" w:color="auto"/>
      </w:divBdr>
    </w:div>
    <w:div w:id="1723865076">
      <w:bodyDiv w:val="1"/>
      <w:marLeft w:val="0"/>
      <w:marRight w:val="0"/>
      <w:marTop w:val="0"/>
      <w:marBottom w:val="0"/>
      <w:divBdr>
        <w:top w:val="none" w:sz="0" w:space="0" w:color="auto"/>
        <w:left w:val="none" w:sz="0" w:space="0" w:color="auto"/>
        <w:bottom w:val="none" w:sz="0" w:space="0" w:color="auto"/>
        <w:right w:val="none" w:sz="0" w:space="0" w:color="auto"/>
      </w:divBdr>
    </w:div>
    <w:div w:id="1725178174">
      <w:bodyDiv w:val="1"/>
      <w:marLeft w:val="0"/>
      <w:marRight w:val="0"/>
      <w:marTop w:val="0"/>
      <w:marBottom w:val="0"/>
      <w:divBdr>
        <w:top w:val="none" w:sz="0" w:space="0" w:color="auto"/>
        <w:left w:val="none" w:sz="0" w:space="0" w:color="auto"/>
        <w:bottom w:val="none" w:sz="0" w:space="0" w:color="auto"/>
        <w:right w:val="none" w:sz="0" w:space="0" w:color="auto"/>
      </w:divBdr>
    </w:div>
    <w:div w:id="1730104119">
      <w:bodyDiv w:val="1"/>
      <w:marLeft w:val="0"/>
      <w:marRight w:val="0"/>
      <w:marTop w:val="0"/>
      <w:marBottom w:val="0"/>
      <w:divBdr>
        <w:top w:val="none" w:sz="0" w:space="0" w:color="auto"/>
        <w:left w:val="none" w:sz="0" w:space="0" w:color="auto"/>
        <w:bottom w:val="none" w:sz="0" w:space="0" w:color="auto"/>
        <w:right w:val="none" w:sz="0" w:space="0" w:color="auto"/>
      </w:divBdr>
    </w:div>
    <w:div w:id="1799255625">
      <w:bodyDiv w:val="1"/>
      <w:marLeft w:val="0"/>
      <w:marRight w:val="0"/>
      <w:marTop w:val="0"/>
      <w:marBottom w:val="0"/>
      <w:divBdr>
        <w:top w:val="none" w:sz="0" w:space="0" w:color="auto"/>
        <w:left w:val="none" w:sz="0" w:space="0" w:color="auto"/>
        <w:bottom w:val="none" w:sz="0" w:space="0" w:color="auto"/>
        <w:right w:val="none" w:sz="0" w:space="0" w:color="auto"/>
      </w:divBdr>
      <w:divsChild>
        <w:div w:id="180093426">
          <w:marLeft w:val="547"/>
          <w:marRight w:val="0"/>
          <w:marTop w:val="0"/>
          <w:marBottom w:val="0"/>
          <w:divBdr>
            <w:top w:val="none" w:sz="0" w:space="0" w:color="auto"/>
            <w:left w:val="none" w:sz="0" w:space="0" w:color="auto"/>
            <w:bottom w:val="none" w:sz="0" w:space="0" w:color="auto"/>
            <w:right w:val="none" w:sz="0" w:space="0" w:color="auto"/>
          </w:divBdr>
        </w:div>
        <w:div w:id="984167277">
          <w:marLeft w:val="547"/>
          <w:marRight w:val="0"/>
          <w:marTop w:val="0"/>
          <w:marBottom w:val="0"/>
          <w:divBdr>
            <w:top w:val="none" w:sz="0" w:space="0" w:color="auto"/>
            <w:left w:val="none" w:sz="0" w:space="0" w:color="auto"/>
            <w:bottom w:val="none" w:sz="0" w:space="0" w:color="auto"/>
            <w:right w:val="none" w:sz="0" w:space="0" w:color="auto"/>
          </w:divBdr>
        </w:div>
      </w:divsChild>
    </w:div>
    <w:div w:id="1887254573">
      <w:bodyDiv w:val="1"/>
      <w:marLeft w:val="0"/>
      <w:marRight w:val="0"/>
      <w:marTop w:val="0"/>
      <w:marBottom w:val="0"/>
      <w:divBdr>
        <w:top w:val="none" w:sz="0" w:space="0" w:color="auto"/>
        <w:left w:val="none" w:sz="0" w:space="0" w:color="auto"/>
        <w:bottom w:val="none" w:sz="0" w:space="0" w:color="auto"/>
        <w:right w:val="none" w:sz="0" w:space="0" w:color="auto"/>
      </w:divBdr>
      <w:divsChild>
        <w:div w:id="857305559">
          <w:marLeft w:val="533"/>
          <w:marRight w:val="0"/>
          <w:marTop w:val="0"/>
          <w:marBottom w:val="0"/>
          <w:divBdr>
            <w:top w:val="none" w:sz="0" w:space="0" w:color="auto"/>
            <w:left w:val="none" w:sz="0" w:space="0" w:color="auto"/>
            <w:bottom w:val="none" w:sz="0" w:space="0" w:color="auto"/>
            <w:right w:val="none" w:sz="0" w:space="0" w:color="auto"/>
          </w:divBdr>
        </w:div>
      </w:divsChild>
    </w:div>
    <w:div w:id="1936357934">
      <w:bodyDiv w:val="1"/>
      <w:marLeft w:val="0"/>
      <w:marRight w:val="0"/>
      <w:marTop w:val="0"/>
      <w:marBottom w:val="0"/>
      <w:divBdr>
        <w:top w:val="none" w:sz="0" w:space="0" w:color="auto"/>
        <w:left w:val="none" w:sz="0" w:space="0" w:color="auto"/>
        <w:bottom w:val="none" w:sz="0" w:space="0" w:color="auto"/>
        <w:right w:val="none" w:sz="0" w:space="0" w:color="auto"/>
      </w:divBdr>
      <w:divsChild>
        <w:div w:id="1578708331">
          <w:marLeft w:val="720"/>
          <w:marRight w:val="0"/>
          <w:marTop w:val="0"/>
          <w:marBottom w:val="285"/>
          <w:divBdr>
            <w:top w:val="none" w:sz="0" w:space="0" w:color="auto"/>
            <w:left w:val="none" w:sz="0" w:space="0" w:color="auto"/>
            <w:bottom w:val="none" w:sz="0" w:space="0" w:color="auto"/>
            <w:right w:val="none" w:sz="0" w:space="0" w:color="auto"/>
          </w:divBdr>
        </w:div>
        <w:div w:id="1904364309">
          <w:marLeft w:val="720"/>
          <w:marRight w:val="0"/>
          <w:marTop w:val="0"/>
          <w:marBottom w:val="285"/>
          <w:divBdr>
            <w:top w:val="none" w:sz="0" w:space="0" w:color="auto"/>
            <w:left w:val="none" w:sz="0" w:space="0" w:color="auto"/>
            <w:bottom w:val="none" w:sz="0" w:space="0" w:color="auto"/>
            <w:right w:val="none" w:sz="0" w:space="0" w:color="auto"/>
          </w:divBdr>
        </w:div>
      </w:divsChild>
    </w:div>
    <w:div w:id="1960992781">
      <w:bodyDiv w:val="1"/>
      <w:marLeft w:val="0"/>
      <w:marRight w:val="0"/>
      <w:marTop w:val="0"/>
      <w:marBottom w:val="0"/>
      <w:divBdr>
        <w:top w:val="none" w:sz="0" w:space="0" w:color="auto"/>
        <w:left w:val="none" w:sz="0" w:space="0" w:color="auto"/>
        <w:bottom w:val="none" w:sz="0" w:space="0" w:color="auto"/>
        <w:right w:val="none" w:sz="0" w:space="0" w:color="auto"/>
      </w:divBdr>
    </w:div>
    <w:div w:id="1965304543">
      <w:bodyDiv w:val="1"/>
      <w:marLeft w:val="0"/>
      <w:marRight w:val="0"/>
      <w:marTop w:val="0"/>
      <w:marBottom w:val="0"/>
      <w:divBdr>
        <w:top w:val="none" w:sz="0" w:space="0" w:color="auto"/>
        <w:left w:val="none" w:sz="0" w:space="0" w:color="auto"/>
        <w:bottom w:val="none" w:sz="0" w:space="0" w:color="auto"/>
        <w:right w:val="none" w:sz="0" w:space="0" w:color="auto"/>
      </w:divBdr>
    </w:div>
    <w:div w:id="1970935843">
      <w:bodyDiv w:val="1"/>
      <w:marLeft w:val="0"/>
      <w:marRight w:val="0"/>
      <w:marTop w:val="0"/>
      <w:marBottom w:val="0"/>
      <w:divBdr>
        <w:top w:val="none" w:sz="0" w:space="0" w:color="auto"/>
        <w:left w:val="none" w:sz="0" w:space="0" w:color="auto"/>
        <w:bottom w:val="none" w:sz="0" w:space="0" w:color="auto"/>
        <w:right w:val="none" w:sz="0" w:space="0" w:color="auto"/>
      </w:divBdr>
    </w:div>
    <w:div w:id="2003580104">
      <w:bodyDiv w:val="1"/>
      <w:marLeft w:val="0"/>
      <w:marRight w:val="0"/>
      <w:marTop w:val="0"/>
      <w:marBottom w:val="0"/>
      <w:divBdr>
        <w:top w:val="none" w:sz="0" w:space="0" w:color="auto"/>
        <w:left w:val="none" w:sz="0" w:space="0" w:color="auto"/>
        <w:bottom w:val="none" w:sz="0" w:space="0" w:color="auto"/>
        <w:right w:val="none" w:sz="0" w:space="0" w:color="auto"/>
      </w:divBdr>
    </w:div>
    <w:div w:id="2009597474">
      <w:bodyDiv w:val="1"/>
      <w:marLeft w:val="0"/>
      <w:marRight w:val="0"/>
      <w:marTop w:val="0"/>
      <w:marBottom w:val="0"/>
      <w:divBdr>
        <w:top w:val="none" w:sz="0" w:space="0" w:color="auto"/>
        <w:left w:val="none" w:sz="0" w:space="0" w:color="auto"/>
        <w:bottom w:val="none" w:sz="0" w:space="0" w:color="auto"/>
        <w:right w:val="none" w:sz="0" w:space="0" w:color="auto"/>
      </w:divBdr>
      <w:divsChild>
        <w:div w:id="1874002074">
          <w:marLeft w:val="1166"/>
          <w:marRight w:val="0"/>
          <w:marTop w:val="0"/>
          <w:marBottom w:val="228"/>
          <w:divBdr>
            <w:top w:val="none" w:sz="0" w:space="0" w:color="auto"/>
            <w:left w:val="none" w:sz="0" w:space="0" w:color="auto"/>
            <w:bottom w:val="none" w:sz="0" w:space="0" w:color="auto"/>
            <w:right w:val="none" w:sz="0" w:space="0" w:color="auto"/>
          </w:divBdr>
        </w:div>
        <w:div w:id="730032735">
          <w:marLeft w:val="1166"/>
          <w:marRight w:val="0"/>
          <w:marTop w:val="0"/>
          <w:marBottom w:val="228"/>
          <w:divBdr>
            <w:top w:val="none" w:sz="0" w:space="0" w:color="auto"/>
            <w:left w:val="none" w:sz="0" w:space="0" w:color="auto"/>
            <w:bottom w:val="none" w:sz="0" w:space="0" w:color="auto"/>
            <w:right w:val="none" w:sz="0" w:space="0" w:color="auto"/>
          </w:divBdr>
        </w:div>
      </w:divsChild>
    </w:div>
    <w:div w:id="2012020917">
      <w:bodyDiv w:val="1"/>
      <w:marLeft w:val="0"/>
      <w:marRight w:val="0"/>
      <w:marTop w:val="0"/>
      <w:marBottom w:val="0"/>
      <w:divBdr>
        <w:top w:val="none" w:sz="0" w:space="0" w:color="auto"/>
        <w:left w:val="none" w:sz="0" w:space="0" w:color="auto"/>
        <w:bottom w:val="none" w:sz="0" w:space="0" w:color="auto"/>
        <w:right w:val="none" w:sz="0" w:space="0" w:color="auto"/>
      </w:divBdr>
    </w:div>
    <w:div w:id="2017729540">
      <w:bodyDiv w:val="1"/>
      <w:marLeft w:val="0"/>
      <w:marRight w:val="0"/>
      <w:marTop w:val="0"/>
      <w:marBottom w:val="0"/>
      <w:divBdr>
        <w:top w:val="none" w:sz="0" w:space="0" w:color="auto"/>
        <w:left w:val="none" w:sz="0" w:space="0" w:color="auto"/>
        <w:bottom w:val="none" w:sz="0" w:space="0" w:color="auto"/>
        <w:right w:val="none" w:sz="0" w:space="0" w:color="auto"/>
      </w:divBdr>
    </w:div>
    <w:div w:id="2068071907">
      <w:bodyDiv w:val="1"/>
      <w:marLeft w:val="0"/>
      <w:marRight w:val="0"/>
      <w:marTop w:val="0"/>
      <w:marBottom w:val="0"/>
      <w:divBdr>
        <w:top w:val="none" w:sz="0" w:space="0" w:color="auto"/>
        <w:left w:val="none" w:sz="0" w:space="0" w:color="auto"/>
        <w:bottom w:val="none" w:sz="0" w:space="0" w:color="auto"/>
        <w:right w:val="none" w:sz="0" w:space="0" w:color="auto"/>
      </w:divBdr>
      <w:divsChild>
        <w:div w:id="1781292695">
          <w:marLeft w:val="533"/>
          <w:marRight w:val="0"/>
          <w:marTop w:val="0"/>
          <w:marBottom w:val="0"/>
          <w:divBdr>
            <w:top w:val="none" w:sz="0" w:space="0" w:color="auto"/>
            <w:left w:val="none" w:sz="0" w:space="0" w:color="auto"/>
            <w:bottom w:val="none" w:sz="0" w:space="0" w:color="auto"/>
            <w:right w:val="none" w:sz="0" w:space="0" w:color="auto"/>
          </w:divBdr>
        </w:div>
      </w:divsChild>
    </w:div>
    <w:div w:id="2112387734">
      <w:bodyDiv w:val="1"/>
      <w:marLeft w:val="0"/>
      <w:marRight w:val="0"/>
      <w:marTop w:val="0"/>
      <w:marBottom w:val="0"/>
      <w:divBdr>
        <w:top w:val="none" w:sz="0" w:space="0" w:color="auto"/>
        <w:left w:val="none" w:sz="0" w:space="0" w:color="auto"/>
        <w:bottom w:val="none" w:sz="0" w:space="0" w:color="auto"/>
        <w:right w:val="none" w:sz="0" w:space="0" w:color="auto"/>
      </w:divBdr>
      <w:divsChild>
        <w:div w:id="1071806571">
          <w:marLeft w:val="547"/>
          <w:marRight w:val="0"/>
          <w:marTop w:val="0"/>
          <w:marBottom w:val="285"/>
          <w:divBdr>
            <w:top w:val="none" w:sz="0" w:space="0" w:color="auto"/>
            <w:left w:val="none" w:sz="0" w:space="0" w:color="auto"/>
            <w:bottom w:val="none" w:sz="0" w:space="0" w:color="auto"/>
            <w:right w:val="none" w:sz="0" w:space="0" w:color="auto"/>
          </w:divBdr>
        </w:div>
        <w:div w:id="1500777227">
          <w:marLeft w:val="1166"/>
          <w:marRight w:val="0"/>
          <w:marTop w:val="0"/>
          <w:marBottom w:val="228"/>
          <w:divBdr>
            <w:top w:val="none" w:sz="0" w:space="0" w:color="auto"/>
            <w:left w:val="none" w:sz="0" w:space="0" w:color="auto"/>
            <w:bottom w:val="none" w:sz="0" w:space="0" w:color="auto"/>
            <w:right w:val="none" w:sz="0" w:space="0" w:color="auto"/>
          </w:divBdr>
        </w:div>
        <w:div w:id="853154129">
          <w:marLeft w:val="1166"/>
          <w:marRight w:val="0"/>
          <w:marTop w:val="0"/>
          <w:marBottom w:val="228"/>
          <w:divBdr>
            <w:top w:val="none" w:sz="0" w:space="0" w:color="auto"/>
            <w:left w:val="none" w:sz="0" w:space="0" w:color="auto"/>
            <w:bottom w:val="none" w:sz="0" w:space="0" w:color="auto"/>
            <w:right w:val="none" w:sz="0" w:space="0" w:color="auto"/>
          </w:divBdr>
        </w:div>
        <w:div w:id="1273174909">
          <w:marLeft w:val="1166"/>
          <w:marRight w:val="0"/>
          <w:marTop w:val="0"/>
          <w:marBottom w:val="228"/>
          <w:divBdr>
            <w:top w:val="none" w:sz="0" w:space="0" w:color="auto"/>
            <w:left w:val="none" w:sz="0" w:space="0" w:color="auto"/>
            <w:bottom w:val="none" w:sz="0" w:space="0" w:color="auto"/>
            <w:right w:val="none" w:sz="0" w:space="0" w:color="auto"/>
          </w:divBdr>
        </w:div>
        <w:div w:id="534267957">
          <w:marLeft w:val="547"/>
          <w:marRight w:val="0"/>
          <w:marTop w:val="0"/>
          <w:marBottom w:val="285"/>
          <w:divBdr>
            <w:top w:val="none" w:sz="0" w:space="0" w:color="auto"/>
            <w:left w:val="none" w:sz="0" w:space="0" w:color="auto"/>
            <w:bottom w:val="none" w:sz="0" w:space="0" w:color="auto"/>
            <w:right w:val="none" w:sz="0" w:space="0" w:color="auto"/>
          </w:divBdr>
        </w:div>
        <w:div w:id="1001859679">
          <w:marLeft w:val="1166"/>
          <w:marRight w:val="0"/>
          <w:marTop w:val="0"/>
          <w:marBottom w:val="228"/>
          <w:divBdr>
            <w:top w:val="none" w:sz="0" w:space="0" w:color="auto"/>
            <w:left w:val="none" w:sz="0" w:space="0" w:color="auto"/>
            <w:bottom w:val="none" w:sz="0" w:space="0" w:color="auto"/>
            <w:right w:val="none" w:sz="0" w:space="0" w:color="auto"/>
          </w:divBdr>
        </w:div>
        <w:div w:id="391780915">
          <w:marLeft w:val="1166"/>
          <w:marRight w:val="0"/>
          <w:marTop w:val="0"/>
          <w:marBottom w:val="228"/>
          <w:divBdr>
            <w:top w:val="none" w:sz="0" w:space="0" w:color="auto"/>
            <w:left w:val="none" w:sz="0" w:space="0" w:color="auto"/>
            <w:bottom w:val="none" w:sz="0" w:space="0" w:color="auto"/>
            <w:right w:val="none" w:sz="0" w:space="0" w:color="auto"/>
          </w:divBdr>
        </w:div>
        <w:div w:id="430322271">
          <w:marLeft w:val="1166"/>
          <w:marRight w:val="0"/>
          <w:marTop w:val="0"/>
          <w:marBottom w:val="228"/>
          <w:divBdr>
            <w:top w:val="none" w:sz="0" w:space="0" w:color="auto"/>
            <w:left w:val="none" w:sz="0" w:space="0" w:color="auto"/>
            <w:bottom w:val="none" w:sz="0" w:space="0" w:color="auto"/>
            <w:right w:val="none" w:sz="0" w:space="0" w:color="auto"/>
          </w:divBdr>
        </w:div>
      </w:divsChild>
    </w:div>
    <w:div w:id="2113351695">
      <w:bodyDiv w:val="1"/>
      <w:marLeft w:val="0"/>
      <w:marRight w:val="0"/>
      <w:marTop w:val="0"/>
      <w:marBottom w:val="0"/>
      <w:divBdr>
        <w:top w:val="none" w:sz="0" w:space="0" w:color="auto"/>
        <w:left w:val="none" w:sz="0" w:space="0" w:color="auto"/>
        <w:bottom w:val="none" w:sz="0" w:space="0" w:color="auto"/>
        <w:right w:val="none" w:sz="0" w:space="0" w:color="auto"/>
      </w:divBdr>
      <w:divsChild>
        <w:div w:id="328140810">
          <w:marLeft w:val="1354"/>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PwC">
  <a:themeElements>
    <a:clrScheme name="Smart Report">
      <a:dk1>
        <a:srgbClr val="000000"/>
      </a:dk1>
      <a:lt1>
        <a:srgbClr val="FFFFFF"/>
      </a:lt1>
      <a:dk2>
        <a:srgbClr val="821A1A"/>
      </a:dk2>
      <a:lt2>
        <a:srgbClr val="FFFFFF"/>
      </a:lt2>
      <a:accent1>
        <a:srgbClr val="821A1A"/>
      </a:accent1>
      <a:accent2>
        <a:srgbClr val="D62E1C"/>
      </a:accent2>
      <a:accent3>
        <a:srgbClr val="FFCF48"/>
      </a:accent3>
      <a:accent4>
        <a:srgbClr val="E36A00"/>
      </a:accent4>
      <a:accent5>
        <a:srgbClr val="ABA591"/>
      </a:accent5>
      <a:accent6>
        <a:srgbClr val="877E62"/>
      </a:accent6>
      <a:hlink>
        <a:srgbClr val="821A1A"/>
      </a:hlink>
      <a:folHlink>
        <a:srgbClr val="821A1A"/>
      </a:folHlink>
    </a:clrScheme>
    <a:fontScheme name="PwC">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ltGray">
        <a:solidFill>
          <a:schemeClr val="tx2"/>
        </a:solidFill>
        <a:ln w="3175"/>
      </a:spPr>
      <a:bodyPr rtlCol="0" anchor="ctr"/>
      <a:lstStyle>
        <a:defPPr algn="ctr">
          <a:defRPr dirty="0" err="1" smtClean="0">
            <a:solidFill>
              <a:schemeClr val="bg1"/>
            </a:solidFill>
            <a:latin typeface="Georgia" pitchFamily="18" charset="0"/>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indent="-274320">
          <a:spcAft>
            <a:spcPts val="900"/>
          </a:spcAft>
          <a:defRPr sz="2000" dirty="0" err="1" smtClean="0">
            <a:latin typeface="Georgia" pitchFamily="18" charset="0"/>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2DC0CE-8ED2-48E9-A264-F04E69027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13587</Words>
  <Characters>7746</Characters>
  <Application>Microsoft Office Word</Application>
  <DocSecurity>0</DocSecurity>
  <Lines>64</Lines>
  <Paragraphs>42</Paragraphs>
  <ScaleCrop>false</ScaleCrop>
  <HeadingPairs>
    <vt:vector size="2" baseType="variant">
      <vt:variant>
        <vt:lpstr>Title</vt:lpstr>
      </vt:variant>
      <vt:variant>
        <vt:i4>1</vt:i4>
      </vt:variant>
    </vt:vector>
  </HeadingPairs>
  <TitlesOfParts>
    <vt:vector size="1" baseType="lpstr">
      <vt:lpstr/>
    </vt:vector>
  </TitlesOfParts>
  <Company>PricewaterhouseCoopers</Company>
  <LinksUpToDate>false</LinksUpToDate>
  <CharactersWithSpaces>21291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Asafreja</dc:creator>
  <cp:lastModifiedBy>Evija Štālberga</cp:lastModifiedBy>
  <cp:revision>2</cp:revision>
  <cp:lastPrinted>2013-02-04T09:42:00Z</cp:lastPrinted>
  <dcterms:created xsi:type="dcterms:W3CDTF">2016-03-21T12:09:00Z</dcterms:created>
  <dcterms:modified xsi:type="dcterms:W3CDTF">2016-03-21T12:09:00Z</dcterms:modified>
</cp:coreProperties>
</file>