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665AC4" w14:textId="343BF30E" w:rsidR="00921CC9" w:rsidRDefault="00577C3A" w:rsidP="00362D34">
      <w:pPr>
        <w:rPr>
          <w:rFonts w:asciiTheme="minorHAnsi" w:hAnsiTheme="minorHAnsi" w:cstheme="minorHAnsi"/>
          <w:b/>
          <w:bCs/>
        </w:rPr>
      </w:pPr>
      <w:r>
        <w:rPr>
          <w:rFonts w:asciiTheme="minorHAnsi" w:hAnsiTheme="minorHAnsi" w:cstheme="minorHAnsi"/>
          <w:b/>
          <w:bCs/>
        </w:rPr>
        <w:t>01.04</w:t>
      </w:r>
      <w:r w:rsidR="00921CC9" w:rsidRPr="00072810">
        <w:rPr>
          <w:rFonts w:asciiTheme="minorHAnsi" w:hAnsiTheme="minorHAnsi" w:cstheme="minorHAnsi"/>
          <w:b/>
          <w:bCs/>
        </w:rPr>
        <w:t>.2021.</w:t>
      </w:r>
    </w:p>
    <w:p w14:paraId="321F8189" w14:textId="55CFC8E0" w:rsidR="00AC0C4F" w:rsidRPr="00AC0C4F" w:rsidRDefault="00AC0C4F" w:rsidP="00AC0C4F">
      <w:pPr>
        <w:jc w:val="both"/>
        <w:rPr>
          <w:rFonts w:asciiTheme="minorHAnsi" w:hAnsiTheme="minorHAnsi" w:cstheme="minorHAnsi"/>
          <w:b/>
          <w:bCs/>
        </w:rPr>
      </w:pPr>
      <w:r w:rsidRPr="00AC0C4F">
        <w:rPr>
          <w:rFonts w:asciiTheme="minorHAnsi" w:hAnsiTheme="minorHAnsi" w:cstheme="minorHAnsi"/>
          <w:b/>
          <w:bCs/>
        </w:rPr>
        <w:t>E-pasta nosaukums:</w:t>
      </w:r>
    </w:p>
    <w:p w14:paraId="566D3557" w14:textId="2747713A" w:rsidR="0045658F" w:rsidRPr="007300A2" w:rsidRDefault="00577C3A" w:rsidP="007300A2">
      <w:pPr>
        <w:rPr>
          <w:rFonts w:asciiTheme="minorHAnsi" w:hAnsiTheme="minorHAnsi" w:cstheme="minorHAnsi"/>
        </w:rPr>
      </w:pPr>
      <w:r w:rsidRPr="00577C3A">
        <w:rPr>
          <w:rFonts w:asciiTheme="minorHAnsi" w:hAnsiTheme="minorHAnsi" w:cstheme="minorHAnsi"/>
        </w:rPr>
        <w:t>Par izmaiņām manipulāciju sarakstā no 01.04.2021.</w:t>
      </w:r>
    </w:p>
    <w:p w14:paraId="04F5E602" w14:textId="77777777" w:rsidR="00577C3A" w:rsidRDefault="00577C3A" w:rsidP="007300A2">
      <w:pPr>
        <w:rPr>
          <w:rFonts w:asciiTheme="minorHAnsi" w:hAnsiTheme="minorHAnsi" w:cstheme="minorHAnsi"/>
          <w:b/>
          <w:bCs/>
        </w:rPr>
      </w:pPr>
    </w:p>
    <w:p w14:paraId="1087A30D" w14:textId="7ACF7CDB" w:rsidR="007300A2" w:rsidRPr="007300A2" w:rsidRDefault="007300A2" w:rsidP="007300A2">
      <w:pPr>
        <w:rPr>
          <w:rFonts w:asciiTheme="minorHAnsi" w:hAnsiTheme="minorHAnsi" w:cstheme="minorHAnsi"/>
          <w:b/>
          <w:bCs/>
        </w:rPr>
      </w:pPr>
      <w:r w:rsidRPr="007300A2">
        <w:rPr>
          <w:rFonts w:asciiTheme="minorHAnsi" w:hAnsiTheme="minorHAnsi" w:cstheme="minorHAnsi"/>
          <w:b/>
          <w:bCs/>
        </w:rPr>
        <w:t>E-pasta teksts:</w:t>
      </w:r>
    </w:p>
    <w:p w14:paraId="355E95F5" w14:textId="77777777" w:rsidR="00577C3A" w:rsidRPr="00577C3A" w:rsidRDefault="00577C3A" w:rsidP="00577C3A">
      <w:pPr>
        <w:autoSpaceDE w:val="0"/>
        <w:autoSpaceDN w:val="0"/>
        <w:adjustRightInd w:val="0"/>
        <w:ind w:left="17" w:firstLine="567"/>
        <w:contextualSpacing/>
        <w:jc w:val="both"/>
        <w:rPr>
          <w:rFonts w:asciiTheme="minorHAnsi" w:hAnsiTheme="minorHAnsi" w:cstheme="minorHAnsi"/>
          <w:color w:val="000000"/>
        </w:rPr>
      </w:pPr>
      <w:r w:rsidRPr="00577C3A">
        <w:rPr>
          <w:rFonts w:asciiTheme="minorHAnsi" w:hAnsiTheme="minorHAnsi" w:cstheme="minorHAnsi"/>
          <w:color w:val="000000"/>
        </w:rPr>
        <w:t xml:space="preserve">Nacionālais veselības dienests (turpmāk – Dienests) informē, ka ir veikta manipulāciju saraksta pārskatīšana un grozījumu sagatavošana. Dienests skaidro, ka saskaņā ar Ministru kabineta 2018. gada 28.augusta noteikumu Nr.555 “Veselības aprūpes pakalpojumu organizēšanas un samaksas kārtība” (turpmāk – Noteikumi Nr.555) 2.14.punktu Dienests sagatavo manipulāciju sarakstu, ko saskaņā ar Noteikumu Nr.555 154.7.punktu pēc pārskatīšanas Dienestam ir jāsaskaņo ar Veselības ministriju, lai pēc tam sarakstu publicētu Dienesta tīmekļa vietnē. </w:t>
      </w:r>
      <w:r w:rsidRPr="00577C3A">
        <w:rPr>
          <w:rFonts w:asciiTheme="minorHAnsi" w:hAnsiTheme="minorHAnsi" w:cstheme="minorHAnsi"/>
        </w:rPr>
        <w:t xml:space="preserve">Savukārt līgumos par primārās veselības aprūpes pakalpojumu sniegšanu un apmaksu noteikts, ka Dienesta </w:t>
      </w:r>
      <w:r w:rsidRPr="00577C3A">
        <w:rPr>
          <w:rFonts w:asciiTheme="minorHAnsi" w:hAnsiTheme="minorHAnsi" w:cstheme="minorHAnsi"/>
          <w:color w:val="000000"/>
        </w:rPr>
        <w:t>pienākums ir informēt līgumpartnerus par izmaiņām manipulāciju sarakstā, lai līgumpartneri šo informāciju ņemtu vērā līgumu izpildē.</w:t>
      </w:r>
    </w:p>
    <w:p w14:paraId="08AB9D3E" w14:textId="77777777" w:rsidR="00577C3A" w:rsidRPr="00577C3A" w:rsidRDefault="00577C3A" w:rsidP="00577C3A">
      <w:pPr>
        <w:autoSpaceDE w:val="0"/>
        <w:autoSpaceDN w:val="0"/>
        <w:adjustRightInd w:val="0"/>
        <w:ind w:left="17" w:firstLine="567"/>
        <w:contextualSpacing/>
        <w:jc w:val="both"/>
        <w:rPr>
          <w:rFonts w:asciiTheme="minorHAnsi" w:hAnsiTheme="minorHAnsi" w:cstheme="minorHAnsi"/>
          <w:color w:val="000000"/>
        </w:rPr>
      </w:pPr>
      <w:r w:rsidRPr="00577C3A">
        <w:rPr>
          <w:rFonts w:asciiTheme="minorHAnsi" w:hAnsiTheme="minorHAnsi" w:cstheme="minorHAnsi"/>
          <w:color w:val="000000"/>
          <w:shd w:val="clear" w:color="auto" w:fill="FFFFFF"/>
        </w:rPr>
        <w:t xml:space="preserve">Dienests informē, ka ar 01.04.2021. ir stājušās spēkā izmaiņas manipulāciju sarakstā. </w:t>
      </w:r>
      <w:r w:rsidRPr="00577C3A">
        <w:rPr>
          <w:rFonts w:asciiTheme="minorHAnsi" w:hAnsiTheme="minorHAnsi" w:cstheme="minorHAnsi"/>
          <w:color w:val="000000"/>
        </w:rPr>
        <w:t xml:space="preserve">Aktualizētā manipulāciju saraksta versija ir publicēta Dienesta tīmekļa vietnes </w:t>
      </w:r>
      <w:hyperlink r:id="rId6" w:history="1">
        <w:r w:rsidRPr="00577C3A">
          <w:rPr>
            <w:rStyle w:val="Hyperlink"/>
            <w:rFonts w:asciiTheme="minorHAnsi" w:hAnsiTheme="minorHAnsi" w:cstheme="minorHAnsi"/>
          </w:rPr>
          <w:t>www.vmnvd.gov.lv</w:t>
        </w:r>
      </w:hyperlink>
      <w:r w:rsidRPr="00577C3A">
        <w:rPr>
          <w:rFonts w:asciiTheme="minorHAnsi" w:hAnsiTheme="minorHAnsi" w:cstheme="minorHAnsi"/>
          <w:color w:val="000000"/>
        </w:rPr>
        <w:t xml:space="preserve"> sadaļā “Profesionāļiem” – “Pakalpojumu tarifi”. Tāpat šajā tīmekļa vietnes sadaļā ir pieejamas arī vēsturiskās manipulāciju saraksta versijas un informācija par visām veiktajām izmaiņām – failā “Manipulāciju saraksta izmaiņu reģistrs”.</w:t>
      </w:r>
    </w:p>
    <w:p w14:paraId="3ABC17B5" w14:textId="77777777" w:rsidR="00577C3A" w:rsidRPr="00577C3A" w:rsidRDefault="00577C3A" w:rsidP="00577C3A">
      <w:pPr>
        <w:ind w:firstLine="567"/>
        <w:contextualSpacing/>
        <w:jc w:val="both"/>
        <w:rPr>
          <w:rFonts w:asciiTheme="minorHAnsi" w:hAnsiTheme="minorHAnsi" w:cstheme="minorHAnsi"/>
          <w:color w:val="000000"/>
        </w:rPr>
      </w:pPr>
    </w:p>
    <w:p w14:paraId="5CE65FD5" w14:textId="77777777" w:rsidR="00577C3A" w:rsidRPr="00577C3A" w:rsidRDefault="00577C3A" w:rsidP="00577C3A">
      <w:pPr>
        <w:ind w:firstLine="567"/>
        <w:contextualSpacing/>
        <w:jc w:val="both"/>
        <w:rPr>
          <w:rFonts w:asciiTheme="minorHAnsi" w:hAnsiTheme="minorHAnsi" w:cstheme="minorHAnsi"/>
          <w:color w:val="000000"/>
        </w:rPr>
      </w:pPr>
      <w:r w:rsidRPr="00577C3A">
        <w:rPr>
          <w:rFonts w:asciiTheme="minorHAnsi" w:hAnsiTheme="minorHAnsi" w:cstheme="minorHAnsi"/>
          <w:color w:val="000000"/>
        </w:rPr>
        <w:t xml:space="preserve">Aktualizētas ģimenes ārstu manipulācijas attālināto konsultāciju sniegšanai brīvdienās un svētku dienās </w:t>
      </w:r>
      <w:r w:rsidRPr="00577C3A">
        <w:rPr>
          <w:rFonts w:asciiTheme="minorHAnsi" w:hAnsiTheme="minorHAnsi" w:cstheme="minorHAnsi"/>
          <w:b/>
          <w:bCs/>
          <w:color w:val="000000"/>
        </w:rPr>
        <w:t>no 02.04.2021. līdz 05.04.2021.</w:t>
      </w:r>
    </w:p>
    <w:p w14:paraId="0CF7497F" w14:textId="77777777" w:rsidR="00577C3A" w:rsidRPr="00577C3A" w:rsidRDefault="00577C3A" w:rsidP="00577C3A">
      <w:pPr>
        <w:ind w:firstLine="567"/>
        <w:contextualSpacing/>
        <w:jc w:val="both"/>
        <w:rPr>
          <w:rFonts w:asciiTheme="minorHAnsi" w:hAnsiTheme="minorHAnsi" w:cstheme="minorHAnsi"/>
          <w:color w:val="000000"/>
        </w:rPr>
      </w:pPr>
      <w:r w:rsidRPr="00577C3A">
        <w:rPr>
          <w:rFonts w:asciiTheme="minorHAnsi" w:hAnsiTheme="minorHAnsi" w:cstheme="minorHAnsi"/>
          <w:b/>
          <w:bCs/>
          <w:color w:val="000000"/>
        </w:rPr>
        <w:t>60181</w:t>
      </w:r>
      <w:r w:rsidRPr="00577C3A">
        <w:rPr>
          <w:rFonts w:asciiTheme="minorHAnsi" w:hAnsiTheme="minorHAnsi" w:cstheme="minorHAnsi"/>
        </w:rPr>
        <w:t xml:space="preserve"> - </w:t>
      </w:r>
      <w:r w:rsidRPr="00577C3A">
        <w:rPr>
          <w:rFonts w:asciiTheme="minorHAnsi" w:hAnsiTheme="minorHAnsi" w:cstheme="minorHAnsi"/>
          <w:color w:val="000000"/>
        </w:rPr>
        <w:t>Maksājums ģimenes ārstam par pacienta vecumā līdz 65 gadiem attālinātu konsultāciju brīvdienā vai svētku dienā. Nenorādīt ar manipulāciju 60035</w:t>
      </w:r>
    </w:p>
    <w:p w14:paraId="05CB3BD2" w14:textId="77777777" w:rsidR="00577C3A" w:rsidRPr="00577C3A" w:rsidRDefault="00577C3A" w:rsidP="00577C3A">
      <w:pPr>
        <w:ind w:firstLine="567"/>
        <w:contextualSpacing/>
        <w:jc w:val="both"/>
        <w:rPr>
          <w:rFonts w:asciiTheme="minorHAnsi" w:hAnsiTheme="minorHAnsi" w:cstheme="minorHAnsi"/>
          <w:color w:val="000000"/>
        </w:rPr>
      </w:pPr>
      <w:r w:rsidRPr="00577C3A">
        <w:rPr>
          <w:rFonts w:asciiTheme="minorHAnsi" w:hAnsiTheme="minorHAnsi" w:cstheme="minorHAnsi"/>
          <w:b/>
          <w:bCs/>
          <w:color w:val="000000"/>
        </w:rPr>
        <w:t>60182</w:t>
      </w:r>
      <w:r w:rsidRPr="00577C3A">
        <w:rPr>
          <w:rFonts w:asciiTheme="minorHAnsi" w:hAnsiTheme="minorHAnsi" w:cstheme="minorHAnsi"/>
          <w:color w:val="000000"/>
        </w:rPr>
        <w:t xml:space="preserve"> - Maksājums ģimenes ārstam par pacienta vecumā no 65 gadiem attālinātu konsultāciju brīvdienā vai svētku dienā. Nenorādīt ar manipulāciju 60036</w:t>
      </w:r>
    </w:p>
    <w:p w14:paraId="60C2A0FB" w14:textId="77777777" w:rsidR="00577C3A" w:rsidRPr="00577C3A" w:rsidRDefault="00577C3A" w:rsidP="00577C3A">
      <w:pPr>
        <w:ind w:firstLine="567"/>
        <w:contextualSpacing/>
        <w:jc w:val="both"/>
        <w:rPr>
          <w:rFonts w:asciiTheme="minorHAnsi" w:hAnsiTheme="minorHAnsi" w:cstheme="minorHAnsi"/>
          <w:color w:val="000000"/>
        </w:rPr>
      </w:pPr>
      <w:r w:rsidRPr="00577C3A">
        <w:rPr>
          <w:rFonts w:asciiTheme="minorHAnsi" w:hAnsiTheme="minorHAnsi" w:cstheme="minorHAnsi"/>
          <w:b/>
          <w:bCs/>
          <w:color w:val="000000"/>
        </w:rPr>
        <w:t xml:space="preserve">60183 </w:t>
      </w:r>
      <w:r w:rsidRPr="00577C3A">
        <w:rPr>
          <w:rFonts w:asciiTheme="minorHAnsi" w:hAnsiTheme="minorHAnsi" w:cstheme="minorHAnsi"/>
          <w:color w:val="000000"/>
        </w:rPr>
        <w:t xml:space="preserve"> - Piemaksa ģimenes ārstam par pacientu aprūpi brīvdienās un svētku dienās</w:t>
      </w:r>
    </w:p>
    <w:p w14:paraId="25A6B825" w14:textId="77777777" w:rsidR="00577C3A" w:rsidRPr="00577C3A" w:rsidRDefault="00577C3A" w:rsidP="00577C3A">
      <w:pPr>
        <w:ind w:firstLine="567"/>
        <w:contextualSpacing/>
        <w:jc w:val="both"/>
        <w:rPr>
          <w:rFonts w:asciiTheme="minorHAnsi" w:hAnsiTheme="minorHAnsi" w:cstheme="minorHAnsi"/>
          <w:color w:val="000000"/>
        </w:rPr>
      </w:pPr>
    </w:p>
    <w:p w14:paraId="07F319B1" w14:textId="77777777" w:rsidR="00577C3A" w:rsidRPr="00577C3A" w:rsidRDefault="00577C3A" w:rsidP="00577C3A">
      <w:pPr>
        <w:ind w:firstLine="567"/>
        <w:contextualSpacing/>
        <w:jc w:val="both"/>
        <w:rPr>
          <w:rFonts w:asciiTheme="minorHAnsi" w:hAnsiTheme="minorHAnsi" w:cstheme="minorHAnsi"/>
          <w:color w:val="000000"/>
        </w:rPr>
      </w:pPr>
      <w:r w:rsidRPr="00577C3A">
        <w:rPr>
          <w:rFonts w:asciiTheme="minorHAnsi" w:hAnsiTheme="minorHAnsi" w:cstheme="minorHAnsi"/>
          <w:color w:val="000000"/>
        </w:rPr>
        <w:t xml:space="preserve">Dienests informē, ka tajā skaitā labotas un no jauna izveidotas jaunas ģimenes ārstiem saistošas manipulācijas: </w:t>
      </w:r>
    </w:p>
    <w:p w14:paraId="142D6243" w14:textId="77777777" w:rsidR="00577C3A" w:rsidRPr="00577C3A" w:rsidRDefault="00577C3A" w:rsidP="00577C3A">
      <w:pPr>
        <w:ind w:firstLine="567"/>
        <w:contextualSpacing/>
        <w:jc w:val="both"/>
        <w:rPr>
          <w:rFonts w:asciiTheme="minorHAnsi" w:hAnsiTheme="minorHAnsi" w:cstheme="minorHAnsi"/>
          <w:color w:val="000000"/>
        </w:rPr>
      </w:pPr>
    </w:p>
    <w:p w14:paraId="2C1F5857" w14:textId="77777777" w:rsidR="00577C3A" w:rsidRPr="00577C3A" w:rsidRDefault="00577C3A" w:rsidP="00577C3A">
      <w:pPr>
        <w:ind w:firstLine="567"/>
        <w:contextualSpacing/>
        <w:jc w:val="both"/>
        <w:rPr>
          <w:rFonts w:asciiTheme="minorHAnsi" w:hAnsiTheme="minorHAnsi" w:cstheme="minorHAnsi"/>
          <w:color w:val="000000"/>
        </w:rPr>
      </w:pPr>
      <w:bookmarkStart w:id="0" w:name="_Hlk68099149"/>
      <w:r w:rsidRPr="00577C3A">
        <w:rPr>
          <w:rFonts w:asciiTheme="minorHAnsi" w:hAnsiTheme="minorHAnsi" w:cstheme="minorHAnsi"/>
          <w:b/>
          <w:bCs/>
          <w:color w:val="000000"/>
        </w:rPr>
        <w:t>60043</w:t>
      </w:r>
      <w:r w:rsidRPr="00577C3A">
        <w:rPr>
          <w:rFonts w:asciiTheme="minorHAnsi" w:hAnsiTheme="minorHAnsi" w:cstheme="minorHAnsi"/>
          <w:color w:val="000000"/>
        </w:rPr>
        <w:t xml:space="preserve"> </w:t>
      </w:r>
      <w:r w:rsidRPr="00577C3A">
        <w:rPr>
          <w:rFonts w:asciiTheme="minorHAnsi" w:hAnsiTheme="minorHAnsi" w:cstheme="minorHAnsi"/>
          <w:b/>
          <w:bCs/>
          <w:color w:val="000000"/>
        </w:rPr>
        <w:t>- Ģimenes ārsta praksē nodarbinātas ārstniecības personas vai mājas aprūpes pakalpojumu sniedzēja mājas vizīte SARS-CoV-2 (COVID-19)  izmeklējamā materiāla paņemšanai</w:t>
      </w:r>
      <w:r w:rsidRPr="00577C3A">
        <w:rPr>
          <w:rFonts w:asciiTheme="minorHAnsi" w:hAnsiTheme="minorHAnsi" w:cstheme="minorHAnsi"/>
          <w:color w:val="000000"/>
        </w:rPr>
        <w:t xml:space="preserve"> (Manipulācija ietver tikai medicīnas personāla laika apmaksu. Manipulāciju nedrīkst norādīt kopā ar manipulāciju 60044, kā arī ar citām manipulācijām, kas paredzētas mājās nodrošināmu pakalpojumu apmaksai. </w:t>
      </w:r>
      <w:r w:rsidRPr="00577C3A">
        <w:rPr>
          <w:rFonts w:asciiTheme="minorHAnsi" w:hAnsiTheme="minorHAnsi" w:cstheme="minorHAnsi"/>
          <w:color w:val="000000"/>
          <w:u w:val="single"/>
        </w:rPr>
        <w:t xml:space="preserve">Manipulāciju nenorāda kopā ar manipulācijām 60162, 60164, 60173. </w:t>
      </w:r>
      <w:r w:rsidRPr="00577C3A">
        <w:rPr>
          <w:rFonts w:asciiTheme="minorHAnsi" w:hAnsiTheme="minorHAnsi" w:cstheme="minorHAnsi"/>
          <w:color w:val="000000"/>
        </w:rPr>
        <w:t xml:space="preserve">Pakalpojumu nodrošina ģimenes ārstu prakses vai mājas aprūpes pakalpojumu sniedzēji, kas par to vienojušies ar Dienestu.) </w:t>
      </w:r>
    </w:p>
    <w:p w14:paraId="498CDDB1" w14:textId="77777777" w:rsidR="00577C3A" w:rsidRPr="00577C3A" w:rsidRDefault="00577C3A" w:rsidP="00577C3A">
      <w:pPr>
        <w:ind w:firstLine="567"/>
        <w:contextualSpacing/>
        <w:jc w:val="both"/>
        <w:rPr>
          <w:rFonts w:asciiTheme="minorHAnsi" w:hAnsiTheme="minorHAnsi" w:cstheme="minorHAnsi"/>
          <w:color w:val="000000"/>
        </w:rPr>
      </w:pPr>
      <w:r w:rsidRPr="00577C3A">
        <w:rPr>
          <w:rFonts w:asciiTheme="minorHAnsi" w:hAnsiTheme="minorHAnsi" w:cstheme="minorHAnsi"/>
          <w:color w:val="000000"/>
        </w:rPr>
        <w:t>Papildinājums manipulācijas apmaksas nosacījumos pievienots, lai uzsvērtu, ka transporta izdevumu apmaksa jau ir iekļauta tarifā.</w:t>
      </w:r>
    </w:p>
    <w:p w14:paraId="3C21B235" w14:textId="77777777" w:rsidR="00577C3A" w:rsidRPr="00577C3A" w:rsidRDefault="00577C3A" w:rsidP="00577C3A">
      <w:pPr>
        <w:ind w:firstLine="567"/>
        <w:contextualSpacing/>
        <w:jc w:val="both"/>
        <w:rPr>
          <w:rFonts w:asciiTheme="minorHAnsi" w:hAnsiTheme="minorHAnsi" w:cstheme="minorHAnsi"/>
          <w:b/>
          <w:bCs/>
          <w:color w:val="000000"/>
        </w:rPr>
      </w:pPr>
    </w:p>
    <w:p w14:paraId="73BE6C19" w14:textId="77777777" w:rsidR="00577C3A" w:rsidRPr="00577C3A" w:rsidRDefault="00577C3A" w:rsidP="00577C3A">
      <w:pPr>
        <w:ind w:firstLine="567"/>
        <w:contextualSpacing/>
        <w:jc w:val="both"/>
        <w:rPr>
          <w:rFonts w:asciiTheme="minorHAnsi" w:hAnsiTheme="minorHAnsi" w:cstheme="minorHAnsi"/>
          <w:color w:val="000000"/>
        </w:rPr>
      </w:pPr>
      <w:r w:rsidRPr="00577C3A">
        <w:rPr>
          <w:rFonts w:asciiTheme="minorHAnsi" w:hAnsiTheme="minorHAnsi" w:cstheme="minorHAnsi"/>
          <w:b/>
          <w:bCs/>
          <w:color w:val="000000"/>
        </w:rPr>
        <w:t>60044 - SARS-CoV-2 (COVID-19) izmeklējamā materiāla (</w:t>
      </w:r>
      <w:proofErr w:type="spellStart"/>
      <w:r w:rsidRPr="00577C3A">
        <w:rPr>
          <w:rFonts w:asciiTheme="minorHAnsi" w:hAnsiTheme="minorHAnsi" w:cstheme="minorHAnsi"/>
          <w:b/>
          <w:bCs/>
          <w:color w:val="000000"/>
        </w:rPr>
        <w:t>nazofaringeālā</w:t>
      </w:r>
      <w:proofErr w:type="spellEnd"/>
      <w:r w:rsidRPr="00577C3A">
        <w:rPr>
          <w:rFonts w:asciiTheme="minorHAnsi" w:hAnsiTheme="minorHAnsi" w:cstheme="minorHAnsi"/>
          <w:b/>
          <w:bCs/>
          <w:color w:val="000000"/>
        </w:rPr>
        <w:t xml:space="preserve"> </w:t>
      </w:r>
      <w:proofErr w:type="spellStart"/>
      <w:r w:rsidRPr="00577C3A">
        <w:rPr>
          <w:rFonts w:asciiTheme="minorHAnsi" w:hAnsiTheme="minorHAnsi" w:cstheme="minorHAnsi"/>
          <w:b/>
          <w:bCs/>
          <w:color w:val="000000"/>
        </w:rPr>
        <w:t>uztriepe</w:t>
      </w:r>
      <w:proofErr w:type="spellEnd"/>
      <w:r w:rsidRPr="00577C3A">
        <w:rPr>
          <w:rFonts w:asciiTheme="minorHAnsi" w:hAnsiTheme="minorHAnsi" w:cstheme="minorHAnsi"/>
          <w:b/>
          <w:bCs/>
          <w:color w:val="000000"/>
        </w:rPr>
        <w:t xml:space="preserve">) paņemšana </w:t>
      </w:r>
      <w:r w:rsidRPr="00577C3A">
        <w:rPr>
          <w:rFonts w:asciiTheme="minorHAnsi" w:hAnsiTheme="minorHAnsi" w:cstheme="minorHAnsi"/>
          <w:b/>
          <w:bCs/>
          <w:color w:val="000000"/>
          <w:u w:val="single"/>
        </w:rPr>
        <w:t>ambulatori vai</w:t>
      </w:r>
      <w:r w:rsidRPr="00577C3A">
        <w:rPr>
          <w:rFonts w:asciiTheme="minorHAnsi" w:hAnsiTheme="minorHAnsi" w:cstheme="minorHAnsi"/>
          <w:b/>
          <w:bCs/>
          <w:color w:val="000000"/>
        </w:rPr>
        <w:t xml:space="preserve"> ģimenes ārsta praksē vai sniedzot mājas aprūpes pakalpojumu</w:t>
      </w:r>
      <w:r w:rsidRPr="00577C3A">
        <w:rPr>
          <w:rFonts w:asciiTheme="minorHAnsi" w:hAnsiTheme="minorHAnsi" w:cstheme="minorHAnsi"/>
          <w:color w:val="000000"/>
        </w:rPr>
        <w:t xml:space="preserve"> (Manipulācija ietver tikai medicīnas personāla laika apmaksu.  Manipulāciju nenorāda laboratorijas. Manipulāciju nedrīkst norādīt kopā ar manipulācijām 60043, 47268. Pakalpojumu nodrošina ģimenes ārstu prakses vai mājas aprūpes pakalpojumu sniedzēji, kas par to vienojušies ar Dienestu, kā arī ambulatori atbilstoši testēšanas algoritmam.)</w:t>
      </w:r>
    </w:p>
    <w:p w14:paraId="6B45FAE8" w14:textId="77777777" w:rsidR="00577C3A" w:rsidRPr="00577C3A" w:rsidRDefault="00577C3A" w:rsidP="00577C3A">
      <w:pPr>
        <w:ind w:firstLine="567"/>
        <w:contextualSpacing/>
        <w:jc w:val="both"/>
        <w:rPr>
          <w:rFonts w:asciiTheme="minorHAnsi" w:hAnsiTheme="minorHAnsi" w:cstheme="minorHAnsi"/>
          <w:color w:val="000000"/>
        </w:rPr>
      </w:pPr>
      <w:r w:rsidRPr="00577C3A">
        <w:rPr>
          <w:rFonts w:asciiTheme="minorHAnsi" w:hAnsiTheme="minorHAnsi" w:cstheme="minorHAnsi"/>
          <w:color w:val="000000"/>
        </w:rPr>
        <w:t>Papildināts manipulācijas nosaukums un apmaksas nosacījumi, lai to varētu izmantot visos gadījumos, kad nepieciešas apmaksāt tikai māsas laiku.</w:t>
      </w:r>
    </w:p>
    <w:p w14:paraId="76B791FC" w14:textId="77777777" w:rsidR="00577C3A" w:rsidRPr="00577C3A" w:rsidRDefault="00577C3A" w:rsidP="00577C3A">
      <w:pPr>
        <w:ind w:firstLine="567"/>
        <w:contextualSpacing/>
        <w:jc w:val="both"/>
        <w:rPr>
          <w:rFonts w:asciiTheme="minorHAnsi" w:hAnsiTheme="minorHAnsi" w:cstheme="minorHAnsi"/>
          <w:color w:val="000000"/>
        </w:rPr>
      </w:pPr>
    </w:p>
    <w:p w14:paraId="7B686C8D" w14:textId="77777777" w:rsidR="00577C3A" w:rsidRPr="00577C3A" w:rsidRDefault="00577C3A" w:rsidP="00577C3A">
      <w:pPr>
        <w:ind w:firstLine="567"/>
        <w:contextualSpacing/>
        <w:jc w:val="both"/>
        <w:rPr>
          <w:rFonts w:asciiTheme="minorHAnsi" w:hAnsiTheme="minorHAnsi" w:cstheme="minorHAnsi"/>
          <w:color w:val="000000"/>
        </w:rPr>
      </w:pPr>
      <w:r w:rsidRPr="00577C3A">
        <w:rPr>
          <w:rFonts w:asciiTheme="minorHAnsi" w:hAnsiTheme="minorHAnsi" w:cstheme="minorHAnsi"/>
          <w:b/>
          <w:bCs/>
          <w:color w:val="000000"/>
        </w:rPr>
        <w:lastRenderedPageBreak/>
        <w:t xml:space="preserve">60059 - </w:t>
      </w:r>
      <w:r w:rsidRPr="00577C3A">
        <w:rPr>
          <w:rFonts w:asciiTheme="minorHAnsi" w:hAnsiTheme="minorHAnsi" w:cstheme="minorHAnsi"/>
          <w:b/>
          <w:bCs/>
          <w:color w:val="000000"/>
          <w:u w:val="single"/>
        </w:rPr>
        <w:t>Ārstniecības personas</w:t>
      </w:r>
      <w:r w:rsidRPr="00577C3A">
        <w:rPr>
          <w:rFonts w:asciiTheme="minorHAnsi" w:hAnsiTheme="minorHAnsi" w:cstheme="minorHAnsi"/>
          <w:b/>
          <w:bCs/>
          <w:color w:val="000000"/>
        </w:rPr>
        <w:t xml:space="preserve"> izbraukums COVID-19  vakcinēšanas nodrošināšanai pacienta dzīvesvietā</w:t>
      </w:r>
      <w:r w:rsidRPr="00577C3A">
        <w:rPr>
          <w:rFonts w:asciiTheme="minorHAnsi" w:hAnsiTheme="minorHAnsi" w:cstheme="minorHAnsi"/>
          <w:color w:val="000000"/>
        </w:rPr>
        <w:t xml:space="preserve"> (Manipulācija paredzēta COVID-19 vakcinācijai totāli asistējamām personām ar smagiem nekompensētiem mobilitātes traucējumiem. Manipulāciju nenorāda kopā ar mājas aprūpes manipulācijām un vakcinācijas manipulācijām 01018, 01019, 03081, 03083, 60049, 60170, 60192, izņemot 60169 un 03084.</w:t>
      </w:r>
    </w:p>
    <w:p w14:paraId="70194EBD" w14:textId="77777777" w:rsidR="00577C3A" w:rsidRPr="00577C3A" w:rsidRDefault="00577C3A" w:rsidP="00577C3A">
      <w:pPr>
        <w:ind w:firstLine="567"/>
        <w:contextualSpacing/>
        <w:jc w:val="both"/>
        <w:rPr>
          <w:rFonts w:asciiTheme="minorHAnsi" w:hAnsiTheme="minorHAnsi" w:cstheme="minorHAnsi"/>
          <w:color w:val="000000"/>
        </w:rPr>
      </w:pPr>
      <w:r w:rsidRPr="00577C3A">
        <w:rPr>
          <w:rFonts w:asciiTheme="minorHAnsi" w:hAnsiTheme="minorHAnsi" w:cstheme="minorHAnsi"/>
          <w:color w:val="000000"/>
        </w:rPr>
        <w:t>Izmaiņas manipulācijas nosaukumā. Vakcinācijas darba grupā tiks pieņemts, ka uz mājas vizīti var doties arī ārsts.</w:t>
      </w:r>
    </w:p>
    <w:p w14:paraId="15EE89B2" w14:textId="77777777" w:rsidR="00577C3A" w:rsidRPr="00577C3A" w:rsidRDefault="00577C3A" w:rsidP="00577C3A">
      <w:pPr>
        <w:ind w:firstLine="567"/>
        <w:contextualSpacing/>
        <w:jc w:val="both"/>
        <w:rPr>
          <w:rFonts w:asciiTheme="minorHAnsi" w:hAnsiTheme="minorHAnsi" w:cstheme="minorHAnsi"/>
          <w:color w:val="000000"/>
        </w:rPr>
      </w:pPr>
    </w:p>
    <w:p w14:paraId="7B252DD4" w14:textId="77777777" w:rsidR="00577C3A" w:rsidRPr="00577C3A" w:rsidRDefault="00577C3A" w:rsidP="00577C3A">
      <w:pPr>
        <w:rPr>
          <w:rFonts w:asciiTheme="minorHAnsi" w:hAnsiTheme="minorHAnsi" w:cstheme="minorHAnsi"/>
        </w:rPr>
      </w:pPr>
      <w:r w:rsidRPr="00577C3A">
        <w:rPr>
          <w:rFonts w:asciiTheme="minorHAnsi" w:hAnsiTheme="minorHAnsi" w:cstheme="minorHAnsi"/>
        </w:rPr>
        <w:t>Dienests vēršu uzmanību, ka manipulāciju sarakstā tiks iekļautas manipulācijas, kas stājušās spēkā jau iepriekš:</w:t>
      </w:r>
    </w:p>
    <w:p w14:paraId="5C5C18BF" w14:textId="77777777" w:rsidR="00577C3A" w:rsidRPr="00577C3A" w:rsidRDefault="00577C3A" w:rsidP="00577C3A">
      <w:pPr>
        <w:rPr>
          <w:rFonts w:asciiTheme="minorHAnsi" w:hAnsiTheme="minorHAnsi" w:cstheme="minorHAnsi"/>
          <w:b/>
          <w:bCs/>
          <w:u w:val="single"/>
        </w:rPr>
      </w:pPr>
      <w:r w:rsidRPr="00577C3A">
        <w:rPr>
          <w:rFonts w:asciiTheme="minorHAnsi" w:hAnsiTheme="minorHAnsi" w:cstheme="minorHAnsi"/>
          <w:b/>
          <w:bCs/>
          <w:u w:val="single"/>
        </w:rPr>
        <w:t xml:space="preserve">No 22.02.2021. </w:t>
      </w:r>
    </w:p>
    <w:p w14:paraId="542E459B" w14:textId="77777777" w:rsidR="00577C3A" w:rsidRPr="00577C3A" w:rsidRDefault="00577C3A" w:rsidP="00577C3A">
      <w:pPr>
        <w:ind w:firstLine="567"/>
        <w:contextualSpacing/>
        <w:jc w:val="both"/>
        <w:rPr>
          <w:rFonts w:asciiTheme="minorHAnsi" w:hAnsiTheme="minorHAnsi" w:cstheme="minorHAnsi"/>
          <w:color w:val="000000"/>
        </w:rPr>
      </w:pPr>
      <w:r w:rsidRPr="00577C3A">
        <w:rPr>
          <w:rFonts w:asciiTheme="minorHAnsi" w:hAnsiTheme="minorHAnsi" w:cstheme="minorHAnsi"/>
          <w:b/>
          <w:bCs/>
          <w:color w:val="000000"/>
        </w:rPr>
        <w:t>03097</w:t>
      </w:r>
      <w:r w:rsidRPr="00577C3A">
        <w:rPr>
          <w:rFonts w:asciiTheme="minorHAnsi" w:hAnsiTheme="minorHAnsi" w:cstheme="minorHAnsi"/>
          <w:color w:val="000000"/>
        </w:rPr>
        <w:t xml:space="preserve"> – </w:t>
      </w:r>
      <w:r w:rsidRPr="00577C3A">
        <w:rPr>
          <w:rFonts w:asciiTheme="minorHAnsi" w:hAnsiTheme="minorHAnsi" w:cstheme="minorHAnsi"/>
          <w:color w:val="000000"/>
          <w:u w:val="single"/>
        </w:rPr>
        <w:t>JAUNA manipulācija</w:t>
      </w:r>
      <w:r w:rsidRPr="00577C3A">
        <w:rPr>
          <w:rFonts w:asciiTheme="minorHAnsi" w:hAnsiTheme="minorHAnsi" w:cstheme="minorHAnsi"/>
          <w:color w:val="000000"/>
        </w:rPr>
        <w:t xml:space="preserve"> - </w:t>
      </w:r>
      <w:r w:rsidRPr="00577C3A">
        <w:rPr>
          <w:rFonts w:asciiTheme="minorHAnsi" w:hAnsiTheme="minorHAnsi" w:cstheme="minorHAnsi"/>
          <w:b/>
          <w:bCs/>
          <w:color w:val="000000"/>
        </w:rPr>
        <w:t>Covid-19 vakcinācijas nodrošināšana ģimenes ārstu praksē pacientiem ar hroniskām saslimšanām un senioriem no 60 gadu vecuma.</w:t>
      </w:r>
      <w:r w:rsidRPr="00577C3A">
        <w:rPr>
          <w:rFonts w:asciiTheme="minorHAnsi" w:hAnsiTheme="minorHAnsi" w:cstheme="minorHAnsi"/>
          <w:color w:val="000000"/>
        </w:rPr>
        <w:t xml:space="preserve"> (Manipulāciju apmaksā ģimenes ārstiem, kas veic vakcināciju pret Covid-19 personām no 60 gadu vecuma un personām ar hroniskām slimībām (saskaņā ar rekomendācijām personu ar hroniskām slimībām vakcinācijas organizācijai, kas publicētas Slimību profilakses un kontroles centra tīmekļvietnē), izņemot personas, kas atbilst I vai II prioritāri vakcinējamai grupai. Manipulāciju nenorāda kopā ar manipulācijām 01018, 01019, 03048, 03049, 03081, 03083, 03098, 03099, 60049, 60059, 60170.)</w:t>
      </w:r>
    </w:p>
    <w:p w14:paraId="0E312C92" w14:textId="77777777" w:rsidR="00577C3A" w:rsidRPr="00577C3A" w:rsidRDefault="00577C3A" w:rsidP="00577C3A">
      <w:pPr>
        <w:ind w:firstLine="567"/>
        <w:contextualSpacing/>
        <w:jc w:val="both"/>
        <w:rPr>
          <w:rFonts w:asciiTheme="minorHAnsi" w:hAnsiTheme="minorHAnsi" w:cstheme="minorHAnsi"/>
          <w:color w:val="000000"/>
        </w:rPr>
      </w:pPr>
    </w:p>
    <w:p w14:paraId="0F8787AD" w14:textId="77777777" w:rsidR="00577C3A" w:rsidRPr="00577C3A" w:rsidRDefault="00577C3A" w:rsidP="00577C3A">
      <w:pPr>
        <w:ind w:firstLine="567"/>
        <w:contextualSpacing/>
        <w:jc w:val="both"/>
        <w:rPr>
          <w:rFonts w:asciiTheme="minorHAnsi" w:hAnsiTheme="minorHAnsi" w:cstheme="minorHAnsi"/>
          <w:color w:val="000000"/>
        </w:rPr>
      </w:pPr>
      <w:r w:rsidRPr="00577C3A">
        <w:rPr>
          <w:rFonts w:asciiTheme="minorHAnsi" w:hAnsiTheme="minorHAnsi" w:cstheme="minorHAnsi"/>
          <w:b/>
          <w:bCs/>
          <w:color w:val="000000"/>
          <w:u w:val="single"/>
        </w:rPr>
        <w:t>No 01.02.2021</w:t>
      </w:r>
      <w:r w:rsidRPr="00577C3A">
        <w:rPr>
          <w:rFonts w:asciiTheme="minorHAnsi" w:hAnsiTheme="minorHAnsi" w:cstheme="minorHAnsi"/>
          <w:color w:val="000000"/>
          <w:u w:val="single"/>
        </w:rPr>
        <w:t xml:space="preserve">. </w:t>
      </w:r>
      <w:r w:rsidRPr="00577C3A">
        <w:rPr>
          <w:rFonts w:asciiTheme="minorHAnsi" w:hAnsiTheme="minorHAnsi" w:cstheme="minorHAnsi"/>
          <w:color w:val="000000"/>
        </w:rPr>
        <w:t xml:space="preserve">manipulācijai </w:t>
      </w:r>
      <w:r w:rsidRPr="00577C3A">
        <w:rPr>
          <w:rFonts w:asciiTheme="minorHAnsi" w:hAnsiTheme="minorHAnsi" w:cstheme="minorHAnsi"/>
          <w:b/>
          <w:bCs/>
          <w:color w:val="000000"/>
        </w:rPr>
        <w:t>60170</w:t>
      </w:r>
      <w:r w:rsidRPr="00577C3A">
        <w:rPr>
          <w:rFonts w:asciiTheme="minorHAnsi" w:hAnsiTheme="minorHAnsi" w:cstheme="minorHAnsi"/>
          <w:color w:val="000000"/>
        </w:rPr>
        <w:t xml:space="preserve"> - </w:t>
      </w:r>
      <w:r w:rsidRPr="00577C3A">
        <w:rPr>
          <w:rFonts w:asciiTheme="minorHAnsi" w:hAnsiTheme="minorHAnsi" w:cstheme="minorHAnsi"/>
          <w:b/>
          <w:bCs/>
          <w:color w:val="000000"/>
        </w:rPr>
        <w:t xml:space="preserve">Ceļa izdevumi brigādei pie pacientiem Covid-19 vakcinēšanai </w:t>
      </w:r>
      <w:r w:rsidRPr="00577C3A">
        <w:rPr>
          <w:rFonts w:asciiTheme="minorHAnsi" w:hAnsiTheme="minorHAnsi" w:cstheme="minorHAnsi"/>
          <w:color w:val="000000"/>
        </w:rPr>
        <w:t xml:space="preserve">palielināts tarifs no 2.26 EUR uz 2.56 EUR, tas saistīts ar to, ka </w:t>
      </w:r>
      <w:r w:rsidRPr="00577C3A">
        <w:rPr>
          <w:rFonts w:asciiTheme="minorHAnsi" w:hAnsiTheme="minorHAnsi" w:cstheme="minorHAnsi"/>
        </w:rPr>
        <w:t>izbraukuma vakcināciju pārsvarā sniedz iestādes, kas bāzētas Rīgā, tādēļ auto nolietojums un degvielu izmaksas pieaug.</w:t>
      </w:r>
    </w:p>
    <w:p w14:paraId="5D6CB8E2" w14:textId="77777777" w:rsidR="00577C3A" w:rsidRPr="00577C3A" w:rsidRDefault="00577C3A" w:rsidP="00577C3A">
      <w:pPr>
        <w:ind w:firstLine="567"/>
        <w:contextualSpacing/>
        <w:jc w:val="both"/>
        <w:rPr>
          <w:rFonts w:asciiTheme="minorHAnsi" w:hAnsiTheme="minorHAnsi" w:cstheme="minorHAnsi"/>
          <w:b/>
          <w:bCs/>
          <w:color w:val="000000"/>
        </w:rPr>
      </w:pPr>
    </w:p>
    <w:p w14:paraId="2EFDA96B" w14:textId="77777777" w:rsidR="00577C3A" w:rsidRPr="00577C3A" w:rsidRDefault="00577C3A" w:rsidP="00577C3A">
      <w:pPr>
        <w:ind w:firstLine="567"/>
        <w:contextualSpacing/>
        <w:jc w:val="both"/>
        <w:rPr>
          <w:rFonts w:asciiTheme="minorHAnsi" w:hAnsiTheme="minorHAnsi" w:cstheme="minorHAnsi"/>
          <w:color w:val="000000"/>
        </w:rPr>
      </w:pPr>
      <w:r w:rsidRPr="00577C3A">
        <w:rPr>
          <w:rFonts w:asciiTheme="minorHAnsi" w:hAnsiTheme="minorHAnsi" w:cstheme="minorHAnsi"/>
          <w:b/>
          <w:bCs/>
          <w:color w:val="000000"/>
        </w:rPr>
        <w:t xml:space="preserve">No </w:t>
      </w:r>
      <w:r w:rsidRPr="00577C3A">
        <w:rPr>
          <w:rFonts w:asciiTheme="minorHAnsi" w:hAnsiTheme="minorHAnsi" w:cstheme="minorHAnsi"/>
          <w:b/>
          <w:bCs/>
          <w:color w:val="000000"/>
          <w:u w:val="single"/>
        </w:rPr>
        <w:t>01.03.2021.</w:t>
      </w:r>
      <w:r w:rsidRPr="00577C3A">
        <w:rPr>
          <w:rFonts w:asciiTheme="minorHAnsi" w:hAnsiTheme="minorHAnsi" w:cstheme="minorHAnsi"/>
          <w:b/>
          <w:bCs/>
          <w:color w:val="000000"/>
        </w:rPr>
        <w:t xml:space="preserve"> </w:t>
      </w:r>
      <w:r w:rsidRPr="00577C3A">
        <w:rPr>
          <w:rFonts w:asciiTheme="minorHAnsi" w:hAnsiTheme="minorHAnsi" w:cstheme="minorHAnsi"/>
          <w:color w:val="000000"/>
        </w:rPr>
        <w:t xml:space="preserve">sakarā ar jaunās manipulācijas ieviešanu 60192, manipulācijai 60170 tika mainīts arī nosaukums </w:t>
      </w:r>
    </w:p>
    <w:p w14:paraId="54593640" w14:textId="77777777" w:rsidR="00577C3A" w:rsidRPr="00577C3A" w:rsidRDefault="00577C3A" w:rsidP="00577C3A">
      <w:pPr>
        <w:ind w:firstLine="567"/>
        <w:contextualSpacing/>
        <w:jc w:val="both"/>
        <w:rPr>
          <w:rFonts w:asciiTheme="minorHAnsi" w:hAnsiTheme="minorHAnsi" w:cstheme="minorHAnsi"/>
          <w:color w:val="000000"/>
        </w:rPr>
      </w:pPr>
      <w:r w:rsidRPr="00577C3A">
        <w:rPr>
          <w:rFonts w:asciiTheme="minorHAnsi" w:hAnsiTheme="minorHAnsi" w:cstheme="minorHAnsi"/>
          <w:b/>
          <w:bCs/>
          <w:color w:val="000000"/>
        </w:rPr>
        <w:t xml:space="preserve">60170 - Ceļa izdevumi brigādei pie pacientiem Covid-19 vakcinēšanai </w:t>
      </w:r>
      <w:r w:rsidRPr="00577C3A">
        <w:rPr>
          <w:rFonts w:asciiTheme="minorHAnsi" w:hAnsiTheme="minorHAnsi" w:cstheme="minorHAnsi"/>
          <w:b/>
          <w:bCs/>
          <w:color w:val="000000"/>
          <w:u w:val="single"/>
        </w:rPr>
        <w:t>attālumā līdz 50km vienā virzienā (turp-atpakaļ ne vairāk kā 100km)</w:t>
      </w:r>
      <w:r w:rsidRPr="00577C3A">
        <w:rPr>
          <w:rFonts w:asciiTheme="minorHAnsi" w:hAnsiTheme="minorHAnsi" w:cstheme="minorHAnsi"/>
          <w:color w:val="000000"/>
        </w:rPr>
        <w:t xml:space="preserve">  (Ceļa izdevumi sedz visas izmaksas, kas saistītas ar ceļa izdevumiem un ceļā pavadīto laiku, veicot vakcināciju vairākiem pacientiem vienā izbraukumā. Norāda par katru pacientu. Nedrīkst norādīt pie manipulācijas 60059.)</w:t>
      </w:r>
    </w:p>
    <w:p w14:paraId="7D8320EB" w14:textId="77777777" w:rsidR="00577C3A" w:rsidRPr="00577C3A" w:rsidRDefault="00577C3A" w:rsidP="00577C3A">
      <w:pPr>
        <w:ind w:firstLine="567"/>
        <w:contextualSpacing/>
        <w:jc w:val="both"/>
        <w:rPr>
          <w:rFonts w:asciiTheme="minorHAnsi" w:hAnsiTheme="minorHAnsi" w:cstheme="minorHAnsi"/>
          <w:color w:val="000000"/>
        </w:rPr>
      </w:pPr>
      <w:r w:rsidRPr="00577C3A">
        <w:rPr>
          <w:rFonts w:asciiTheme="minorHAnsi" w:hAnsiTheme="minorHAnsi" w:cstheme="minorHAnsi"/>
          <w:b/>
          <w:bCs/>
          <w:color w:val="000000"/>
        </w:rPr>
        <w:t xml:space="preserve">60192 – </w:t>
      </w:r>
      <w:r w:rsidRPr="00577C3A">
        <w:rPr>
          <w:rFonts w:asciiTheme="minorHAnsi" w:hAnsiTheme="minorHAnsi" w:cstheme="minorHAnsi"/>
          <w:color w:val="000000"/>
          <w:u w:val="single"/>
        </w:rPr>
        <w:t>JAUNA manipulācija</w:t>
      </w:r>
      <w:r w:rsidRPr="00577C3A">
        <w:rPr>
          <w:rFonts w:asciiTheme="minorHAnsi" w:hAnsiTheme="minorHAnsi" w:cstheme="minorHAnsi"/>
          <w:b/>
          <w:bCs/>
          <w:color w:val="000000"/>
        </w:rPr>
        <w:t xml:space="preserve"> - Ceļa izdevumi brigādei pie pacientiem Covid-19 vakcinēšanai attālumā no 51 km vienā virzienā (turp-atpakaļ virs 100km)</w:t>
      </w:r>
      <w:r w:rsidRPr="00577C3A">
        <w:rPr>
          <w:rFonts w:asciiTheme="minorHAnsi" w:hAnsiTheme="minorHAnsi" w:cstheme="minorHAnsi"/>
          <w:color w:val="000000"/>
        </w:rPr>
        <w:t xml:space="preserve"> (Ceļa izdevumi sedz visas izmaksas, kas saistītas ar ceļa izdevumiem un ceļā pavadīto laiku, veicot vakcināciju vairākiem pacientiem vienā izbraukumā. Norāda par katru pacientu. Nedrīkst norādīt pie manipulācijas 60059.)</w:t>
      </w:r>
    </w:p>
    <w:p w14:paraId="2A92D840" w14:textId="77777777" w:rsidR="00577C3A" w:rsidRPr="00577C3A" w:rsidRDefault="00577C3A" w:rsidP="00577C3A">
      <w:pPr>
        <w:ind w:firstLine="567"/>
        <w:contextualSpacing/>
        <w:jc w:val="both"/>
        <w:rPr>
          <w:rFonts w:asciiTheme="minorHAnsi" w:hAnsiTheme="minorHAnsi" w:cstheme="minorHAnsi"/>
          <w:color w:val="000000"/>
        </w:rPr>
      </w:pPr>
    </w:p>
    <w:p w14:paraId="5E7ED2E9" w14:textId="77777777" w:rsidR="00577C3A" w:rsidRPr="00577C3A" w:rsidRDefault="00577C3A" w:rsidP="00577C3A">
      <w:pPr>
        <w:ind w:firstLine="567"/>
        <w:contextualSpacing/>
        <w:jc w:val="both"/>
        <w:rPr>
          <w:rFonts w:asciiTheme="minorHAnsi" w:hAnsiTheme="minorHAnsi" w:cstheme="minorHAnsi"/>
          <w:color w:val="000000"/>
        </w:rPr>
      </w:pPr>
      <w:r w:rsidRPr="00577C3A">
        <w:rPr>
          <w:rFonts w:asciiTheme="minorHAnsi" w:hAnsiTheme="minorHAnsi" w:cstheme="minorHAnsi"/>
          <w:color w:val="000000"/>
        </w:rPr>
        <w:t>Visas augstāk minētās manipulācija ar pašreizējiem apmaksas nosacījumiem ir spēkā līdz 30.06.2021.</w:t>
      </w:r>
    </w:p>
    <w:p w14:paraId="426E0F4F" w14:textId="77777777" w:rsidR="00577C3A" w:rsidRPr="00577C3A" w:rsidRDefault="00577C3A" w:rsidP="00577C3A">
      <w:pPr>
        <w:ind w:firstLine="567"/>
        <w:contextualSpacing/>
        <w:jc w:val="both"/>
        <w:rPr>
          <w:rFonts w:asciiTheme="minorHAnsi" w:hAnsiTheme="minorHAnsi" w:cstheme="minorHAnsi"/>
          <w:color w:val="000000"/>
        </w:rPr>
      </w:pPr>
    </w:p>
    <w:p w14:paraId="134E1B4D" w14:textId="77777777" w:rsidR="00577C3A" w:rsidRPr="00577C3A" w:rsidRDefault="00577C3A" w:rsidP="00577C3A">
      <w:pPr>
        <w:ind w:firstLine="567"/>
        <w:contextualSpacing/>
        <w:jc w:val="both"/>
        <w:rPr>
          <w:rFonts w:asciiTheme="minorHAnsi" w:hAnsiTheme="minorHAnsi" w:cstheme="minorHAnsi"/>
        </w:rPr>
      </w:pPr>
      <w:r w:rsidRPr="00577C3A">
        <w:rPr>
          <w:rFonts w:asciiTheme="minorHAnsi" w:hAnsiTheme="minorHAnsi" w:cstheme="minorHAnsi"/>
          <w:color w:val="000000"/>
        </w:rPr>
        <w:t xml:space="preserve">Jautājumu gadījumā par izmaiņām Dienests lūdz sazināties ar Ārstniecības pakalpojumu departamenta Pakalpojumu attīstības nodaļu, rakstot uz e-pasts: </w:t>
      </w:r>
      <w:r w:rsidRPr="00577C3A">
        <w:rPr>
          <w:rFonts w:asciiTheme="minorHAnsi" w:hAnsiTheme="minorHAnsi" w:cstheme="minorHAnsi"/>
          <w:u w:val="single"/>
        </w:rPr>
        <w:t>anete.baskevica@vmnvd.gov.lv</w:t>
      </w:r>
    </w:p>
    <w:bookmarkEnd w:id="0"/>
    <w:p w14:paraId="367A0508" w14:textId="77777777" w:rsidR="00577C3A" w:rsidRPr="00577C3A" w:rsidRDefault="00577C3A" w:rsidP="00577C3A">
      <w:pPr>
        <w:ind w:firstLine="567"/>
        <w:contextualSpacing/>
        <w:jc w:val="both"/>
        <w:rPr>
          <w:rFonts w:asciiTheme="minorHAnsi" w:hAnsiTheme="minorHAnsi" w:cstheme="minorHAnsi"/>
        </w:rPr>
      </w:pPr>
    </w:p>
    <w:p w14:paraId="6AD01E7A" w14:textId="5CE0D9EE" w:rsidR="00186FE9" w:rsidRPr="00577C3A" w:rsidRDefault="00186FE9" w:rsidP="00577C3A">
      <w:pPr>
        <w:rPr>
          <w:rFonts w:asciiTheme="minorHAnsi" w:hAnsiTheme="minorHAnsi" w:cstheme="minorHAnsi"/>
          <w:b/>
          <w:bCs/>
        </w:rPr>
      </w:pPr>
    </w:p>
    <w:sectPr w:rsidR="00186FE9" w:rsidRPr="00577C3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F1C29"/>
    <w:multiLevelType w:val="multilevel"/>
    <w:tmpl w:val="23D4DA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966277"/>
    <w:multiLevelType w:val="multilevel"/>
    <w:tmpl w:val="160E5CB8"/>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2A0697E"/>
    <w:multiLevelType w:val="multilevel"/>
    <w:tmpl w:val="C3B0EF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3952D08"/>
    <w:multiLevelType w:val="hybridMultilevel"/>
    <w:tmpl w:val="30C2C8A2"/>
    <w:lvl w:ilvl="0" w:tplc="51466794">
      <w:start w:val="1"/>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076B3AEB"/>
    <w:multiLevelType w:val="hybridMultilevel"/>
    <w:tmpl w:val="1DA49E70"/>
    <w:lvl w:ilvl="0" w:tplc="A1BC1084">
      <w:start w:val="1"/>
      <w:numFmt w:val="decimal"/>
      <w:lvlText w:val="%1."/>
      <w:lvlJc w:val="left"/>
      <w:pPr>
        <w:ind w:left="360" w:hanging="360"/>
      </w:pPr>
      <w:rPr>
        <w:rFonts w:ascii="Times New Roman" w:eastAsia="Times New Roman" w:hAnsi="Times New Roman" w:cs="Times New Roman"/>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5" w15:restartNumberingAfterBreak="0">
    <w:nsid w:val="0C0C6B28"/>
    <w:multiLevelType w:val="hybridMultilevel"/>
    <w:tmpl w:val="638EC44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E896128"/>
    <w:multiLevelType w:val="multilevel"/>
    <w:tmpl w:val="11820C9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F8338DD"/>
    <w:multiLevelType w:val="hybridMultilevel"/>
    <w:tmpl w:val="8F46EEA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1043103B"/>
    <w:multiLevelType w:val="multilevel"/>
    <w:tmpl w:val="CF5469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1CB5382"/>
    <w:multiLevelType w:val="hybridMultilevel"/>
    <w:tmpl w:val="CEEA96B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16266C57"/>
    <w:multiLevelType w:val="hybridMultilevel"/>
    <w:tmpl w:val="05B68BE2"/>
    <w:lvl w:ilvl="0" w:tplc="D8BADA16">
      <w:start w:val="1"/>
      <w:numFmt w:val="decimal"/>
      <w:lvlText w:val="%1."/>
      <w:lvlJc w:val="left"/>
      <w:pPr>
        <w:ind w:left="1128" w:hanging="768"/>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7EF5FC0"/>
    <w:multiLevelType w:val="multilevel"/>
    <w:tmpl w:val="05D86B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89C5DC2"/>
    <w:multiLevelType w:val="hybridMultilevel"/>
    <w:tmpl w:val="6630BE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08843FE"/>
    <w:multiLevelType w:val="hybridMultilevel"/>
    <w:tmpl w:val="C65C5A5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2365250A"/>
    <w:multiLevelType w:val="hybridMultilevel"/>
    <w:tmpl w:val="4F98E18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71A4E62"/>
    <w:multiLevelType w:val="hybridMultilevel"/>
    <w:tmpl w:val="6298C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1">
    <w:nsid w:val="290A1F6A"/>
    <w:multiLevelType w:val="multilevel"/>
    <w:tmpl w:val="AB66D9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DC813CA"/>
    <w:multiLevelType w:val="multilevel"/>
    <w:tmpl w:val="BA40B0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E7F0C59"/>
    <w:multiLevelType w:val="hybridMultilevel"/>
    <w:tmpl w:val="EC7E66A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9" w15:restartNumberingAfterBreak="0">
    <w:nsid w:val="2F6C0A91"/>
    <w:multiLevelType w:val="hybridMultilevel"/>
    <w:tmpl w:val="F4D2B7FA"/>
    <w:lvl w:ilvl="0" w:tplc="6DB2CC72">
      <w:start w:val="1"/>
      <w:numFmt w:val="decimal"/>
      <w:lvlText w:val="%1)"/>
      <w:lvlJc w:val="left"/>
      <w:pPr>
        <w:ind w:left="720" w:hanging="360"/>
      </w:pPr>
      <w:rPr>
        <w:rFonts w:asciiTheme="minorHAnsi" w:eastAsiaTheme="minorHAnsi"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511813"/>
    <w:multiLevelType w:val="hybridMultilevel"/>
    <w:tmpl w:val="99500A3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3ADB1D5E"/>
    <w:multiLevelType w:val="hybridMultilevel"/>
    <w:tmpl w:val="CA6AB93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2" w15:restartNumberingAfterBreak="0">
    <w:nsid w:val="3D064E65"/>
    <w:multiLevelType w:val="hybridMultilevel"/>
    <w:tmpl w:val="8F46EEA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3" w15:restartNumberingAfterBreak="0">
    <w:nsid w:val="3F542985"/>
    <w:multiLevelType w:val="hybridMultilevel"/>
    <w:tmpl w:val="97F401D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42B730A5"/>
    <w:multiLevelType w:val="hybridMultilevel"/>
    <w:tmpl w:val="E4EE003E"/>
    <w:lvl w:ilvl="0" w:tplc="B77E091C">
      <w:start w:val="2021"/>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5" w15:restartNumberingAfterBreak="0">
    <w:nsid w:val="43915D0D"/>
    <w:multiLevelType w:val="multilevel"/>
    <w:tmpl w:val="F79E00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A7D719F"/>
    <w:multiLevelType w:val="hybridMultilevel"/>
    <w:tmpl w:val="368024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486BFC"/>
    <w:multiLevelType w:val="multilevel"/>
    <w:tmpl w:val="06846E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8B01E6"/>
    <w:multiLevelType w:val="multilevel"/>
    <w:tmpl w:val="EA16164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6A907771"/>
    <w:multiLevelType w:val="hybridMultilevel"/>
    <w:tmpl w:val="16BEEDF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0" w15:restartNumberingAfterBreak="0">
    <w:nsid w:val="6EB26E60"/>
    <w:multiLevelType w:val="hybridMultilevel"/>
    <w:tmpl w:val="D632D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1">
    <w:nsid w:val="7C813A75"/>
    <w:multiLevelType w:val="multilevel"/>
    <w:tmpl w:val="EA7C292A"/>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num w:numId="1">
    <w:abstractNumId w:val="29"/>
  </w:num>
  <w:num w:numId="2">
    <w:abstractNumId w:val="21"/>
  </w:num>
  <w:num w:numId="3">
    <w:abstractNumId w:val="21"/>
  </w:num>
  <w:num w:numId="4">
    <w:abstractNumId w:val="14"/>
  </w:num>
  <w:num w:numId="5">
    <w:abstractNumId w:val="10"/>
  </w:num>
  <w:num w:numId="6">
    <w:abstractNumId w:val="11"/>
  </w:num>
  <w:num w:numId="7">
    <w:abstractNumId w:val="15"/>
  </w:num>
  <w:num w:numId="8">
    <w:abstractNumId w:val="30"/>
  </w:num>
  <w:num w:numId="9">
    <w:abstractNumId w:val="19"/>
  </w:num>
  <w:num w:numId="10">
    <w:abstractNumId w:val="26"/>
  </w:num>
  <w:num w:numId="11">
    <w:abstractNumId w:val="31"/>
  </w:num>
  <w:num w:numId="12">
    <w:abstractNumId w:val="1"/>
  </w:num>
  <w:num w:numId="13">
    <w:abstractNumId w:val="9"/>
  </w:num>
  <w:num w:numId="14">
    <w:abstractNumId w:val="18"/>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4"/>
    <w:lvlOverride w:ilvl="0">
      <w:startOverride w:val="1"/>
    </w:lvlOverride>
    <w:lvlOverride w:ilvl="1"/>
    <w:lvlOverride w:ilvl="2"/>
    <w:lvlOverride w:ilvl="3"/>
    <w:lvlOverride w:ilvl="4"/>
    <w:lvlOverride w:ilvl="5"/>
    <w:lvlOverride w:ilvl="6"/>
    <w:lvlOverride w:ilvl="7"/>
    <w:lvlOverride w:ilvl="8"/>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8"/>
  </w:num>
  <w:num w:numId="31">
    <w:abstractNumId w:val="25"/>
  </w:num>
  <w:num w:numId="32">
    <w:abstractNumId w:val="16"/>
  </w:num>
  <w:num w:numId="33">
    <w:abstractNumId w:val="7"/>
  </w:num>
  <w:num w:numId="34">
    <w:abstractNumId w:val="13"/>
  </w:num>
  <w:num w:numId="35">
    <w:abstractNumId w:val="5"/>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A3E"/>
    <w:rsid w:val="00072810"/>
    <w:rsid w:val="000C0CE5"/>
    <w:rsid w:val="00186157"/>
    <w:rsid w:val="00186FE9"/>
    <w:rsid w:val="001C4BE8"/>
    <w:rsid w:val="00234FED"/>
    <w:rsid w:val="00262489"/>
    <w:rsid w:val="002A521D"/>
    <w:rsid w:val="002A67FB"/>
    <w:rsid w:val="002F5151"/>
    <w:rsid w:val="00330B54"/>
    <w:rsid w:val="00351F6E"/>
    <w:rsid w:val="00362D34"/>
    <w:rsid w:val="00384D09"/>
    <w:rsid w:val="003B33C7"/>
    <w:rsid w:val="00416FA7"/>
    <w:rsid w:val="0045658F"/>
    <w:rsid w:val="00507D17"/>
    <w:rsid w:val="00511B0C"/>
    <w:rsid w:val="00577C3A"/>
    <w:rsid w:val="005C4901"/>
    <w:rsid w:val="006052A8"/>
    <w:rsid w:val="006A1948"/>
    <w:rsid w:val="006A5E0C"/>
    <w:rsid w:val="006C7D68"/>
    <w:rsid w:val="006D6A3E"/>
    <w:rsid w:val="006F0DC6"/>
    <w:rsid w:val="007300A2"/>
    <w:rsid w:val="00792850"/>
    <w:rsid w:val="007C04CA"/>
    <w:rsid w:val="00871693"/>
    <w:rsid w:val="009005F6"/>
    <w:rsid w:val="0091075B"/>
    <w:rsid w:val="0091077C"/>
    <w:rsid w:val="009153EE"/>
    <w:rsid w:val="00921CC9"/>
    <w:rsid w:val="009634D8"/>
    <w:rsid w:val="00965651"/>
    <w:rsid w:val="00AC08F6"/>
    <w:rsid w:val="00AC0C4F"/>
    <w:rsid w:val="00AD7F26"/>
    <w:rsid w:val="00B016F3"/>
    <w:rsid w:val="00B04D38"/>
    <w:rsid w:val="00B45172"/>
    <w:rsid w:val="00B53AC5"/>
    <w:rsid w:val="00B76A4B"/>
    <w:rsid w:val="00B82ED5"/>
    <w:rsid w:val="00BC0367"/>
    <w:rsid w:val="00BC5CC4"/>
    <w:rsid w:val="00BF26A7"/>
    <w:rsid w:val="00C426D9"/>
    <w:rsid w:val="00D14F2B"/>
    <w:rsid w:val="00D77A3C"/>
    <w:rsid w:val="00D90791"/>
    <w:rsid w:val="00DA3596"/>
    <w:rsid w:val="00E54E5A"/>
    <w:rsid w:val="00E66718"/>
    <w:rsid w:val="00E83334"/>
    <w:rsid w:val="00E951A3"/>
    <w:rsid w:val="00EC0516"/>
    <w:rsid w:val="00EE30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8C5CB"/>
  <w15:chartTrackingRefBased/>
  <w15:docId w15:val="{95E87180-494A-4101-951C-DF0914DB5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A3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6A3E"/>
    <w:rPr>
      <w:color w:val="0563C1"/>
      <w:u w:val="single"/>
    </w:rPr>
  </w:style>
  <w:style w:type="character" w:styleId="UnresolvedMention">
    <w:name w:val="Unresolved Mention"/>
    <w:basedOn w:val="DefaultParagraphFont"/>
    <w:uiPriority w:val="99"/>
    <w:semiHidden/>
    <w:unhideWhenUsed/>
    <w:rsid w:val="000C0CE5"/>
    <w:rPr>
      <w:color w:val="605E5C"/>
      <w:shd w:val="clear" w:color="auto" w:fill="E1DFDD"/>
    </w:rPr>
  </w:style>
  <w:style w:type="paragraph" w:styleId="NormalWeb">
    <w:name w:val="Normal (Web)"/>
    <w:basedOn w:val="Normal"/>
    <w:uiPriority w:val="99"/>
    <w:semiHidden/>
    <w:unhideWhenUsed/>
    <w:rsid w:val="00D90791"/>
    <w:pPr>
      <w:spacing w:before="100" w:beforeAutospacing="1" w:after="100" w:afterAutospacing="1"/>
    </w:pPr>
    <w:rPr>
      <w:lang w:eastAsia="lv-LV"/>
    </w:rPr>
  </w:style>
  <w:style w:type="paragraph" w:styleId="Header">
    <w:name w:val="header"/>
    <w:basedOn w:val="Normal"/>
    <w:link w:val="HeaderChar"/>
    <w:uiPriority w:val="99"/>
    <w:unhideWhenUsed/>
    <w:rsid w:val="00D90791"/>
  </w:style>
  <w:style w:type="character" w:customStyle="1" w:styleId="HeaderChar">
    <w:name w:val="Header Char"/>
    <w:basedOn w:val="DefaultParagraphFont"/>
    <w:link w:val="Header"/>
    <w:uiPriority w:val="99"/>
    <w:rsid w:val="00D90791"/>
    <w:rPr>
      <w:rFonts w:ascii="Calibri" w:hAnsi="Calibri" w:cs="Calibri"/>
    </w:rPr>
  </w:style>
  <w:style w:type="paragraph" w:styleId="ListParagraph">
    <w:name w:val="List Paragraph"/>
    <w:basedOn w:val="Normal"/>
    <w:uiPriority w:val="34"/>
    <w:qFormat/>
    <w:rsid w:val="006052A8"/>
    <w:pPr>
      <w:ind w:left="720"/>
      <w:contextualSpacing/>
    </w:pPr>
  </w:style>
  <w:style w:type="character" w:styleId="SmartLink">
    <w:name w:val="Smart Link"/>
    <w:basedOn w:val="DefaultParagraphFont"/>
    <w:uiPriority w:val="99"/>
    <w:semiHidden/>
    <w:unhideWhenUsed/>
    <w:rsid w:val="00384D09"/>
    <w:rPr>
      <w:color w:val="0000FF"/>
      <w:u w:val="single"/>
      <w:shd w:val="clear" w:color="auto" w:fill="F3F2F1"/>
    </w:rPr>
  </w:style>
  <w:style w:type="character" w:customStyle="1" w:styleId="normaltextrun">
    <w:name w:val="normaltextrun"/>
    <w:basedOn w:val="DefaultParagraphFont"/>
    <w:rsid w:val="00384D09"/>
  </w:style>
  <w:style w:type="character" w:customStyle="1" w:styleId="eop">
    <w:name w:val="eop"/>
    <w:basedOn w:val="DefaultParagraphFont"/>
    <w:rsid w:val="00384D09"/>
  </w:style>
  <w:style w:type="table" w:styleId="TableGrid">
    <w:name w:val="Table Grid"/>
    <w:basedOn w:val="TableNormal"/>
    <w:uiPriority w:val="59"/>
    <w:rsid w:val="00D77A3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262489"/>
  </w:style>
  <w:style w:type="paragraph" w:customStyle="1" w:styleId="pamattekststabul">
    <w:name w:val="pamattekststabul"/>
    <w:basedOn w:val="Normal"/>
    <w:rsid w:val="002A67FB"/>
    <w:pPr>
      <w:spacing w:before="100" w:beforeAutospacing="1" w:after="100" w:afterAutospacing="1"/>
    </w:pPr>
    <w:rPr>
      <w:rFonts w:ascii="Times New Roman" w:eastAsia="Times New Roman" w:hAnsi="Times New Roman" w:cs="Times New Roman"/>
      <w:sz w:val="24"/>
      <w:szCs w:val="24"/>
      <w:lang w:val="en-US"/>
    </w:rPr>
  </w:style>
  <w:style w:type="paragraph" w:customStyle="1" w:styleId="tv213">
    <w:name w:val="tv213"/>
    <w:basedOn w:val="Normal"/>
    <w:rsid w:val="002A67FB"/>
    <w:pPr>
      <w:spacing w:before="100" w:beforeAutospacing="1" w:after="100" w:afterAutospacing="1"/>
    </w:pPr>
    <w:rPr>
      <w:rFonts w:ascii="Times New Roman" w:eastAsia="Times New Roman" w:hAnsi="Times New Roman" w:cs="Times New Roman"/>
      <w:sz w:val="24"/>
      <w:szCs w:val="24"/>
      <w:lang w:eastAsia="lv-LV"/>
    </w:rPr>
  </w:style>
  <w:style w:type="paragraph" w:customStyle="1" w:styleId="xxxmsonormal">
    <w:name w:val="x_x_x_msonormal"/>
    <w:basedOn w:val="Normal"/>
    <w:uiPriority w:val="99"/>
    <w:semiHidden/>
    <w:rsid w:val="00E66718"/>
    <w:rPr>
      <w:lang w:eastAsia="lv-LV"/>
    </w:rPr>
  </w:style>
  <w:style w:type="paragraph" w:customStyle="1" w:styleId="xmsonormal">
    <w:name w:val="xmsonormal"/>
    <w:basedOn w:val="Normal"/>
    <w:rsid w:val="0045658F"/>
    <w:rPr>
      <w:lang w:eastAsia="lv-LV"/>
    </w:rPr>
  </w:style>
  <w:style w:type="paragraph" w:customStyle="1" w:styleId="xmsonormal0">
    <w:name w:val="x_msonormal"/>
    <w:basedOn w:val="Normal"/>
    <w:uiPriority w:val="99"/>
    <w:semiHidden/>
    <w:rsid w:val="00351F6E"/>
    <w:pPr>
      <w:spacing w:before="100" w:beforeAutospacing="1" w:after="100" w:afterAutospacing="1"/>
    </w:pPr>
    <w:rPr>
      <w:rFonts w:ascii="Times New Roman" w:eastAsia="Times New Roman" w:hAnsi="Times New Roman" w:cs="Times New Roman"/>
      <w:sz w:val="24"/>
      <w:szCs w:val="24"/>
      <w:lang w:eastAsia="lv-LV"/>
    </w:rPr>
  </w:style>
  <w:style w:type="character" w:customStyle="1" w:styleId="xmsohyperlink">
    <w:name w:val="x_msohyperlink"/>
    <w:basedOn w:val="DefaultParagraphFont"/>
    <w:rsid w:val="00351F6E"/>
  </w:style>
  <w:style w:type="character" w:styleId="Strong">
    <w:name w:val="Strong"/>
    <w:basedOn w:val="DefaultParagraphFont"/>
    <w:uiPriority w:val="22"/>
    <w:qFormat/>
    <w:rsid w:val="00351F6E"/>
    <w:rPr>
      <w:b/>
      <w:bCs/>
    </w:rPr>
  </w:style>
  <w:style w:type="character" w:styleId="Emphasis">
    <w:name w:val="Emphasis"/>
    <w:basedOn w:val="DefaultParagraphFont"/>
    <w:uiPriority w:val="20"/>
    <w:qFormat/>
    <w:rsid w:val="00351F6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305655">
      <w:bodyDiv w:val="1"/>
      <w:marLeft w:val="0"/>
      <w:marRight w:val="0"/>
      <w:marTop w:val="0"/>
      <w:marBottom w:val="0"/>
      <w:divBdr>
        <w:top w:val="none" w:sz="0" w:space="0" w:color="auto"/>
        <w:left w:val="none" w:sz="0" w:space="0" w:color="auto"/>
        <w:bottom w:val="none" w:sz="0" w:space="0" w:color="auto"/>
        <w:right w:val="none" w:sz="0" w:space="0" w:color="auto"/>
      </w:divBdr>
    </w:div>
    <w:div w:id="162166802">
      <w:bodyDiv w:val="1"/>
      <w:marLeft w:val="0"/>
      <w:marRight w:val="0"/>
      <w:marTop w:val="0"/>
      <w:marBottom w:val="0"/>
      <w:divBdr>
        <w:top w:val="none" w:sz="0" w:space="0" w:color="auto"/>
        <w:left w:val="none" w:sz="0" w:space="0" w:color="auto"/>
        <w:bottom w:val="none" w:sz="0" w:space="0" w:color="auto"/>
        <w:right w:val="none" w:sz="0" w:space="0" w:color="auto"/>
      </w:divBdr>
    </w:div>
    <w:div w:id="183132084">
      <w:bodyDiv w:val="1"/>
      <w:marLeft w:val="0"/>
      <w:marRight w:val="0"/>
      <w:marTop w:val="0"/>
      <w:marBottom w:val="0"/>
      <w:divBdr>
        <w:top w:val="none" w:sz="0" w:space="0" w:color="auto"/>
        <w:left w:val="none" w:sz="0" w:space="0" w:color="auto"/>
        <w:bottom w:val="none" w:sz="0" w:space="0" w:color="auto"/>
        <w:right w:val="none" w:sz="0" w:space="0" w:color="auto"/>
      </w:divBdr>
    </w:div>
    <w:div w:id="201283246">
      <w:bodyDiv w:val="1"/>
      <w:marLeft w:val="0"/>
      <w:marRight w:val="0"/>
      <w:marTop w:val="0"/>
      <w:marBottom w:val="0"/>
      <w:divBdr>
        <w:top w:val="none" w:sz="0" w:space="0" w:color="auto"/>
        <w:left w:val="none" w:sz="0" w:space="0" w:color="auto"/>
        <w:bottom w:val="none" w:sz="0" w:space="0" w:color="auto"/>
        <w:right w:val="none" w:sz="0" w:space="0" w:color="auto"/>
      </w:divBdr>
    </w:div>
    <w:div w:id="288557078">
      <w:bodyDiv w:val="1"/>
      <w:marLeft w:val="0"/>
      <w:marRight w:val="0"/>
      <w:marTop w:val="0"/>
      <w:marBottom w:val="0"/>
      <w:divBdr>
        <w:top w:val="none" w:sz="0" w:space="0" w:color="auto"/>
        <w:left w:val="none" w:sz="0" w:space="0" w:color="auto"/>
        <w:bottom w:val="none" w:sz="0" w:space="0" w:color="auto"/>
        <w:right w:val="none" w:sz="0" w:space="0" w:color="auto"/>
      </w:divBdr>
    </w:div>
    <w:div w:id="311569721">
      <w:bodyDiv w:val="1"/>
      <w:marLeft w:val="0"/>
      <w:marRight w:val="0"/>
      <w:marTop w:val="0"/>
      <w:marBottom w:val="0"/>
      <w:divBdr>
        <w:top w:val="none" w:sz="0" w:space="0" w:color="auto"/>
        <w:left w:val="none" w:sz="0" w:space="0" w:color="auto"/>
        <w:bottom w:val="none" w:sz="0" w:space="0" w:color="auto"/>
        <w:right w:val="none" w:sz="0" w:space="0" w:color="auto"/>
      </w:divBdr>
    </w:div>
    <w:div w:id="371460569">
      <w:bodyDiv w:val="1"/>
      <w:marLeft w:val="0"/>
      <w:marRight w:val="0"/>
      <w:marTop w:val="0"/>
      <w:marBottom w:val="0"/>
      <w:divBdr>
        <w:top w:val="none" w:sz="0" w:space="0" w:color="auto"/>
        <w:left w:val="none" w:sz="0" w:space="0" w:color="auto"/>
        <w:bottom w:val="none" w:sz="0" w:space="0" w:color="auto"/>
        <w:right w:val="none" w:sz="0" w:space="0" w:color="auto"/>
      </w:divBdr>
    </w:div>
    <w:div w:id="397631468">
      <w:bodyDiv w:val="1"/>
      <w:marLeft w:val="0"/>
      <w:marRight w:val="0"/>
      <w:marTop w:val="0"/>
      <w:marBottom w:val="0"/>
      <w:divBdr>
        <w:top w:val="none" w:sz="0" w:space="0" w:color="auto"/>
        <w:left w:val="none" w:sz="0" w:space="0" w:color="auto"/>
        <w:bottom w:val="none" w:sz="0" w:space="0" w:color="auto"/>
        <w:right w:val="none" w:sz="0" w:space="0" w:color="auto"/>
      </w:divBdr>
    </w:div>
    <w:div w:id="435833021">
      <w:bodyDiv w:val="1"/>
      <w:marLeft w:val="0"/>
      <w:marRight w:val="0"/>
      <w:marTop w:val="0"/>
      <w:marBottom w:val="0"/>
      <w:divBdr>
        <w:top w:val="none" w:sz="0" w:space="0" w:color="auto"/>
        <w:left w:val="none" w:sz="0" w:space="0" w:color="auto"/>
        <w:bottom w:val="none" w:sz="0" w:space="0" w:color="auto"/>
        <w:right w:val="none" w:sz="0" w:space="0" w:color="auto"/>
      </w:divBdr>
    </w:div>
    <w:div w:id="543491019">
      <w:bodyDiv w:val="1"/>
      <w:marLeft w:val="0"/>
      <w:marRight w:val="0"/>
      <w:marTop w:val="0"/>
      <w:marBottom w:val="0"/>
      <w:divBdr>
        <w:top w:val="none" w:sz="0" w:space="0" w:color="auto"/>
        <w:left w:val="none" w:sz="0" w:space="0" w:color="auto"/>
        <w:bottom w:val="none" w:sz="0" w:space="0" w:color="auto"/>
        <w:right w:val="none" w:sz="0" w:space="0" w:color="auto"/>
      </w:divBdr>
    </w:div>
    <w:div w:id="565803803">
      <w:bodyDiv w:val="1"/>
      <w:marLeft w:val="0"/>
      <w:marRight w:val="0"/>
      <w:marTop w:val="0"/>
      <w:marBottom w:val="0"/>
      <w:divBdr>
        <w:top w:val="none" w:sz="0" w:space="0" w:color="auto"/>
        <w:left w:val="none" w:sz="0" w:space="0" w:color="auto"/>
        <w:bottom w:val="none" w:sz="0" w:space="0" w:color="auto"/>
        <w:right w:val="none" w:sz="0" w:space="0" w:color="auto"/>
      </w:divBdr>
    </w:div>
    <w:div w:id="789015775">
      <w:bodyDiv w:val="1"/>
      <w:marLeft w:val="0"/>
      <w:marRight w:val="0"/>
      <w:marTop w:val="0"/>
      <w:marBottom w:val="0"/>
      <w:divBdr>
        <w:top w:val="none" w:sz="0" w:space="0" w:color="auto"/>
        <w:left w:val="none" w:sz="0" w:space="0" w:color="auto"/>
        <w:bottom w:val="none" w:sz="0" w:space="0" w:color="auto"/>
        <w:right w:val="none" w:sz="0" w:space="0" w:color="auto"/>
      </w:divBdr>
    </w:div>
    <w:div w:id="879514226">
      <w:bodyDiv w:val="1"/>
      <w:marLeft w:val="0"/>
      <w:marRight w:val="0"/>
      <w:marTop w:val="0"/>
      <w:marBottom w:val="0"/>
      <w:divBdr>
        <w:top w:val="none" w:sz="0" w:space="0" w:color="auto"/>
        <w:left w:val="none" w:sz="0" w:space="0" w:color="auto"/>
        <w:bottom w:val="none" w:sz="0" w:space="0" w:color="auto"/>
        <w:right w:val="none" w:sz="0" w:space="0" w:color="auto"/>
      </w:divBdr>
    </w:div>
    <w:div w:id="928006804">
      <w:bodyDiv w:val="1"/>
      <w:marLeft w:val="0"/>
      <w:marRight w:val="0"/>
      <w:marTop w:val="0"/>
      <w:marBottom w:val="0"/>
      <w:divBdr>
        <w:top w:val="none" w:sz="0" w:space="0" w:color="auto"/>
        <w:left w:val="none" w:sz="0" w:space="0" w:color="auto"/>
        <w:bottom w:val="none" w:sz="0" w:space="0" w:color="auto"/>
        <w:right w:val="none" w:sz="0" w:space="0" w:color="auto"/>
      </w:divBdr>
    </w:div>
    <w:div w:id="960645389">
      <w:bodyDiv w:val="1"/>
      <w:marLeft w:val="0"/>
      <w:marRight w:val="0"/>
      <w:marTop w:val="0"/>
      <w:marBottom w:val="0"/>
      <w:divBdr>
        <w:top w:val="none" w:sz="0" w:space="0" w:color="auto"/>
        <w:left w:val="none" w:sz="0" w:space="0" w:color="auto"/>
        <w:bottom w:val="none" w:sz="0" w:space="0" w:color="auto"/>
        <w:right w:val="none" w:sz="0" w:space="0" w:color="auto"/>
      </w:divBdr>
    </w:div>
    <w:div w:id="1152261362">
      <w:bodyDiv w:val="1"/>
      <w:marLeft w:val="0"/>
      <w:marRight w:val="0"/>
      <w:marTop w:val="0"/>
      <w:marBottom w:val="0"/>
      <w:divBdr>
        <w:top w:val="none" w:sz="0" w:space="0" w:color="auto"/>
        <w:left w:val="none" w:sz="0" w:space="0" w:color="auto"/>
        <w:bottom w:val="none" w:sz="0" w:space="0" w:color="auto"/>
        <w:right w:val="none" w:sz="0" w:space="0" w:color="auto"/>
      </w:divBdr>
    </w:div>
    <w:div w:id="1209417507">
      <w:bodyDiv w:val="1"/>
      <w:marLeft w:val="0"/>
      <w:marRight w:val="0"/>
      <w:marTop w:val="0"/>
      <w:marBottom w:val="0"/>
      <w:divBdr>
        <w:top w:val="none" w:sz="0" w:space="0" w:color="auto"/>
        <w:left w:val="none" w:sz="0" w:space="0" w:color="auto"/>
        <w:bottom w:val="none" w:sz="0" w:space="0" w:color="auto"/>
        <w:right w:val="none" w:sz="0" w:space="0" w:color="auto"/>
      </w:divBdr>
    </w:div>
    <w:div w:id="1227304757">
      <w:bodyDiv w:val="1"/>
      <w:marLeft w:val="0"/>
      <w:marRight w:val="0"/>
      <w:marTop w:val="0"/>
      <w:marBottom w:val="0"/>
      <w:divBdr>
        <w:top w:val="none" w:sz="0" w:space="0" w:color="auto"/>
        <w:left w:val="none" w:sz="0" w:space="0" w:color="auto"/>
        <w:bottom w:val="none" w:sz="0" w:space="0" w:color="auto"/>
        <w:right w:val="none" w:sz="0" w:space="0" w:color="auto"/>
      </w:divBdr>
    </w:div>
    <w:div w:id="1253078548">
      <w:bodyDiv w:val="1"/>
      <w:marLeft w:val="0"/>
      <w:marRight w:val="0"/>
      <w:marTop w:val="0"/>
      <w:marBottom w:val="0"/>
      <w:divBdr>
        <w:top w:val="none" w:sz="0" w:space="0" w:color="auto"/>
        <w:left w:val="none" w:sz="0" w:space="0" w:color="auto"/>
        <w:bottom w:val="none" w:sz="0" w:space="0" w:color="auto"/>
        <w:right w:val="none" w:sz="0" w:space="0" w:color="auto"/>
      </w:divBdr>
    </w:div>
    <w:div w:id="1282103201">
      <w:bodyDiv w:val="1"/>
      <w:marLeft w:val="0"/>
      <w:marRight w:val="0"/>
      <w:marTop w:val="0"/>
      <w:marBottom w:val="0"/>
      <w:divBdr>
        <w:top w:val="none" w:sz="0" w:space="0" w:color="auto"/>
        <w:left w:val="none" w:sz="0" w:space="0" w:color="auto"/>
        <w:bottom w:val="none" w:sz="0" w:space="0" w:color="auto"/>
        <w:right w:val="none" w:sz="0" w:space="0" w:color="auto"/>
      </w:divBdr>
    </w:div>
    <w:div w:id="1339457484">
      <w:bodyDiv w:val="1"/>
      <w:marLeft w:val="0"/>
      <w:marRight w:val="0"/>
      <w:marTop w:val="0"/>
      <w:marBottom w:val="0"/>
      <w:divBdr>
        <w:top w:val="none" w:sz="0" w:space="0" w:color="auto"/>
        <w:left w:val="none" w:sz="0" w:space="0" w:color="auto"/>
        <w:bottom w:val="none" w:sz="0" w:space="0" w:color="auto"/>
        <w:right w:val="none" w:sz="0" w:space="0" w:color="auto"/>
      </w:divBdr>
    </w:div>
    <w:div w:id="1400590315">
      <w:bodyDiv w:val="1"/>
      <w:marLeft w:val="0"/>
      <w:marRight w:val="0"/>
      <w:marTop w:val="0"/>
      <w:marBottom w:val="0"/>
      <w:divBdr>
        <w:top w:val="none" w:sz="0" w:space="0" w:color="auto"/>
        <w:left w:val="none" w:sz="0" w:space="0" w:color="auto"/>
        <w:bottom w:val="none" w:sz="0" w:space="0" w:color="auto"/>
        <w:right w:val="none" w:sz="0" w:space="0" w:color="auto"/>
      </w:divBdr>
    </w:div>
    <w:div w:id="1404327459">
      <w:bodyDiv w:val="1"/>
      <w:marLeft w:val="0"/>
      <w:marRight w:val="0"/>
      <w:marTop w:val="0"/>
      <w:marBottom w:val="0"/>
      <w:divBdr>
        <w:top w:val="none" w:sz="0" w:space="0" w:color="auto"/>
        <w:left w:val="none" w:sz="0" w:space="0" w:color="auto"/>
        <w:bottom w:val="none" w:sz="0" w:space="0" w:color="auto"/>
        <w:right w:val="none" w:sz="0" w:space="0" w:color="auto"/>
      </w:divBdr>
    </w:div>
    <w:div w:id="1412702302">
      <w:bodyDiv w:val="1"/>
      <w:marLeft w:val="0"/>
      <w:marRight w:val="0"/>
      <w:marTop w:val="0"/>
      <w:marBottom w:val="0"/>
      <w:divBdr>
        <w:top w:val="none" w:sz="0" w:space="0" w:color="auto"/>
        <w:left w:val="none" w:sz="0" w:space="0" w:color="auto"/>
        <w:bottom w:val="none" w:sz="0" w:space="0" w:color="auto"/>
        <w:right w:val="none" w:sz="0" w:space="0" w:color="auto"/>
      </w:divBdr>
    </w:div>
    <w:div w:id="1415056155">
      <w:bodyDiv w:val="1"/>
      <w:marLeft w:val="0"/>
      <w:marRight w:val="0"/>
      <w:marTop w:val="0"/>
      <w:marBottom w:val="0"/>
      <w:divBdr>
        <w:top w:val="none" w:sz="0" w:space="0" w:color="auto"/>
        <w:left w:val="none" w:sz="0" w:space="0" w:color="auto"/>
        <w:bottom w:val="none" w:sz="0" w:space="0" w:color="auto"/>
        <w:right w:val="none" w:sz="0" w:space="0" w:color="auto"/>
      </w:divBdr>
    </w:div>
    <w:div w:id="1455447245">
      <w:bodyDiv w:val="1"/>
      <w:marLeft w:val="0"/>
      <w:marRight w:val="0"/>
      <w:marTop w:val="0"/>
      <w:marBottom w:val="0"/>
      <w:divBdr>
        <w:top w:val="none" w:sz="0" w:space="0" w:color="auto"/>
        <w:left w:val="none" w:sz="0" w:space="0" w:color="auto"/>
        <w:bottom w:val="none" w:sz="0" w:space="0" w:color="auto"/>
        <w:right w:val="none" w:sz="0" w:space="0" w:color="auto"/>
      </w:divBdr>
    </w:div>
    <w:div w:id="1457412474">
      <w:bodyDiv w:val="1"/>
      <w:marLeft w:val="0"/>
      <w:marRight w:val="0"/>
      <w:marTop w:val="0"/>
      <w:marBottom w:val="0"/>
      <w:divBdr>
        <w:top w:val="none" w:sz="0" w:space="0" w:color="auto"/>
        <w:left w:val="none" w:sz="0" w:space="0" w:color="auto"/>
        <w:bottom w:val="none" w:sz="0" w:space="0" w:color="auto"/>
        <w:right w:val="none" w:sz="0" w:space="0" w:color="auto"/>
      </w:divBdr>
    </w:div>
    <w:div w:id="1472863073">
      <w:bodyDiv w:val="1"/>
      <w:marLeft w:val="0"/>
      <w:marRight w:val="0"/>
      <w:marTop w:val="0"/>
      <w:marBottom w:val="0"/>
      <w:divBdr>
        <w:top w:val="none" w:sz="0" w:space="0" w:color="auto"/>
        <w:left w:val="none" w:sz="0" w:space="0" w:color="auto"/>
        <w:bottom w:val="none" w:sz="0" w:space="0" w:color="auto"/>
        <w:right w:val="none" w:sz="0" w:space="0" w:color="auto"/>
      </w:divBdr>
    </w:div>
    <w:div w:id="1488477926">
      <w:bodyDiv w:val="1"/>
      <w:marLeft w:val="0"/>
      <w:marRight w:val="0"/>
      <w:marTop w:val="0"/>
      <w:marBottom w:val="0"/>
      <w:divBdr>
        <w:top w:val="none" w:sz="0" w:space="0" w:color="auto"/>
        <w:left w:val="none" w:sz="0" w:space="0" w:color="auto"/>
        <w:bottom w:val="none" w:sz="0" w:space="0" w:color="auto"/>
        <w:right w:val="none" w:sz="0" w:space="0" w:color="auto"/>
      </w:divBdr>
    </w:div>
    <w:div w:id="1495220583">
      <w:bodyDiv w:val="1"/>
      <w:marLeft w:val="0"/>
      <w:marRight w:val="0"/>
      <w:marTop w:val="0"/>
      <w:marBottom w:val="0"/>
      <w:divBdr>
        <w:top w:val="none" w:sz="0" w:space="0" w:color="auto"/>
        <w:left w:val="none" w:sz="0" w:space="0" w:color="auto"/>
        <w:bottom w:val="none" w:sz="0" w:space="0" w:color="auto"/>
        <w:right w:val="none" w:sz="0" w:space="0" w:color="auto"/>
      </w:divBdr>
    </w:div>
    <w:div w:id="1540318174">
      <w:bodyDiv w:val="1"/>
      <w:marLeft w:val="0"/>
      <w:marRight w:val="0"/>
      <w:marTop w:val="0"/>
      <w:marBottom w:val="0"/>
      <w:divBdr>
        <w:top w:val="none" w:sz="0" w:space="0" w:color="auto"/>
        <w:left w:val="none" w:sz="0" w:space="0" w:color="auto"/>
        <w:bottom w:val="none" w:sz="0" w:space="0" w:color="auto"/>
        <w:right w:val="none" w:sz="0" w:space="0" w:color="auto"/>
      </w:divBdr>
    </w:div>
    <w:div w:id="1603103790">
      <w:bodyDiv w:val="1"/>
      <w:marLeft w:val="0"/>
      <w:marRight w:val="0"/>
      <w:marTop w:val="0"/>
      <w:marBottom w:val="0"/>
      <w:divBdr>
        <w:top w:val="none" w:sz="0" w:space="0" w:color="auto"/>
        <w:left w:val="none" w:sz="0" w:space="0" w:color="auto"/>
        <w:bottom w:val="none" w:sz="0" w:space="0" w:color="auto"/>
        <w:right w:val="none" w:sz="0" w:space="0" w:color="auto"/>
      </w:divBdr>
    </w:div>
    <w:div w:id="1654143496">
      <w:bodyDiv w:val="1"/>
      <w:marLeft w:val="0"/>
      <w:marRight w:val="0"/>
      <w:marTop w:val="0"/>
      <w:marBottom w:val="0"/>
      <w:divBdr>
        <w:top w:val="none" w:sz="0" w:space="0" w:color="auto"/>
        <w:left w:val="none" w:sz="0" w:space="0" w:color="auto"/>
        <w:bottom w:val="none" w:sz="0" w:space="0" w:color="auto"/>
        <w:right w:val="none" w:sz="0" w:space="0" w:color="auto"/>
      </w:divBdr>
    </w:div>
    <w:div w:id="1654790931">
      <w:bodyDiv w:val="1"/>
      <w:marLeft w:val="0"/>
      <w:marRight w:val="0"/>
      <w:marTop w:val="0"/>
      <w:marBottom w:val="0"/>
      <w:divBdr>
        <w:top w:val="none" w:sz="0" w:space="0" w:color="auto"/>
        <w:left w:val="none" w:sz="0" w:space="0" w:color="auto"/>
        <w:bottom w:val="none" w:sz="0" w:space="0" w:color="auto"/>
        <w:right w:val="none" w:sz="0" w:space="0" w:color="auto"/>
      </w:divBdr>
    </w:div>
    <w:div w:id="1762674322">
      <w:bodyDiv w:val="1"/>
      <w:marLeft w:val="0"/>
      <w:marRight w:val="0"/>
      <w:marTop w:val="0"/>
      <w:marBottom w:val="0"/>
      <w:divBdr>
        <w:top w:val="none" w:sz="0" w:space="0" w:color="auto"/>
        <w:left w:val="none" w:sz="0" w:space="0" w:color="auto"/>
        <w:bottom w:val="none" w:sz="0" w:space="0" w:color="auto"/>
        <w:right w:val="none" w:sz="0" w:space="0" w:color="auto"/>
      </w:divBdr>
    </w:div>
    <w:div w:id="1762751233">
      <w:bodyDiv w:val="1"/>
      <w:marLeft w:val="0"/>
      <w:marRight w:val="0"/>
      <w:marTop w:val="0"/>
      <w:marBottom w:val="0"/>
      <w:divBdr>
        <w:top w:val="none" w:sz="0" w:space="0" w:color="auto"/>
        <w:left w:val="none" w:sz="0" w:space="0" w:color="auto"/>
        <w:bottom w:val="none" w:sz="0" w:space="0" w:color="auto"/>
        <w:right w:val="none" w:sz="0" w:space="0" w:color="auto"/>
      </w:divBdr>
    </w:div>
    <w:div w:id="1783694669">
      <w:bodyDiv w:val="1"/>
      <w:marLeft w:val="0"/>
      <w:marRight w:val="0"/>
      <w:marTop w:val="0"/>
      <w:marBottom w:val="0"/>
      <w:divBdr>
        <w:top w:val="none" w:sz="0" w:space="0" w:color="auto"/>
        <w:left w:val="none" w:sz="0" w:space="0" w:color="auto"/>
        <w:bottom w:val="none" w:sz="0" w:space="0" w:color="auto"/>
        <w:right w:val="none" w:sz="0" w:space="0" w:color="auto"/>
      </w:divBdr>
    </w:div>
    <w:div w:id="1849515708">
      <w:bodyDiv w:val="1"/>
      <w:marLeft w:val="0"/>
      <w:marRight w:val="0"/>
      <w:marTop w:val="0"/>
      <w:marBottom w:val="0"/>
      <w:divBdr>
        <w:top w:val="none" w:sz="0" w:space="0" w:color="auto"/>
        <w:left w:val="none" w:sz="0" w:space="0" w:color="auto"/>
        <w:bottom w:val="none" w:sz="0" w:space="0" w:color="auto"/>
        <w:right w:val="none" w:sz="0" w:space="0" w:color="auto"/>
      </w:divBdr>
    </w:div>
    <w:div w:id="1897158766">
      <w:bodyDiv w:val="1"/>
      <w:marLeft w:val="0"/>
      <w:marRight w:val="0"/>
      <w:marTop w:val="0"/>
      <w:marBottom w:val="0"/>
      <w:divBdr>
        <w:top w:val="none" w:sz="0" w:space="0" w:color="auto"/>
        <w:left w:val="none" w:sz="0" w:space="0" w:color="auto"/>
        <w:bottom w:val="none" w:sz="0" w:space="0" w:color="auto"/>
        <w:right w:val="none" w:sz="0" w:space="0" w:color="auto"/>
      </w:divBdr>
    </w:div>
    <w:div w:id="1924802747">
      <w:bodyDiv w:val="1"/>
      <w:marLeft w:val="0"/>
      <w:marRight w:val="0"/>
      <w:marTop w:val="0"/>
      <w:marBottom w:val="0"/>
      <w:divBdr>
        <w:top w:val="none" w:sz="0" w:space="0" w:color="auto"/>
        <w:left w:val="none" w:sz="0" w:space="0" w:color="auto"/>
        <w:bottom w:val="none" w:sz="0" w:space="0" w:color="auto"/>
        <w:right w:val="none" w:sz="0" w:space="0" w:color="auto"/>
      </w:divBdr>
    </w:div>
    <w:div w:id="1983121859">
      <w:bodyDiv w:val="1"/>
      <w:marLeft w:val="0"/>
      <w:marRight w:val="0"/>
      <w:marTop w:val="0"/>
      <w:marBottom w:val="0"/>
      <w:divBdr>
        <w:top w:val="none" w:sz="0" w:space="0" w:color="auto"/>
        <w:left w:val="none" w:sz="0" w:space="0" w:color="auto"/>
        <w:bottom w:val="none" w:sz="0" w:space="0" w:color="auto"/>
        <w:right w:val="none" w:sz="0" w:space="0" w:color="auto"/>
      </w:divBdr>
    </w:div>
    <w:div w:id="2021737916">
      <w:bodyDiv w:val="1"/>
      <w:marLeft w:val="0"/>
      <w:marRight w:val="0"/>
      <w:marTop w:val="0"/>
      <w:marBottom w:val="0"/>
      <w:divBdr>
        <w:top w:val="none" w:sz="0" w:space="0" w:color="auto"/>
        <w:left w:val="none" w:sz="0" w:space="0" w:color="auto"/>
        <w:bottom w:val="none" w:sz="0" w:space="0" w:color="auto"/>
        <w:right w:val="none" w:sz="0" w:space="0" w:color="auto"/>
      </w:divBdr>
    </w:div>
    <w:div w:id="211192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mnvd.gov.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DE47C-C145-48B5-8D19-8692B1613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3812</Words>
  <Characters>2174</Characters>
  <Application>Microsoft Office Word</Application>
  <DocSecurity>0</DocSecurity>
  <Lines>18</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ginta</cp:lastModifiedBy>
  <cp:revision>2</cp:revision>
  <dcterms:created xsi:type="dcterms:W3CDTF">2021-04-06T13:24:00Z</dcterms:created>
  <dcterms:modified xsi:type="dcterms:W3CDTF">2021-04-06T13:24:00Z</dcterms:modified>
</cp:coreProperties>
</file>