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1A8A26EE" w14:textId="77777777" w:rsidR="005A3F63" w:rsidRDefault="00275E3B" w:rsidP="009E7773">
          <w:pPr>
            <w:pStyle w:val="TOCHeading"/>
            <w:rPr>
              <w:noProof/>
            </w:rPr>
          </w:pPr>
          <w:r w:rsidRPr="24CE88E3">
            <w:rPr>
              <w:sz w:val="24"/>
              <w:szCs w:val="24"/>
              <w:lang w:val="lv-LV"/>
            </w:rPr>
            <w:t>Covid-19 vakcinācijas rokasgrāmata (versija</w:t>
          </w:r>
          <w:r w:rsidR="0029383D" w:rsidRPr="24CE88E3">
            <w:rPr>
              <w:sz w:val="24"/>
              <w:szCs w:val="24"/>
              <w:lang w:val="lv-LV"/>
            </w:rPr>
            <w:t xml:space="preserve"> </w:t>
          </w:r>
          <w:r w:rsidR="00BC0F5C" w:rsidRPr="24CE88E3">
            <w:rPr>
              <w:sz w:val="24"/>
              <w:szCs w:val="24"/>
              <w:lang w:val="lv-LV"/>
            </w:rPr>
            <w:t>1</w:t>
          </w:r>
          <w:r w:rsidR="05EA31EF" w:rsidRPr="24CE88E3">
            <w:rPr>
              <w:sz w:val="24"/>
              <w:szCs w:val="24"/>
              <w:lang w:val="lv-LV"/>
            </w:rPr>
            <w:t>3.05</w:t>
          </w:r>
          <w:r w:rsidR="0029383D" w:rsidRPr="24CE88E3">
            <w:rPr>
              <w:sz w:val="24"/>
              <w:szCs w:val="24"/>
              <w:lang w:val="lv-LV"/>
            </w:rPr>
            <w:t>.</w:t>
          </w:r>
          <w:r w:rsidR="00D07892" w:rsidRPr="24CE88E3">
            <w:rPr>
              <w:sz w:val="24"/>
              <w:szCs w:val="24"/>
              <w:lang w:val="lv-LV"/>
            </w:rPr>
            <w:t>20</w:t>
          </w:r>
          <w:r w:rsidR="008058A2" w:rsidRPr="24CE88E3">
            <w:rPr>
              <w:sz w:val="24"/>
              <w:szCs w:val="24"/>
              <w:lang w:val="lv-LV"/>
            </w:rPr>
            <w:t>21</w:t>
          </w:r>
          <w:r w:rsidRPr="24CE88E3">
            <w:rPr>
              <w:sz w:val="24"/>
              <w:szCs w:val="24"/>
              <w:lang w:val="lv-LV"/>
            </w:rPr>
            <w:t>)</w:t>
          </w:r>
          <w:r w:rsidR="00ED2303" w:rsidRPr="00C82139">
            <w:rPr>
              <w:color w:val="2B579A"/>
              <w:sz w:val="16"/>
              <w:szCs w:val="16"/>
            </w:rPr>
            <w:fldChar w:fldCharType="begin"/>
          </w:r>
          <w:r w:rsidRPr="24CE88E3">
            <w:rPr>
              <w:sz w:val="16"/>
              <w:szCs w:val="16"/>
              <w:lang w:val="lv-LV"/>
            </w:rPr>
            <w:instrText xml:space="preserve"> TOC \o "1-3" \h \z \u </w:instrText>
          </w:r>
          <w:r w:rsidR="00ED2303" w:rsidRPr="00C82139">
            <w:rPr>
              <w:color w:val="2B579A"/>
              <w:sz w:val="16"/>
              <w:szCs w:val="16"/>
            </w:rPr>
            <w:fldChar w:fldCharType="separate"/>
          </w:r>
        </w:p>
        <w:p w14:paraId="41043B39" w14:textId="4AD19CF7" w:rsidR="005A3F63" w:rsidRDefault="005A3F63">
          <w:pPr>
            <w:pStyle w:val="TOC1"/>
            <w:tabs>
              <w:tab w:val="right" w:leader="dot" w:pos="9040"/>
            </w:tabs>
            <w:rPr>
              <w:rFonts w:asciiTheme="minorHAnsi" w:hAnsiTheme="minorHAnsi" w:cstheme="minorBidi"/>
              <w:noProof/>
              <w:lang w:val="nl-NL" w:eastAsia="ja-JP"/>
            </w:rPr>
          </w:pPr>
          <w:hyperlink w:anchor="_Toc71754477" w:history="1">
            <w:r w:rsidRPr="00CB54A2">
              <w:rPr>
                <w:rStyle w:val="Hyperlink"/>
                <w:rFonts w:eastAsia="Times New Roman"/>
                <w:noProof/>
                <w:lang w:val="lv-LV"/>
              </w:rPr>
              <w:t>I Informācija par sagatavošanos pirms vakcinācijas uzsākšanas</w:t>
            </w:r>
            <w:r>
              <w:rPr>
                <w:noProof/>
                <w:webHidden/>
              </w:rPr>
              <w:tab/>
            </w:r>
            <w:r>
              <w:rPr>
                <w:noProof/>
                <w:webHidden/>
              </w:rPr>
              <w:fldChar w:fldCharType="begin"/>
            </w:r>
            <w:r>
              <w:rPr>
                <w:noProof/>
                <w:webHidden/>
              </w:rPr>
              <w:instrText xml:space="preserve"> PAGEREF _Toc71754477 \h </w:instrText>
            </w:r>
            <w:r>
              <w:rPr>
                <w:noProof/>
                <w:webHidden/>
              </w:rPr>
            </w:r>
            <w:r>
              <w:rPr>
                <w:noProof/>
                <w:webHidden/>
              </w:rPr>
              <w:fldChar w:fldCharType="separate"/>
            </w:r>
            <w:r>
              <w:rPr>
                <w:noProof/>
                <w:webHidden/>
              </w:rPr>
              <w:t>2</w:t>
            </w:r>
            <w:r>
              <w:rPr>
                <w:noProof/>
                <w:webHidden/>
              </w:rPr>
              <w:fldChar w:fldCharType="end"/>
            </w:r>
          </w:hyperlink>
        </w:p>
        <w:p w14:paraId="5A60CD7A" w14:textId="539FCF0E" w:rsidR="005A3F63" w:rsidRDefault="005A3F63">
          <w:pPr>
            <w:pStyle w:val="TOC2"/>
            <w:rPr>
              <w:rFonts w:asciiTheme="minorHAnsi" w:hAnsiTheme="minorHAnsi" w:cstheme="minorBidi"/>
              <w:noProof/>
              <w:lang w:val="nl-NL" w:eastAsia="ja-JP"/>
            </w:rPr>
          </w:pPr>
          <w:hyperlink w:anchor="_Toc71754478" w:history="1">
            <w:r w:rsidRPr="00CB54A2">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_Toc71754478 \h </w:instrText>
            </w:r>
            <w:r>
              <w:rPr>
                <w:noProof/>
                <w:webHidden/>
              </w:rPr>
            </w:r>
            <w:r>
              <w:rPr>
                <w:noProof/>
                <w:webHidden/>
              </w:rPr>
              <w:fldChar w:fldCharType="separate"/>
            </w:r>
            <w:r>
              <w:rPr>
                <w:noProof/>
                <w:webHidden/>
              </w:rPr>
              <w:t>2</w:t>
            </w:r>
            <w:r>
              <w:rPr>
                <w:noProof/>
                <w:webHidden/>
              </w:rPr>
              <w:fldChar w:fldCharType="end"/>
            </w:r>
          </w:hyperlink>
        </w:p>
        <w:p w14:paraId="4EB79E02" w14:textId="4D9E4F13" w:rsidR="005A3F63" w:rsidRDefault="005A3F63">
          <w:pPr>
            <w:pStyle w:val="TOC2"/>
            <w:rPr>
              <w:rFonts w:asciiTheme="minorHAnsi" w:hAnsiTheme="minorHAnsi" w:cstheme="minorBidi"/>
              <w:noProof/>
              <w:lang w:val="nl-NL" w:eastAsia="ja-JP"/>
            </w:rPr>
          </w:pPr>
          <w:hyperlink w:anchor="_Toc71754479" w:history="1">
            <w:r w:rsidRPr="00CB54A2">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_Toc71754479 \h </w:instrText>
            </w:r>
            <w:r>
              <w:rPr>
                <w:noProof/>
                <w:webHidden/>
              </w:rPr>
            </w:r>
            <w:r>
              <w:rPr>
                <w:noProof/>
                <w:webHidden/>
              </w:rPr>
              <w:fldChar w:fldCharType="separate"/>
            </w:r>
            <w:r>
              <w:rPr>
                <w:noProof/>
                <w:webHidden/>
              </w:rPr>
              <w:t>2</w:t>
            </w:r>
            <w:r>
              <w:rPr>
                <w:noProof/>
                <w:webHidden/>
              </w:rPr>
              <w:fldChar w:fldCharType="end"/>
            </w:r>
          </w:hyperlink>
        </w:p>
        <w:p w14:paraId="753580A6" w14:textId="6A23B029" w:rsidR="005A3F63" w:rsidRDefault="005A3F63">
          <w:pPr>
            <w:pStyle w:val="TOC2"/>
            <w:rPr>
              <w:rFonts w:asciiTheme="minorHAnsi" w:hAnsiTheme="minorHAnsi" w:cstheme="minorBidi"/>
              <w:noProof/>
              <w:lang w:val="nl-NL" w:eastAsia="ja-JP"/>
            </w:rPr>
          </w:pPr>
          <w:hyperlink w:anchor="_Toc71754480" w:history="1">
            <w:r w:rsidRPr="00CB54A2">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_Toc71754480 \h </w:instrText>
            </w:r>
            <w:r>
              <w:rPr>
                <w:noProof/>
                <w:webHidden/>
              </w:rPr>
            </w:r>
            <w:r>
              <w:rPr>
                <w:noProof/>
                <w:webHidden/>
              </w:rPr>
              <w:fldChar w:fldCharType="separate"/>
            </w:r>
            <w:r>
              <w:rPr>
                <w:noProof/>
                <w:webHidden/>
              </w:rPr>
              <w:t>3</w:t>
            </w:r>
            <w:r>
              <w:rPr>
                <w:noProof/>
                <w:webHidden/>
              </w:rPr>
              <w:fldChar w:fldCharType="end"/>
            </w:r>
          </w:hyperlink>
        </w:p>
        <w:p w14:paraId="20955CEA" w14:textId="15BA44DD" w:rsidR="005A3F63" w:rsidRDefault="005A3F63">
          <w:pPr>
            <w:pStyle w:val="TOC2"/>
            <w:rPr>
              <w:rFonts w:asciiTheme="minorHAnsi" w:hAnsiTheme="minorHAnsi" w:cstheme="minorBidi"/>
              <w:noProof/>
              <w:lang w:val="nl-NL" w:eastAsia="ja-JP"/>
            </w:rPr>
          </w:pPr>
          <w:hyperlink w:anchor="_Toc71754481" w:history="1">
            <w:r w:rsidRPr="00CB54A2">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_Toc71754481 \h </w:instrText>
            </w:r>
            <w:r>
              <w:rPr>
                <w:noProof/>
                <w:webHidden/>
              </w:rPr>
            </w:r>
            <w:r>
              <w:rPr>
                <w:noProof/>
                <w:webHidden/>
              </w:rPr>
              <w:fldChar w:fldCharType="separate"/>
            </w:r>
            <w:r>
              <w:rPr>
                <w:noProof/>
                <w:webHidden/>
              </w:rPr>
              <w:t>4</w:t>
            </w:r>
            <w:r>
              <w:rPr>
                <w:noProof/>
                <w:webHidden/>
              </w:rPr>
              <w:fldChar w:fldCharType="end"/>
            </w:r>
          </w:hyperlink>
        </w:p>
        <w:p w14:paraId="1D1A332F" w14:textId="245ECB08" w:rsidR="005A3F63" w:rsidRDefault="005A3F63">
          <w:pPr>
            <w:pStyle w:val="TOC2"/>
            <w:rPr>
              <w:rFonts w:asciiTheme="minorHAnsi" w:hAnsiTheme="minorHAnsi" w:cstheme="minorBidi"/>
              <w:noProof/>
              <w:lang w:val="nl-NL" w:eastAsia="ja-JP"/>
            </w:rPr>
          </w:pPr>
          <w:hyperlink w:anchor="_Toc71754482" w:history="1">
            <w:r w:rsidRPr="00CB54A2">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_Toc71754482 \h </w:instrText>
            </w:r>
            <w:r>
              <w:rPr>
                <w:noProof/>
                <w:webHidden/>
              </w:rPr>
            </w:r>
            <w:r>
              <w:rPr>
                <w:noProof/>
                <w:webHidden/>
              </w:rPr>
              <w:fldChar w:fldCharType="separate"/>
            </w:r>
            <w:r>
              <w:rPr>
                <w:noProof/>
                <w:webHidden/>
              </w:rPr>
              <w:t>4</w:t>
            </w:r>
            <w:r>
              <w:rPr>
                <w:noProof/>
                <w:webHidden/>
              </w:rPr>
              <w:fldChar w:fldCharType="end"/>
            </w:r>
          </w:hyperlink>
        </w:p>
        <w:p w14:paraId="112A5211" w14:textId="7AB12B73" w:rsidR="005A3F63" w:rsidRDefault="005A3F63">
          <w:pPr>
            <w:pStyle w:val="TOC2"/>
            <w:rPr>
              <w:rFonts w:asciiTheme="minorHAnsi" w:hAnsiTheme="minorHAnsi" w:cstheme="minorBidi"/>
              <w:noProof/>
              <w:lang w:val="nl-NL" w:eastAsia="ja-JP"/>
            </w:rPr>
          </w:pPr>
          <w:hyperlink w:anchor="_Toc71754483" w:history="1">
            <w:r w:rsidRPr="00CB54A2">
              <w:rPr>
                <w:rStyle w:val="Hyperlink"/>
                <w:rFonts w:eastAsia="Times New Roman"/>
                <w:noProof/>
              </w:rPr>
              <w:t>Ambulatorā talona aizpildīšanas nosacījumi par Covid-19 vakcināciju</w:t>
            </w:r>
            <w:r>
              <w:rPr>
                <w:noProof/>
                <w:webHidden/>
              </w:rPr>
              <w:tab/>
            </w:r>
            <w:r>
              <w:rPr>
                <w:noProof/>
                <w:webHidden/>
              </w:rPr>
              <w:fldChar w:fldCharType="begin"/>
            </w:r>
            <w:r>
              <w:rPr>
                <w:noProof/>
                <w:webHidden/>
              </w:rPr>
              <w:instrText xml:space="preserve"> PAGEREF _Toc71754483 \h </w:instrText>
            </w:r>
            <w:r>
              <w:rPr>
                <w:noProof/>
                <w:webHidden/>
              </w:rPr>
            </w:r>
            <w:r>
              <w:rPr>
                <w:noProof/>
                <w:webHidden/>
              </w:rPr>
              <w:fldChar w:fldCharType="separate"/>
            </w:r>
            <w:r>
              <w:rPr>
                <w:noProof/>
                <w:webHidden/>
              </w:rPr>
              <w:t>5</w:t>
            </w:r>
            <w:r>
              <w:rPr>
                <w:noProof/>
                <w:webHidden/>
              </w:rPr>
              <w:fldChar w:fldCharType="end"/>
            </w:r>
          </w:hyperlink>
        </w:p>
        <w:p w14:paraId="1F9B0E4D" w14:textId="03038EA8" w:rsidR="005A3F63" w:rsidRDefault="005A3F63">
          <w:pPr>
            <w:pStyle w:val="TOC2"/>
            <w:rPr>
              <w:rFonts w:asciiTheme="minorHAnsi" w:hAnsiTheme="minorHAnsi" w:cstheme="minorBidi"/>
              <w:noProof/>
              <w:lang w:val="nl-NL" w:eastAsia="ja-JP"/>
            </w:rPr>
          </w:pPr>
          <w:hyperlink w:anchor="_Toc71754484" w:history="1">
            <w:r w:rsidRPr="00CB54A2">
              <w:rPr>
                <w:rStyle w:val="Hyperlink"/>
                <w:noProof/>
              </w:rPr>
              <w:t>Pacientu plūsmas organizācijas kārtība:</w:t>
            </w:r>
            <w:r>
              <w:rPr>
                <w:noProof/>
                <w:webHidden/>
              </w:rPr>
              <w:tab/>
            </w:r>
            <w:r>
              <w:rPr>
                <w:noProof/>
                <w:webHidden/>
              </w:rPr>
              <w:fldChar w:fldCharType="begin"/>
            </w:r>
            <w:r>
              <w:rPr>
                <w:noProof/>
                <w:webHidden/>
              </w:rPr>
              <w:instrText xml:space="preserve"> PAGEREF _Toc71754484 \h </w:instrText>
            </w:r>
            <w:r>
              <w:rPr>
                <w:noProof/>
                <w:webHidden/>
              </w:rPr>
            </w:r>
            <w:r>
              <w:rPr>
                <w:noProof/>
                <w:webHidden/>
              </w:rPr>
              <w:fldChar w:fldCharType="separate"/>
            </w:r>
            <w:r>
              <w:rPr>
                <w:noProof/>
                <w:webHidden/>
              </w:rPr>
              <w:t>7</w:t>
            </w:r>
            <w:r>
              <w:rPr>
                <w:noProof/>
                <w:webHidden/>
              </w:rPr>
              <w:fldChar w:fldCharType="end"/>
            </w:r>
          </w:hyperlink>
        </w:p>
        <w:p w14:paraId="1A805553" w14:textId="7AC19A52" w:rsidR="005A3F63" w:rsidRDefault="005A3F63">
          <w:pPr>
            <w:pStyle w:val="TOC2"/>
            <w:rPr>
              <w:rFonts w:asciiTheme="minorHAnsi" w:hAnsiTheme="minorHAnsi" w:cstheme="minorBidi"/>
              <w:noProof/>
              <w:lang w:val="nl-NL" w:eastAsia="ja-JP"/>
            </w:rPr>
          </w:pPr>
          <w:hyperlink w:anchor="_Toc71754485" w:history="1">
            <w:r w:rsidRPr="00CB54A2">
              <w:rPr>
                <w:rStyle w:val="Hyperlink"/>
                <w:noProof/>
              </w:rPr>
              <w:t>Personas piederības noteikšana konkrētai prioritāri vakcinējamo personu grupai</w:t>
            </w:r>
            <w:r>
              <w:rPr>
                <w:noProof/>
                <w:webHidden/>
              </w:rPr>
              <w:tab/>
            </w:r>
            <w:r>
              <w:rPr>
                <w:noProof/>
                <w:webHidden/>
              </w:rPr>
              <w:fldChar w:fldCharType="begin"/>
            </w:r>
            <w:r>
              <w:rPr>
                <w:noProof/>
                <w:webHidden/>
              </w:rPr>
              <w:instrText xml:space="preserve"> PAGEREF _Toc71754485 \h </w:instrText>
            </w:r>
            <w:r>
              <w:rPr>
                <w:noProof/>
                <w:webHidden/>
              </w:rPr>
            </w:r>
            <w:r>
              <w:rPr>
                <w:noProof/>
                <w:webHidden/>
              </w:rPr>
              <w:fldChar w:fldCharType="separate"/>
            </w:r>
            <w:r>
              <w:rPr>
                <w:noProof/>
                <w:webHidden/>
              </w:rPr>
              <w:t>7</w:t>
            </w:r>
            <w:r>
              <w:rPr>
                <w:noProof/>
                <w:webHidden/>
              </w:rPr>
              <w:fldChar w:fldCharType="end"/>
            </w:r>
          </w:hyperlink>
        </w:p>
        <w:p w14:paraId="48561137" w14:textId="4EC3F4AA" w:rsidR="005A3F63" w:rsidRDefault="005A3F63">
          <w:pPr>
            <w:pStyle w:val="TOC2"/>
            <w:rPr>
              <w:rFonts w:asciiTheme="minorHAnsi" w:hAnsiTheme="minorHAnsi" w:cstheme="minorBidi"/>
              <w:noProof/>
              <w:lang w:val="nl-NL" w:eastAsia="ja-JP"/>
            </w:rPr>
          </w:pPr>
          <w:hyperlink w:anchor="_Toc71754486" w:history="1">
            <w:r w:rsidRPr="00CB54A2">
              <w:rPr>
                <w:rStyle w:val="Hyperlink"/>
                <w:noProof/>
              </w:rPr>
              <w:t>Daudzdevu flakonu izlietojuma plānošana</w:t>
            </w:r>
            <w:r>
              <w:rPr>
                <w:noProof/>
                <w:webHidden/>
              </w:rPr>
              <w:tab/>
            </w:r>
            <w:r>
              <w:rPr>
                <w:noProof/>
                <w:webHidden/>
              </w:rPr>
              <w:fldChar w:fldCharType="begin"/>
            </w:r>
            <w:r>
              <w:rPr>
                <w:noProof/>
                <w:webHidden/>
              </w:rPr>
              <w:instrText xml:space="preserve"> PAGEREF _Toc71754486 \h </w:instrText>
            </w:r>
            <w:r>
              <w:rPr>
                <w:noProof/>
                <w:webHidden/>
              </w:rPr>
            </w:r>
            <w:r>
              <w:rPr>
                <w:noProof/>
                <w:webHidden/>
              </w:rPr>
              <w:fldChar w:fldCharType="separate"/>
            </w:r>
            <w:r>
              <w:rPr>
                <w:noProof/>
                <w:webHidden/>
              </w:rPr>
              <w:t>7</w:t>
            </w:r>
            <w:r>
              <w:rPr>
                <w:noProof/>
                <w:webHidden/>
              </w:rPr>
              <w:fldChar w:fldCharType="end"/>
            </w:r>
          </w:hyperlink>
        </w:p>
        <w:p w14:paraId="28DF506F" w14:textId="091E168B" w:rsidR="005A3F63" w:rsidRDefault="005A3F63">
          <w:pPr>
            <w:pStyle w:val="TOC2"/>
            <w:rPr>
              <w:rFonts w:asciiTheme="minorHAnsi" w:hAnsiTheme="minorHAnsi" w:cstheme="minorBidi"/>
              <w:noProof/>
              <w:lang w:val="nl-NL" w:eastAsia="ja-JP"/>
            </w:rPr>
          </w:pPr>
          <w:hyperlink w:anchor="_Toc71754487" w:history="1">
            <w:r w:rsidRPr="00CB54A2">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_Toc71754487 \h </w:instrText>
            </w:r>
            <w:r>
              <w:rPr>
                <w:noProof/>
                <w:webHidden/>
              </w:rPr>
            </w:r>
            <w:r>
              <w:rPr>
                <w:noProof/>
                <w:webHidden/>
              </w:rPr>
              <w:fldChar w:fldCharType="separate"/>
            </w:r>
            <w:r>
              <w:rPr>
                <w:noProof/>
                <w:webHidden/>
              </w:rPr>
              <w:t>8</w:t>
            </w:r>
            <w:r>
              <w:rPr>
                <w:noProof/>
                <w:webHidden/>
              </w:rPr>
              <w:fldChar w:fldCharType="end"/>
            </w:r>
          </w:hyperlink>
        </w:p>
        <w:p w14:paraId="1A1D89EB" w14:textId="39927906" w:rsidR="005A3F63" w:rsidRDefault="005A3F63">
          <w:pPr>
            <w:pStyle w:val="TOC2"/>
            <w:rPr>
              <w:rFonts w:asciiTheme="minorHAnsi" w:hAnsiTheme="minorHAnsi" w:cstheme="minorBidi"/>
              <w:noProof/>
              <w:lang w:val="nl-NL" w:eastAsia="ja-JP"/>
            </w:rPr>
          </w:pPr>
          <w:hyperlink w:anchor="_Toc71754488" w:history="1">
            <w:r w:rsidRPr="00CB54A2">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_Toc71754488 \h </w:instrText>
            </w:r>
            <w:r>
              <w:rPr>
                <w:noProof/>
                <w:webHidden/>
              </w:rPr>
            </w:r>
            <w:r>
              <w:rPr>
                <w:noProof/>
                <w:webHidden/>
              </w:rPr>
              <w:fldChar w:fldCharType="separate"/>
            </w:r>
            <w:r>
              <w:rPr>
                <w:noProof/>
                <w:webHidden/>
              </w:rPr>
              <w:t>9</w:t>
            </w:r>
            <w:r>
              <w:rPr>
                <w:noProof/>
                <w:webHidden/>
              </w:rPr>
              <w:fldChar w:fldCharType="end"/>
            </w:r>
          </w:hyperlink>
        </w:p>
        <w:p w14:paraId="7A40BCCE" w14:textId="5F456366" w:rsidR="005A3F63" w:rsidRDefault="005A3F63">
          <w:pPr>
            <w:pStyle w:val="TOC2"/>
            <w:rPr>
              <w:rFonts w:asciiTheme="minorHAnsi" w:hAnsiTheme="minorHAnsi" w:cstheme="minorBidi"/>
              <w:noProof/>
              <w:lang w:val="nl-NL" w:eastAsia="ja-JP"/>
            </w:rPr>
          </w:pPr>
          <w:hyperlink w:anchor="_Toc71754489" w:history="1">
            <w:r w:rsidRPr="00CB54A2">
              <w:rPr>
                <w:rStyle w:val="Hyperlink"/>
                <w:rFonts w:eastAsia="Times New Roman"/>
                <w:noProof/>
              </w:rPr>
              <w:t>Vakcīnas saņemšana un uzglabāšana</w:t>
            </w:r>
            <w:r>
              <w:rPr>
                <w:noProof/>
                <w:webHidden/>
              </w:rPr>
              <w:tab/>
            </w:r>
            <w:r>
              <w:rPr>
                <w:noProof/>
                <w:webHidden/>
              </w:rPr>
              <w:fldChar w:fldCharType="begin"/>
            </w:r>
            <w:r>
              <w:rPr>
                <w:noProof/>
                <w:webHidden/>
              </w:rPr>
              <w:instrText xml:space="preserve"> PAGEREF _Toc71754489 \h </w:instrText>
            </w:r>
            <w:r>
              <w:rPr>
                <w:noProof/>
                <w:webHidden/>
              </w:rPr>
            </w:r>
            <w:r>
              <w:rPr>
                <w:noProof/>
                <w:webHidden/>
              </w:rPr>
              <w:fldChar w:fldCharType="separate"/>
            </w:r>
            <w:r>
              <w:rPr>
                <w:noProof/>
                <w:webHidden/>
              </w:rPr>
              <w:t>9</w:t>
            </w:r>
            <w:r>
              <w:rPr>
                <w:noProof/>
                <w:webHidden/>
              </w:rPr>
              <w:fldChar w:fldCharType="end"/>
            </w:r>
          </w:hyperlink>
        </w:p>
        <w:p w14:paraId="20983322" w14:textId="46C6BE49" w:rsidR="005A3F63" w:rsidRDefault="005A3F63">
          <w:pPr>
            <w:pStyle w:val="TOC1"/>
            <w:tabs>
              <w:tab w:val="right" w:leader="dot" w:pos="9040"/>
            </w:tabs>
            <w:rPr>
              <w:rFonts w:asciiTheme="minorHAnsi" w:hAnsiTheme="minorHAnsi" w:cstheme="minorBidi"/>
              <w:noProof/>
              <w:lang w:val="nl-NL" w:eastAsia="ja-JP"/>
            </w:rPr>
          </w:pPr>
          <w:hyperlink w:anchor="_Toc71754490" w:history="1">
            <w:r w:rsidRPr="00CB54A2">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_Toc71754490 \h </w:instrText>
            </w:r>
            <w:r>
              <w:rPr>
                <w:noProof/>
                <w:webHidden/>
              </w:rPr>
            </w:r>
            <w:r>
              <w:rPr>
                <w:noProof/>
                <w:webHidden/>
              </w:rPr>
              <w:fldChar w:fldCharType="separate"/>
            </w:r>
            <w:r>
              <w:rPr>
                <w:noProof/>
                <w:webHidden/>
              </w:rPr>
              <w:t>10</w:t>
            </w:r>
            <w:r>
              <w:rPr>
                <w:noProof/>
                <w:webHidden/>
              </w:rPr>
              <w:fldChar w:fldCharType="end"/>
            </w:r>
          </w:hyperlink>
        </w:p>
        <w:p w14:paraId="09EE626A" w14:textId="5CBD252A" w:rsidR="005A3F63" w:rsidRDefault="005A3F63">
          <w:pPr>
            <w:pStyle w:val="TOC2"/>
            <w:rPr>
              <w:rFonts w:asciiTheme="minorHAnsi" w:hAnsiTheme="minorHAnsi" w:cstheme="minorBidi"/>
              <w:noProof/>
              <w:lang w:val="nl-NL" w:eastAsia="ja-JP"/>
            </w:rPr>
          </w:pPr>
          <w:hyperlink w:anchor="_Toc71754491" w:history="1">
            <w:r w:rsidRPr="00CB54A2">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_Toc71754491 \h </w:instrText>
            </w:r>
            <w:r>
              <w:rPr>
                <w:noProof/>
                <w:webHidden/>
              </w:rPr>
            </w:r>
            <w:r>
              <w:rPr>
                <w:noProof/>
                <w:webHidden/>
              </w:rPr>
              <w:fldChar w:fldCharType="separate"/>
            </w:r>
            <w:r>
              <w:rPr>
                <w:noProof/>
                <w:webHidden/>
              </w:rPr>
              <w:t>10</w:t>
            </w:r>
            <w:r>
              <w:rPr>
                <w:noProof/>
                <w:webHidden/>
              </w:rPr>
              <w:fldChar w:fldCharType="end"/>
            </w:r>
          </w:hyperlink>
        </w:p>
        <w:p w14:paraId="194245CA" w14:textId="25C71A46" w:rsidR="005A3F63" w:rsidRDefault="005A3F63">
          <w:pPr>
            <w:pStyle w:val="TOC2"/>
            <w:rPr>
              <w:rFonts w:asciiTheme="minorHAnsi" w:hAnsiTheme="minorHAnsi" w:cstheme="minorBidi"/>
              <w:noProof/>
              <w:lang w:val="nl-NL" w:eastAsia="ja-JP"/>
            </w:rPr>
          </w:pPr>
          <w:hyperlink w:anchor="_Toc71754492" w:history="1">
            <w:r w:rsidRPr="00CB54A2">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_Toc71754492 \h </w:instrText>
            </w:r>
            <w:r>
              <w:rPr>
                <w:noProof/>
                <w:webHidden/>
              </w:rPr>
            </w:r>
            <w:r>
              <w:rPr>
                <w:noProof/>
                <w:webHidden/>
              </w:rPr>
              <w:fldChar w:fldCharType="separate"/>
            </w:r>
            <w:r>
              <w:rPr>
                <w:noProof/>
                <w:webHidden/>
              </w:rPr>
              <w:t>12</w:t>
            </w:r>
            <w:r>
              <w:rPr>
                <w:noProof/>
                <w:webHidden/>
              </w:rPr>
              <w:fldChar w:fldCharType="end"/>
            </w:r>
          </w:hyperlink>
        </w:p>
        <w:p w14:paraId="1E7C2296" w14:textId="107A7EF5" w:rsidR="005A3F63" w:rsidRDefault="005A3F63">
          <w:pPr>
            <w:pStyle w:val="TOC2"/>
            <w:rPr>
              <w:rFonts w:asciiTheme="minorHAnsi" w:hAnsiTheme="minorHAnsi" w:cstheme="minorBidi"/>
              <w:noProof/>
              <w:lang w:val="nl-NL" w:eastAsia="ja-JP"/>
            </w:rPr>
          </w:pPr>
          <w:hyperlink w:anchor="_Toc71754493" w:history="1">
            <w:r w:rsidRPr="00CB54A2">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_Toc71754493 \h </w:instrText>
            </w:r>
            <w:r>
              <w:rPr>
                <w:noProof/>
                <w:webHidden/>
              </w:rPr>
            </w:r>
            <w:r>
              <w:rPr>
                <w:noProof/>
                <w:webHidden/>
              </w:rPr>
              <w:fldChar w:fldCharType="separate"/>
            </w:r>
            <w:r>
              <w:rPr>
                <w:noProof/>
                <w:webHidden/>
              </w:rPr>
              <w:t>12</w:t>
            </w:r>
            <w:r>
              <w:rPr>
                <w:noProof/>
                <w:webHidden/>
              </w:rPr>
              <w:fldChar w:fldCharType="end"/>
            </w:r>
          </w:hyperlink>
        </w:p>
        <w:p w14:paraId="1B47A3EB" w14:textId="20325824" w:rsidR="005A3F63" w:rsidRDefault="005A3F63">
          <w:pPr>
            <w:pStyle w:val="TOC2"/>
            <w:rPr>
              <w:rFonts w:asciiTheme="minorHAnsi" w:hAnsiTheme="minorHAnsi" w:cstheme="minorBidi"/>
              <w:noProof/>
              <w:lang w:val="nl-NL" w:eastAsia="ja-JP"/>
            </w:rPr>
          </w:pPr>
          <w:hyperlink w:anchor="_Toc71754494" w:history="1">
            <w:r w:rsidRPr="00CB54A2">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_Toc71754494 \h </w:instrText>
            </w:r>
            <w:r>
              <w:rPr>
                <w:noProof/>
                <w:webHidden/>
              </w:rPr>
            </w:r>
            <w:r>
              <w:rPr>
                <w:noProof/>
                <w:webHidden/>
              </w:rPr>
              <w:fldChar w:fldCharType="separate"/>
            </w:r>
            <w:r>
              <w:rPr>
                <w:noProof/>
                <w:webHidden/>
              </w:rPr>
              <w:t>13</w:t>
            </w:r>
            <w:r>
              <w:rPr>
                <w:noProof/>
                <w:webHidden/>
              </w:rPr>
              <w:fldChar w:fldCharType="end"/>
            </w:r>
          </w:hyperlink>
        </w:p>
        <w:p w14:paraId="26683687" w14:textId="501A3A2B" w:rsidR="005A3F63" w:rsidRDefault="005A3F63">
          <w:pPr>
            <w:pStyle w:val="TOC2"/>
            <w:rPr>
              <w:rFonts w:asciiTheme="minorHAnsi" w:hAnsiTheme="minorHAnsi" w:cstheme="minorBidi"/>
              <w:noProof/>
              <w:lang w:val="nl-NL" w:eastAsia="ja-JP"/>
            </w:rPr>
          </w:pPr>
          <w:hyperlink w:anchor="_Toc71754495" w:history="1">
            <w:r w:rsidRPr="00CB54A2">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_Toc71754495 \h </w:instrText>
            </w:r>
            <w:r>
              <w:rPr>
                <w:noProof/>
                <w:webHidden/>
              </w:rPr>
            </w:r>
            <w:r>
              <w:rPr>
                <w:noProof/>
                <w:webHidden/>
              </w:rPr>
              <w:fldChar w:fldCharType="separate"/>
            </w:r>
            <w:r>
              <w:rPr>
                <w:noProof/>
                <w:webHidden/>
              </w:rPr>
              <w:t>13</w:t>
            </w:r>
            <w:r>
              <w:rPr>
                <w:noProof/>
                <w:webHidden/>
              </w:rPr>
              <w:fldChar w:fldCharType="end"/>
            </w:r>
          </w:hyperlink>
        </w:p>
        <w:p w14:paraId="0700AFD0" w14:textId="0741D17C" w:rsidR="005A3F63" w:rsidRDefault="005A3F63">
          <w:pPr>
            <w:pStyle w:val="TOC2"/>
            <w:rPr>
              <w:rFonts w:asciiTheme="minorHAnsi" w:hAnsiTheme="minorHAnsi" w:cstheme="minorBidi"/>
              <w:noProof/>
              <w:lang w:val="nl-NL" w:eastAsia="ja-JP"/>
            </w:rPr>
          </w:pPr>
          <w:hyperlink w:anchor="_Toc71754496" w:history="1">
            <w:r w:rsidRPr="00CB54A2">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_Toc71754496 \h </w:instrText>
            </w:r>
            <w:r>
              <w:rPr>
                <w:noProof/>
                <w:webHidden/>
              </w:rPr>
            </w:r>
            <w:r>
              <w:rPr>
                <w:noProof/>
                <w:webHidden/>
              </w:rPr>
              <w:fldChar w:fldCharType="separate"/>
            </w:r>
            <w:r>
              <w:rPr>
                <w:noProof/>
                <w:webHidden/>
              </w:rPr>
              <w:t>15</w:t>
            </w:r>
            <w:r>
              <w:rPr>
                <w:noProof/>
                <w:webHidden/>
              </w:rPr>
              <w:fldChar w:fldCharType="end"/>
            </w:r>
          </w:hyperlink>
        </w:p>
        <w:p w14:paraId="40657F13" w14:textId="7039874B" w:rsidR="005A3F63" w:rsidRDefault="005A3F63">
          <w:pPr>
            <w:pStyle w:val="TOC2"/>
            <w:rPr>
              <w:rFonts w:asciiTheme="minorHAnsi" w:hAnsiTheme="minorHAnsi" w:cstheme="minorBidi"/>
              <w:noProof/>
              <w:lang w:val="nl-NL" w:eastAsia="ja-JP"/>
            </w:rPr>
          </w:pPr>
          <w:hyperlink w:anchor="_Toc71754497" w:history="1">
            <w:r w:rsidRPr="00CB54A2">
              <w:rPr>
                <w:rStyle w:val="Hyperlink"/>
                <w:noProof/>
              </w:rPr>
              <w:t>Vakcinācijas fakta apliecinājums iedzīvotājam</w:t>
            </w:r>
            <w:r>
              <w:rPr>
                <w:noProof/>
                <w:webHidden/>
              </w:rPr>
              <w:tab/>
            </w:r>
            <w:r>
              <w:rPr>
                <w:noProof/>
                <w:webHidden/>
              </w:rPr>
              <w:fldChar w:fldCharType="begin"/>
            </w:r>
            <w:r>
              <w:rPr>
                <w:noProof/>
                <w:webHidden/>
              </w:rPr>
              <w:instrText xml:space="preserve"> PAGEREF _Toc71754497 \h </w:instrText>
            </w:r>
            <w:r>
              <w:rPr>
                <w:noProof/>
                <w:webHidden/>
              </w:rPr>
            </w:r>
            <w:r>
              <w:rPr>
                <w:noProof/>
                <w:webHidden/>
              </w:rPr>
              <w:fldChar w:fldCharType="separate"/>
            </w:r>
            <w:r>
              <w:rPr>
                <w:noProof/>
                <w:webHidden/>
              </w:rPr>
              <w:t>18</w:t>
            </w:r>
            <w:r>
              <w:rPr>
                <w:noProof/>
                <w:webHidden/>
              </w:rPr>
              <w:fldChar w:fldCharType="end"/>
            </w:r>
          </w:hyperlink>
        </w:p>
        <w:p w14:paraId="10C8E4CE" w14:textId="0FC181A3" w:rsidR="005A3F63" w:rsidRDefault="005A3F63">
          <w:pPr>
            <w:pStyle w:val="TOC2"/>
            <w:rPr>
              <w:rFonts w:asciiTheme="minorHAnsi" w:hAnsiTheme="minorHAnsi" w:cstheme="minorBidi"/>
              <w:noProof/>
              <w:lang w:val="nl-NL" w:eastAsia="ja-JP"/>
            </w:rPr>
          </w:pPr>
          <w:hyperlink w:anchor="_Toc71754498" w:history="1">
            <w:r w:rsidRPr="00CB54A2">
              <w:rPr>
                <w:rStyle w:val="Hyperlink"/>
                <w:rFonts w:eastAsia="Times New Roman"/>
                <w:noProof/>
              </w:rPr>
              <w:t>Papildus devas no viena flakona</w:t>
            </w:r>
            <w:r>
              <w:rPr>
                <w:noProof/>
                <w:webHidden/>
              </w:rPr>
              <w:tab/>
            </w:r>
            <w:r>
              <w:rPr>
                <w:noProof/>
                <w:webHidden/>
              </w:rPr>
              <w:fldChar w:fldCharType="begin"/>
            </w:r>
            <w:r>
              <w:rPr>
                <w:noProof/>
                <w:webHidden/>
              </w:rPr>
              <w:instrText xml:space="preserve"> PAGEREF _Toc71754498 \h </w:instrText>
            </w:r>
            <w:r>
              <w:rPr>
                <w:noProof/>
                <w:webHidden/>
              </w:rPr>
            </w:r>
            <w:r>
              <w:rPr>
                <w:noProof/>
                <w:webHidden/>
              </w:rPr>
              <w:fldChar w:fldCharType="separate"/>
            </w:r>
            <w:r>
              <w:rPr>
                <w:noProof/>
                <w:webHidden/>
              </w:rPr>
              <w:t>18</w:t>
            </w:r>
            <w:r>
              <w:rPr>
                <w:noProof/>
                <w:webHidden/>
              </w:rPr>
              <w:fldChar w:fldCharType="end"/>
            </w:r>
          </w:hyperlink>
        </w:p>
        <w:p w14:paraId="05FE71B4" w14:textId="2DE29404" w:rsidR="005A3F63" w:rsidRDefault="005A3F63">
          <w:pPr>
            <w:pStyle w:val="TOC1"/>
            <w:tabs>
              <w:tab w:val="right" w:leader="dot" w:pos="9040"/>
            </w:tabs>
            <w:rPr>
              <w:rFonts w:asciiTheme="minorHAnsi" w:hAnsiTheme="minorHAnsi" w:cstheme="minorBidi"/>
              <w:noProof/>
              <w:lang w:val="nl-NL" w:eastAsia="ja-JP"/>
            </w:rPr>
          </w:pPr>
          <w:hyperlink w:anchor="_Toc71754499" w:history="1">
            <w:r w:rsidRPr="00CB54A2">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_Toc71754499 \h </w:instrText>
            </w:r>
            <w:r>
              <w:rPr>
                <w:noProof/>
                <w:webHidden/>
              </w:rPr>
            </w:r>
            <w:r>
              <w:rPr>
                <w:noProof/>
                <w:webHidden/>
              </w:rPr>
              <w:fldChar w:fldCharType="separate"/>
            </w:r>
            <w:r>
              <w:rPr>
                <w:noProof/>
                <w:webHidden/>
              </w:rPr>
              <w:t>19</w:t>
            </w:r>
            <w:r>
              <w:rPr>
                <w:noProof/>
                <w:webHidden/>
              </w:rPr>
              <w:fldChar w:fldCharType="end"/>
            </w:r>
          </w:hyperlink>
        </w:p>
        <w:p w14:paraId="0D5CC915" w14:textId="2E059FEE" w:rsidR="005A3F63" w:rsidRDefault="005A3F63">
          <w:pPr>
            <w:pStyle w:val="TOC2"/>
            <w:rPr>
              <w:rFonts w:asciiTheme="minorHAnsi" w:hAnsiTheme="minorHAnsi" w:cstheme="minorBidi"/>
              <w:noProof/>
              <w:lang w:val="nl-NL" w:eastAsia="ja-JP"/>
            </w:rPr>
          </w:pPr>
          <w:hyperlink w:anchor="_Toc71754500" w:history="1">
            <w:r w:rsidRPr="00CB54A2">
              <w:rPr>
                <w:rStyle w:val="Hyperlink"/>
                <w:rFonts w:eastAsia="Times New Roman"/>
                <w:noProof/>
              </w:rPr>
              <w:t>Vakcinācija personām ar SARS-CoV-2 infekciju vai zināmu kontaktu</w:t>
            </w:r>
            <w:r w:rsidRPr="00CB54A2">
              <w:rPr>
                <w:rStyle w:val="Hyperlink"/>
                <w:rFonts w:eastAsia="Times New Roman"/>
                <w:iCs/>
                <w:noProof/>
              </w:rPr>
              <w:t>.</w:t>
            </w:r>
            <w:r>
              <w:rPr>
                <w:noProof/>
                <w:webHidden/>
              </w:rPr>
              <w:tab/>
            </w:r>
            <w:r>
              <w:rPr>
                <w:noProof/>
                <w:webHidden/>
              </w:rPr>
              <w:fldChar w:fldCharType="begin"/>
            </w:r>
            <w:r>
              <w:rPr>
                <w:noProof/>
                <w:webHidden/>
              </w:rPr>
              <w:instrText xml:space="preserve"> PAGEREF _Toc71754500 \h </w:instrText>
            </w:r>
            <w:r>
              <w:rPr>
                <w:noProof/>
                <w:webHidden/>
              </w:rPr>
            </w:r>
            <w:r>
              <w:rPr>
                <w:noProof/>
                <w:webHidden/>
              </w:rPr>
              <w:fldChar w:fldCharType="separate"/>
            </w:r>
            <w:r>
              <w:rPr>
                <w:noProof/>
                <w:webHidden/>
              </w:rPr>
              <w:t>19</w:t>
            </w:r>
            <w:r>
              <w:rPr>
                <w:noProof/>
                <w:webHidden/>
              </w:rPr>
              <w:fldChar w:fldCharType="end"/>
            </w:r>
          </w:hyperlink>
        </w:p>
        <w:p w14:paraId="3B9AD111" w14:textId="4407DC4C" w:rsidR="005A3F63" w:rsidRDefault="005A3F63">
          <w:pPr>
            <w:pStyle w:val="TOC2"/>
            <w:rPr>
              <w:rFonts w:asciiTheme="minorHAnsi" w:hAnsiTheme="minorHAnsi" w:cstheme="minorBidi"/>
              <w:noProof/>
              <w:lang w:val="nl-NL" w:eastAsia="ja-JP"/>
            </w:rPr>
          </w:pPr>
          <w:hyperlink w:anchor="_Toc71754501" w:history="1">
            <w:r w:rsidRPr="00CB54A2">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_Toc71754501 \h </w:instrText>
            </w:r>
            <w:r>
              <w:rPr>
                <w:noProof/>
                <w:webHidden/>
              </w:rPr>
            </w:r>
            <w:r>
              <w:rPr>
                <w:noProof/>
                <w:webHidden/>
              </w:rPr>
              <w:fldChar w:fldCharType="separate"/>
            </w:r>
            <w:r>
              <w:rPr>
                <w:noProof/>
                <w:webHidden/>
              </w:rPr>
              <w:t>19</w:t>
            </w:r>
            <w:r>
              <w:rPr>
                <w:noProof/>
                <w:webHidden/>
              </w:rPr>
              <w:fldChar w:fldCharType="end"/>
            </w:r>
          </w:hyperlink>
        </w:p>
        <w:p w14:paraId="3D5359FC" w14:textId="05D01954" w:rsidR="005A3F63" w:rsidRDefault="005A3F63">
          <w:pPr>
            <w:pStyle w:val="TOC1"/>
            <w:tabs>
              <w:tab w:val="right" w:leader="dot" w:pos="9040"/>
            </w:tabs>
            <w:rPr>
              <w:rFonts w:asciiTheme="minorHAnsi" w:hAnsiTheme="minorHAnsi" w:cstheme="minorBidi"/>
              <w:noProof/>
              <w:lang w:val="nl-NL" w:eastAsia="ja-JP"/>
            </w:rPr>
          </w:pPr>
          <w:hyperlink w:anchor="_Toc71754502" w:history="1">
            <w:r w:rsidRPr="00CB54A2">
              <w:rPr>
                <w:rStyle w:val="Hyperlink"/>
                <w:rFonts w:eastAsia="Times New Roman"/>
                <w:noProof/>
                <w:lang w:val="lv-LV"/>
              </w:rPr>
              <w:t>IV Papildu informācija pacienta konsultēšanai par vakcināciju</w:t>
            </w:r>
            <w:r>
              <w:rPr>
                <w:noProof/>
                <w:webHidden/>
              </w:rPr>
              <w:tab/>
            </w:r>
            <w:r>
              <w:rPr>
                <w:noProof/>
                <w:webHidden/>
              </w:rPr>
              <w:fldChar w:fldCharType="begin"/>
            </w:r>
            <w:r>
              <w:rPr>
                <w:noProof/>
                <w:webHidden/>
              </w:rPr>
              <w:instrText xml:space="preserve"> PAGEREF _Toc71754502 \h </w:instrText>
            </w:r>
            <w:r>
              <w:rPr>
                <w:noProof/>
                <w:webHidden/>
              </w:rPr>
            </w:r>
            <w:r>
              <w:rPr>
                <w:noProof/>
                <w:webHidden/>
              </w:rPr>
              <w:fldChar w:fldCharType="separate"/>
            </w:r>
            <w:r>
              <w:rPr>
                <w:noProof/>
                <w:webHidden/>
              </w:rPr>
              <w:t>22</w:t>
            </w:r>
            <w:r>
              <w:rPr>
                <w:noProof/>
                <w:webHidden/>
              </w:rPr>
              <w:fldChar w:fldCharType="end"/>
            </w:r>
          </w:hyperlink>
        </w:p>
        <w:p w14:paraId="41AFE619" w14:textId="676672C7" w:rsidR="005A3F63" w:rsidRDefault="005A3F63">
          <w:pPr>
            <w:pStyle w:val="TOC2"/>
            <w:rPr>
              <w:rFonts w:asciiTheme="minorHAnsi" w:hAnsiTheme="minorHAnsi" w:cstheme="minorBidi"/>
              <w:noProof/>
              <w:lang w:val="nl-NL" w:eastAsia="ja-JP"/>
            </w:rPr>
          </w:pPr>
          <w:hyperlink w:anchor="_Toc71754503" w:history="1">
            <w:r w:rsidRPr="00CB54A2">
              <w:rPr>
                <w:rStyle w:val="Hyperlink"/>
                <w:rFonts w:eastAsia="Times New Roman"/>
                <w:noProof/>
              </w:rPr>
              <w:t>Vakcīnas reakcija</w:t>
            </w:r>
            <w:r>
              <w:rPr>
                <w:noProof/>
                <w:webHidden/>
              </w:rPr>
              <w:tab/>
            </w:r>
            <w:r>
              <w:rPr>
                <w:noProof/>
                <w:webHidden/>
              </w:rPr>
              <w:fldChar w:fldCharType="begin"/>
            </w:r>
            <w:r>
              <w:rPr>
                <w:noProof/>
                <w:webHidden/>
              </w:rPr>
              <w:instrText xml:space="preserve"> PAGEREF _Toc71754503 \h </w:instrText>
            </w:r>
            <w:r>
              <w:rPr>
                <w:noProof/>
                <w:webHidden/>
              </w:rPr>
            </w:r>
            <w:r>
              <w:rPr>
                <w:noProof/>
                <w:webHidden/>
              </w:rPr>
              <w:fldChar w:fldCharType="separate"/>
            </w:r>
            <w:r>
              <w:rPr>
                <w:noProof/>
                <w:webHidden/>
              </w:rPr>
              <w:t>22</w:t>
            </w:r>
            <w:r>
              <w:rPr>
                <w:noProof/>
                <w:webHidden/>
              </w:rPr>
              <w:fldChar w:fldCharType="end"/>
            </w:r>
          </w:hyperlink>
        </w:p>
        <w:p w14:paraId="141B26D9" w14:textId="2D6E68AF" w:rsidR="005A3F63" w:rsidRDefault="005A3F63">
          <w:pPr>
            <w:pStyle w:val="TOC2"/>
            <w:rPr>
              <w:rFonts w:asciiTheme="minorHAnsi" w:hAnsiTheme="minorHAnsi" w:cstheme="minorBidi"/>
              <w:noProof/>
              <w:lang w:val="nl-NL" w:eastAsia="ja-JP"/>
            </w:rPr>
          </w:pPr>
          <w:hyperlink w:anchor="_Toc71754504" w:history="1">
            <w:r w:rsidRPr="00CB54A2">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_Toc71754504 \h </w:instrText>
            </w:r>
            <w:r>
              <w:rPr>
                <w:noProof/>
                <w:webHidden/>
              </w:rPr>
            </w:r>
            <w:r>
              <w:rPr>
                <w:noProof/>
                <w:webHidden/>
              </w:rPr>
              <w:fldChar w:fldCharType="separate"/>
            </w:r>
            <w:r>
              <w:rPr>
                <w:noProof/>
                <w:webHidden/>
              </w:rPr>
              <w:t>22</w:t>
            </w:r>
            <w:r>
              <w:rPr>
                <w:noProof/>
                <w:webHidden/>
              </w:rPr>
              <w:fldChar w:fldCharType="end"/>
            </w:r>
          </w:hyperlink>
        </w:p>
        <w:p w14:paraId="70AE1D88" w14:textId="50A511F4" w:rsidR="005A3F63" w:rsidRDefault="005A3F63">
          <w:pPr>
            <w:pStyle w:val="TOC2"/>
            <w:rPr>
              <w:rFonts w:asciiTheme="minorHAnsi" w:hAnsiTheme="minorHAnsi" w:cstheme="minorBidi"/>
              <w:noProof/>
              <w:lang w:val="nl-NL" w:eastAsia="ja-JP"/>
            </w:rPr>
          </w:pPr>
          <w:hyperlink w:anchor="_Toc71754505" w:history="1">
            <w:r w:rsidRPr="00CB54A2">
              <w:rPr>
                <w:rStyle w:val="Hyperlink"/>
                <w:rFonts w:eastAsia="Times New Roman"/>
                <w:noProof/>
              </w:rPr>
              <w:t>SARS-CoV-2 testa rezultātu interpretācija vakcinētām personām</w:t>
            </w:r>
            <w:r>
              <w:rPr>
                <w:noProof/>
                <w:webHidden/>
              </w:rPr>
              <w:tab/>
            </w:r>
            <w:r>
              <w:rPr>
                <w:noProof/>
                <w:webHidden/>
              </w:rPr>
              <w:fldChar w:fldCharType="begin"/>
            </w:r>
            <w:r>
              <w:rPr>
                <w:noProof/>
                <w:webHidden/>
              </w:rPr>
              <w:instrText xml:space="preserve"> PAGEREF _Toc71754505 \h </w:instrText>
            </w:r>
            <w:r>
              <w:rPr>
                <w:noProof/>
                <w:webHidden/>
              </w:rPr>
            </w:r>
            <w:r>
              <w:rPr>
                <w:noProof/>
                <w:webHidden/>
              </w:rPr>
              <w:fldChar w:fldCharType="separate"/>
            </w:r>
            <w:r>
              <w:rPr>
                <w:noProof/>
                <w:webHidden/>
              </w:rPr>
              <w:t>22</w:t>
            </w:r>
            <w:r>
              <w:rPr>
                <w:noProof/>
                <w:webHidden/>
              </w:rPr>
              <w:fldChar w:fldCharType="end"/>
            </w:r>
          </w:hyperlink>
        </w:p>
        <w:p w14:paraId="62AFEE47" w14:textId="3963A0BC" w:rsidR="005A3F63" w:rsidRDefault="005A3F63">
          <w:pPr>
            <w:pStyle w:val="TOC1"/>
            <w:tabs>
              <w:tab w:val="right" w:leader="dot" w:pos="9040"/>
            </w:tabs>
            <w:rPr>
              <w:rFonts w:asciiTheme="minorHAnsi" w:hAnsiTheme="minorHAnsi" w:cstheme="minorBidi"/>
              <w:noProof/>
              <w:lang w:val="nl-NL" w:eastAsia="ja-JP"/>
            </w:rPr>
          </w:pPr>
          <w:hyperlink w:anchor="_Toc71754506" w:history="1">
            <w:r w:rsidRPr="00CB54A2">
              <w:rPr>
                <w:rStyle w:val="Hyperlink"/>
                <w:rFonts w:eastAsia="Times New Roman"/>
                <w:noProof/>
                <w:lang w:val="lv-LV"/>
              </w:rPr>
              <w:t>V Ziņošana par vakcīnas izraisītām blakusparādībām</w:t>
            </w:r>
            <w:r>
              <w:rPr>
                <w:noProof/>
                <w:webHidden/>
              </w:rPr>
              <w:tab/>
            </w:r>
            <w:r>
              <w:rPr>
                <w:noProof/>
                <w:webHidden/>
              </w:rPr>
              <w:fldChar w:fldCharType="begin"/>
            </w:r>
            <w:r>
              <w:rPr>
                <w:noProof/>
                <w:webHidden/>
              </w:rPr>
              <w:instrText xml:space="preserve"> PAGEREF _Toc71754506 \h </w:instrText>
            </w:r>
            <w:r>
              <w:rPr>
                <w:noProof/>
                <w:webHidden/>
              </w:rPr>
            </w:r>
            <w:r>
              <w:rPr>
                <w:noProof/>
                <w:webHidden/>
              </w:rPr>
              <w:fldChar w:fldCharType="separate"/>
            </w:r>
            <w:r>
              <w:rPr>
                <w:noProof/>
                <w:webHidden/>
              </w:rPr>
              <w:t>23</w:t>
            </w:r>
            <w:r>
              <w:rPr>
                <w:noProof/>
                <w:webHidden/>
              </w:rPr>
              <w:fldChar w:fldCharType="end"/>
            </w:r>
          </w:hyperlink>
        </w:p>
        <w:p w14:paraId="12550E03" w14:textId="2259CF11" w:rsidR="005A3F63" w:rsidRDefault="005A3F63">
          <w:pPr>
            <w:pStyle w:val="TOC1"/>
            <w:tabs>
              <w:tab w:val="right" w:leader="dot" w:pos="9040"/>
            </w:tabs>
            <w:rPr>
              <w:rFonts w:asciiTheme="minorHAnsi" w:hAnsiTheme="minorHAnsi" w:cstheme="minorBidi"/>
              <w:noProof/>
              <w:lang w:val="nl-NL" w:eastAsia="ja-JP"/>
            </w:rPr>
          </w:pPr>
          <w:hyperlink w:anchor="_Toc71754507" w:history="1">
            <w:r w:rsidRPr="00CB54A2">
              <w:rPr>
                <w:rStyle w:val="Hyperlink"/>
                <w:noProof/>
                <w:lang w:val="lv-LV"/>
              </w:rPr>
              <w:t>VI Par vakcīnu iznīcināšanu</w:t>
            </w:r>
            <w:r>
              <w:rPr>
                <w:noProof/>
                <w:webHidden/>
              </w:rPr>
              <w:tab/>
            </w:r>
            <w:r>
              <w:rPr>
                <w:noProof/>
                <w:webHidden/>
              </w:rPr>
              <w:fldChar w:fldCharType="begin"/>
            </w:r>
            <w:r>
              <w:rPr>
                <w:noProof/>
                <w:webHidden/>
              </w:rPr>
              <w:instrText xml:space="preserve"> PAGEREF _Toc71754507 \h </w:instrText>
            </w:r>
            <w:r>
              <w:rPr>
                <w:noProof/>
                <w:webHidden/>
              </w:rPr>
            </w:r>
            <w:r>
              <w:rPr>
                <w:noProof/>
                <w:webHidden/>
              </w:rPr>
              <w:fldChar w:fldCharType="separate"/>
            </w:r>
            <w:r>
              <w:rPr>
                <w:noProof/>
                <w:webHidden/>
              </w:rPr>
              <w:t>25</w:t>
            </w:r>
            <w:r>
              <w:rPr>
                <w:noProof/>
                <w:webHidden/>
              </w:rPr>
              <w:fldChar w:fldCharType="end"/>
            </w:r>
          </w:hyperlink>
        </w:p>
        <w:p w14:paraId="64073200" w14:textId="7502D8FA" w:rsidR="005A3F63" w:rsidRDefault="005A3F63">
          <w:pPr>
            <w:pStyle w:val="TOC1"/>
            <w:tabs>
              <w:tab w:val="right" w:leader="dot" w:pos="9040"/>
            </w:tabs>
            <w:rPr>
              <w:rFonts w:asciiTheme="minorHAnsi" w:hAnsiTheme="minorHAnsi" w:cstheme="minorBidi"/>
              <w:noProof/>
              <w:lang w:val="nl-NL" w:eastAsia="ja-JP"/>
            </w:rPr>
          </w:pPr>
          <w:hyperlink w:anchor="_Toc71754508" w:history="1">
            <w:r w:rsidRPr="00CB54A2">
              <w:rPr>
                <w:rStyle w:val="Hyperlink"/>
                <w:noProof/>
                <w:lang w:val="lv-LV"/>
              </w:rPr>
              <w:t>VII Par Vienoto vakcinācijas tīklu</w:t>
            </w:r>
            <w:r>
              <w:rPr>
                <w:noProof/>
                <w:webHidden/>
              </w:rPr>
              <w:tab/>
            </w:r>
            <w:r>
              <w:rPr>
                <w:noProof/>
                <w:webHidden/>
              </w:rPr>
              <w:fldChar w:fldCharType="begin"/>
            </w:r>
            <w:r>
              <w:rPr>
                <w:noProof/>
                <w:webHidden/>
              </w:rPr>
              <w:instrText xml:space="preserve"> PAGEREF _Toc71754508 \h </w:instrText>
            </w:r>
            <w:r>
              <w:rPr>
                <w:noProof/>
                <w:webHidden/>
              </w:rPr>
            </w:r>
            <w:r>
              <w:rPr>
                <w:noProof/>
                <w:webHidden/>
              </w:rPr>
              <w:fldChar w:fldCharType="separate"/>
            </w:r>
            <w:r>
              <w:rPr>
                <w:noProof/>
                <w:webHidden/>
              </w:rPr>
              <w:t>25</w:t>
            </w:r>
            <w:r>
              <w:rPr>
                <w:noProof/>
                <w:webHidden/>
              </w:rPr>
              <w:fldChar w:fldCharType="end"/>
            </w:r>
          </w:hyperlink>
        </w:p>
        <w:p w14:paraId="03160A96" w14:textId="51F5FF44" w:rsidR="005A3F63" w:rsidRDefault="005A3F63">
          <w:pPr>
            <w:pStyle w:val="TOC1"/>
            <w:tabs>
              <w:tab w:val="right" w:leader="dot" w:pos="9040"/>
            </w:tabs>
            <w:rPr>
              <w:rFonts w:asciiTheme="minorHAnsi" w:hAnsiTheme="minorHAnsi" w:cstheme="minorBidi"/>
              <w:noProof/>
              <w:lang w:val="nl-NL" w:eastAsia="ja-JP"/>
            </w:rPr>
          </w:pPr>
          <w:hyperlink r:id="rId11" w:anchor="_Toc71754509" w:history="1">
            <w:r w:rsidRPr="00CB54A2">
              <w:rPr>
                <w:rStyle w:val="Hyperlink"/>
                <w:noProof/>
                <w:lang w:val="lv-LV"/>
              </w:rPr>
              <w:t xml:space="preserve">Pielikums I </w:t>
            </w:r>
            <w:r w:rsidRPr="00CB54A2">
              <w:rPr>
                <w:rStyle w:val="Hyperlink"/>
                <w:rFonts w:cstheme="minorHAnsi"/>
                <w:noProof/>
                <w:lang w:val="lv-LV"/>
              </w:rPr>
              <w:t>Pārbaudes punktu saraksts (</w:t>
            </w:r>
            <w:r w:rsidRPr="00CB54A2">
              <w:rPr>
                <w:rStyle w:val="Hyperlink"/>
                <w:rFonts w:cstheme="minorHAnsi"/>
                <w:i/>
                <w:noProof/>
              </w:rPr>
              <w:t>Checklist</w:t>
            </w:r>
            <w:r w:rsidRPr="00CB54A2">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_Toc71754509 \h </w:instrText>
            </w:r>
            <w:r>
              <w:rPr>
                <w:noProof/>
                <w:webHidden/>
              </w:rPr>
            </w:r>
            <w:r>
              <w:rPr>
                <w:noProof/>
                <w:webHidden/>
              </w:rPr>
              <w:fldChar w:fldCharType="separate"/>
            </w:r>
            <w:r>
              <w:rPr>
                <w:noProof/>
                <w:webHidden/>
              </w:rPr>
              <w:t>27</w:t>
            </w:r>
            <w:r>
              <w:rPr>
                <w:noProof/>
                <w:webHidden/>
              </w:rPr>
              <w:fldChar w:fldCharType="end"/>
            </w:r>
          </w:hyperlink>
        </w:p>
        <w:p w14:paraId="7FA0D522" w14:textId="76F47503" w:rsidR="005A3F63" w:rsidRDefault="005A3F63">
          <w:pPr>
            <w:pStyle w:val="TOC1"/>
            <w:tabs>
              <w:tab w:val="right" w:leader="dot" w:pos="9040"/>
            </w:tabs>
            <w:rPr>
              <w:rFonts w:asciiTheme="minorHAnsi" w:hAnsiTheme="minorHAnsi" w:cstheme="minorBidi"/>
              <w:noProof/>
              <w:lang w:val="nl-NL" w:eastAsia="ja-JP"/>
            </w:rPr>
          </w:pPr>
          <w:hyperlink w:anchor="_Toc71754510" w:history="1">
            <w:r w:rsidRPr="00CB54A2">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_Toc71754510 \h </w:instrText>
            </w:r>
            <w:r>
              <w:rPr>
                <w:noProof/>
                <w:webHidden/>
              </w:rPr>
            </w:r>
            <w:r>
              <w:rPr>
                <w:noProof/>
                <w:webHidden/>
              </w:rPr>
              <w:fldChar w:fldCharType="separate"/>
            </w:r>
            <w:r>
              <w:rPr>
                <w:noProof/>
                <w:webHidden/>
              </w:rPr>
              <w:t>29</w:t>
            </w:r>
            <w:r>
              <w:rPr>
                <w:noProof/>
                <w:webHidden/>
              </w:rPr>
              <w:fldChar w:fldCharType="end"/>
            </w:r>
          </w:hyperlink>
        </w:p>
        <w:p w14:paraId="581D85D8" w14:textId="2BA217FF" w:rsidR="005A3F63" w:rsidRDefault="005A3F63">
          <w:pPr>
            <w:pStyle w:val="TOC1"/>
            <w:tabs>
              <w:tab w:val="right" w:leader="dot" w:pos="9040"/>
            </w:tabs>
            <w:rPr>
              <w:rFonts w:asciiTheme="minorHAnsi" w:hAnsiTheme="minorHAnsi" w:cstheme="minorBidi"/>
              <w:noProof/>
              <w:lang w:val="nl-NL" w:eastAsia="ja-JP"/>
            </w:rPr>
          </w:pPr>
          <w:hyperlink w:anchor="_Toc71754511" w:history="1">
            <w:r w:rsidRPr="00CB54A2">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_Toc71754511 \h </w:instrText>
            </w:r>
            <w:r>
              <w:rPr>
                <w:noProof/>
                <w:webHidden/>
              </w:rPr>
            </w:r>
            <w:r>
              <w:rPr>
                <w:noProof/>
                <w:webHidden/>
              </w:rPr>
              <w:fldChar w:fldCharType="separate"/>
            </w:r>
            <w:r>
              <w:rPr>
                <w:noProof/>
                <w:webHidden/>
              </w:rPr>
              <w:t>32</w:t>
            </w:r>
            <w:r>
              <w:rPr>
                <w:noProof/>
                <w:webHidden/>
              </w:rPr>
              <w:fldChar w:fldCharType="end"/>
            </w:r>
          </w:hyperlink>
        </w:p>
        <w:p w14:paraId="7FA4900C" w14:textId="39AA06A3" w:rsidR="005A3F63" w:rsidRDefault="005A3F63">
          <w:pPr>
            <w:pStyle w:val="TOC1"/>
            <w:tabs>
              <w:tab w:val="right" w:leader="dot" w:pos="9040"/>
            </w:tabs>
            <w:rPr>
              <w:rFonts w:asciiTheme="minorHAnsi" w:hAnsiTheme="minorHAnsi" w:cstheme="minorBidi"/>
              <w:noProof/>
              <w:lang w:val="nl-NL" w:eastAsia="ja-JP"/>
            </w:rPr>
          </w:pPr>
          <w:hyperlink r:id="rId12" w:anchor="_Toc71754512" w:history="1">
            <w:r w:rsidRPr="00CB54A2">
              <w:rPr>
                <w:rStyle w:val="Hyperlink"/>
                <w:noProof/>
                <w:lang w:val="lv-LV"/>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_Toc71754512 \h </w:instrText>
            </w:r>
            <w:r>
              <w:rPr>
                <w:noProof/>
                <w:webHidden/>
              </w:rPr>
            </w:r>
            <w:r>
              <w:rPr>
                <w:noProof/>
                <w:webHidden/>
              </w:rPr>
              <w:fldChar w:fldCharType="separate"/>
            </w:r>
            <w:r>
              <w:rPr>
                <w:noProof/>
                <w:webHidden/>
              </w:rPr>
              <w:t>34</w:t>
            </w:r>
            <w:r>
              <w:rPr>
                <w:noProof/>
                <w:webHidden/>
              </w:rPr>
              <w:fldChar w:fldCharType="end"/>
            </w:r>
          </w:hyperlink>
        </w:p>
        <w:p w14:paraId="673721BB" w14:textId="13CF84A0" w:rsidR="005A3F63" w:rsidRDefault="005A3F63">
          <w:pPr>
            <w:pStyle w:val="TOC1"/>
            <w:tabs>
              <w:tab w:val="right" w:leader="dot" w:pos="9040"/>
            </w:tabs>
            <w:rPr>
              <w:rFonts w:asciiTheme="minorHAnsi" w:hAnsiTheme="minorHAnsi" w:cstheme="minorBidi"/>
              <w:noProof/>
              <w:lang w:val="nl-NL" w:eastAsia="ja-JP"/>
            </w:rPr>
          </w:pPr>
          <w:hyperlink w:anchor="_Toc71754513" w:history="1">
            <w:r w:rsidRPr="00CB54A2">
              <w:rPr>
                <w:rStyle w:val="Hyperlink"/>
                <w:noProof/>
              </w:rPr>
              <w:t>Pielikums V</w:t>
            </w:r>
            <w:r>
              <w:rPr>
                <w:noProof/>
                <w:webHidden/>
              </w:rPr>
              <w:tab/>
            </w:r>
            <w:r>
              <w:rPr>
                <w:noProof/>
                <w:webHidden/>
              </w:rPr>
              <w:fldChar w:fldCharType="begin"/>
            </w:r>
            <w:r>
              <w:rPr>
                <w:noProof/>
                <w:webHidden/>
              </w:rPr>
              <w:instrText xml:space="preserve"> PAGEREF _Toc71754513 \h </w:instrText>
            </w:r>
            <w:r>
              <w:rPr>
                <w:noProof/>
                <w:webHidden/>
              </w:rPr>
            </w:r>
            <w:r>
              <w:rPr>
                <w:noProof/>
                <w:webHidden/>
              </w:rPr>
              <w:fldChar w:fldCharType="separate"/>
            </w:r>
            <w:r>
              <w:rPr>
                <w:noProof/>
                <w:webHidden/>
              </w:rPr>
              <w:t>35</w:t>
            </w:r>
            <w:r>
              <w:rPr>
                <w:noProof/>
                <w:webHidden/>
              </w:rPr>
              <w:fldChar w:fldCharType="end"/>
            </w:r>
          </w:hyperlink>
        </w:p>
        <w:p w14:paraId="4915E910" w14:textId="528BFB94" w:rsidR="005A3F63" w:rsidRDefault="005A3F63">
          <w:pPr>
            <w:pStyle w:val="TOC1"/>
            <w:tabs>
              <w:tab w:val="right" w:leader="dot" w:pos="9040"/>
            </w:tabs>
            <w:rPr>
              <w:rFonts w:asciiTheme="minorHAnsi" w:hAnsiTheme="minorHAnsi" w:cstheme="minorBidi"/>
              <w:noProof/>
              <w:lang w:val="nl-NL" w:eastAsia="ja-JP"/>
            </w:rPr>
          </w:pPr>
          <w:hyperlink w:anchor="_Toc71754514" w:history="1">
            <w:r w:rsidRPr="00CB54A2">
              <w:rPr>
                <w:rStyle w:val="Hyperlink"/>
                <w:noProof/>
              </w:rPr>
              <w:t>Prioritāri vakcinējamas personu grupas un indikācijas E-veselībā</w:t>
            </w:r>
            <w:r>
              <w:rPr>
                <w:noProof/>
                <w:webHidden/>
              </w:rPr>
              <w:tab/>
            </w:r>
            <w:r>
              <w:rPr>
                <w:noProof/>
                <w:webHidden/>
              </w:rPr>
              <w:fldChar w:fldCharType="begin"/>
            </w:r>
            <w:r>
              <w:rPr>
                <w:noProof/>
                <w:webHidden/>
              </w:rPr>
              <w:instrText xml:space="preserve"> PAGEREF _Toc71754514 \h </w:instrText>
            </w:r>
            <w:r>
              <w:rPr>
                <w:noProof/>
                <w:webHidden/>
              </w:rPr>
            </w:r>
            <w:r>
              <w:rPr>
                <w:noProof/>
                <w:webHidden/>
              </w:rPr>
              <w:fldChar w:fldCharType="separate"/>
            </w:r>
            <w:r>
              <w:rPr>
                <w:noProof/>
                <w:webHidden/>
              </w:rPr>
              <w:t>35</w:t>
            </w:r>
            <w:r>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19E5BC22"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14:paraId="73C3A330" w14:textId="77777777" w:rsidR="00695DF8" w:rsidRDefault="00695DF8" w:rsidP="00695DF8">
      <w:pPr>
        <w:rPr>
          <w:rFonts w:eastAsia="Times New Roman" w:cs="Times New Roman"/>
          <w:sz w:val="16"/>
          <w:szCs w:val="16"/>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1754477"/>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1754478"/>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1754479"/>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3"/>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2"/>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2"/>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2"/>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2"/>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2"/>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20012C" w:rsidRDefault="00F65597" w:rsidP="00854676">
      <w:pPr>
        <w:pStyle w:val="NoSpacing"/>
        <w:numPr>
          <w:ilvl w:val="1"/>
          <w:numId w:val="42"/>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2"/>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2"/>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2"/>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2"/>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lastRenderedPageBreak/>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2"/>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2"/>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2"/>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3"/>
        </w:numPr>
        <w:rPr>
          <w:rFonts w:ascii="Times New Roman" w:eastAsia="Times New Roman" w:hAnsi="Times New Roman" w:cs="Times New Roman"/>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3F1C8583">
        <w:rPr>
          <w:rFonts w:ascii="Times New Roman" w:eastAsia="Times New Roman" w:hAnsi="Times New Roman" w:cs="Times New Roman"/>
          <w:color w:val="5B9BD5" w:themeColor="accent1"/>
        </w:rPr>
        <w:t>G</w:t>
      </w:r>
      <w:r w:rsidRPr="3F1C8583">
        <w:rPr>
          <w:rFonts w:ascii="Times New Roman" w:eastAsia="Times New Roman" w:hAnsi="Times New Roman" w:cs="Times New Roman"/>
          <w:color w:val="5B9BD5" w:themeColor="accent1"/>
        </w:rPr>
        <w:t>rīdām jābūt viegli dezinficējamām;</w:t>
      </w:r>
    </w:p>
    <w:p w14:paraId="65E2341D" w14:textId="1FC33FC9" w:rsidR="005D5AC5" w:rsidRPr="008A6D06" w:rsidRDefault="005D5AC5"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3"/>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1754480"/>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B8179D" w:rsidRDefault="1184CB0C" w:rsidP="24CE88E3">
      <w:pPr>
        <w:pStyle w:val="ListParagraph"/>
        <w:numPr>
          <w:ilvl w:val="0"/>
          <w:numId w:val="1"/>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B8179D" w:rsidRDefault="1184CB0C" w:rsidP="24CE88E3">
      <w:pPr>
        <w:pStyle w:val="ListParagraph"/>
        <w:numPr>
          <w:ilvl w:val="0"/>
          <w:numId w:val="1"/>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lastRenderedPageBreak/>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B8179D" w:rsidRDefault="1184CB0C" w:rsidP="24CE88E3">
      <w:pPr>
        <w:pStyle w:val="ListParagraph"/>
        <w:numPr>
          <w:ilvl w:val="0"/>
          <w:numId w:val="1"/>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B8179D" w:rsidRDefault="005A3F63" w:rsidP="5079E03E">
      <w:pPr>
        <w:spacing w:line="252" w:lineRule="auto"/>
        <w:jc w:val="both"/>
        <w:rPr>
          <w:rFonts w:eastAsia="Times New Roman" w:cs="Times New Roman"/>
          <w:color w:val="2E74B5" w:themeColor="accent1" w:themeShade="BF"/>
          <w:sz w:val="18"/>
          <w:szCs w:val="18"/>
        </w:rPr>
      </w:pPr>
      <w:hyperlink r:id="rId15" w:anchor="_ftnref1">
        <w:r w:rsidR="1184CB0C" w:rsidRPr="2ABC886C">
          <w:rPr>
            <w:rStyle w:val="Hyperlink"/>
            <w:rFonts w:ascii="Calibri" w:eastAsia="Calibri" w:hAnsi="Calibri" w:cs="Calibri"/>
            <w:color w:val="auto"/>
            <w:vertAlign w:val="superscript"/>
          </w:rPr>
          <w:t>[1]</w:t>
        </w:r>
      </w:hyperlink>
      <w:r w:rsidR="1184CB0C" w:rsidRPr="2ABC886C">
        <w:rPr>
          <w:rFonts w:ascii="Calibri" w:eastAsia="Calibri" w:hAnsi="Calibri" w:cs="Calibri"/>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Personāla apmācības</w:t>
      </w:r>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1754481"/>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1CCDAB3A" w:rsidR="00EA6BD6" w:rsidRPr="008A6D06" w:rsidRDefault="00F65597" w:rsidP="0085467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 xml:space="preserve">personai pēc vakcinācijas </w:t>
      </w:r>
      <w:r w:rsidR="00837C74" w:rsidRPr="24CE88E3">
        <w:rPr>
          <w:rFonts w:ascii="Times New Roman" w:eastAsia="Times New Roman" w:hAnsi="Times New Roman" w:cs="Times New Roman"/>
          <w:b/>
          <w:bCs/>
          <w:color w:val="auto"/>
          <w:lang w:val="lv-LV"/>
        </w:rPr>
        <w:t xml:space="preserve">OBLIGĀTI </w:t>
      </w:r>
      <w:r w:rsidRPr="24CE88E3">
        <w:rPr>
          <w:rFonts w:ascii="Times New Roman" w:eastAsia="Times New Roman" w:hAnsi="Times New Roman" w:cs="Times New Roman"/>
          <w:b/>
          <w:bCs/>
          <w:color w:val="auto"/>
          <w:lang w:val="lv-LV"/>
        </w:rPr>
        <w:t>plāno revakcinācijas veikšanas datumu un laiku</w:t>
      </w:r>
      <w:r w:rsidR="19E30E16" w:rsidRPr="24CE88E3">
        <w:rPr>
          <w:rFonts w:ascii="Times New Roman" w:eastAsia="Times New Roman" w:hAnsi="Times New Roman" w:cs="Times New Roman"/>
          <w:color w:val="auto"/>
          <w:lang w:val="lv-LV"/>
        </w:rPr>
        <w:t>,</w:t>
      </w:r>
      <w:r w:rsidR="19E30E16" w:rsidRPr="24CE88E3">
        <w:rPr>
          <w:rFonts w:ascii="Times New Roman" w:eastAsia="Times New Roman" w:hAnsi="Times New Roman" w:cs="Times New Roman"/>
          <w:color w:val="5B9BD5" w:themeColor="accent1"/>
          <w:lang w:val="lv-LV"/>
        </w:rPr>
        <w:t xml:space="preserve"> t.sk veicot pierakstu ViVaT</w:t>
      </w:r>
      <w:r w:rsidR="19E30E16" w:rsidRPr="24CE88E3">
        <w:rPr>
          <w:rFonts w:ascii="Times New Roman" w:eastAsia="Times New Roman" w:hAnsi="Times New Roman" w:cs="Times New Roman"/>
          <w:color w:val="auto"/>
          <w:lang w:val="lv-LV"/>
        </w:rPr>
        <w:t>, ja to lieto</w:t>
      </w:r>
      <w:r w:rsidRPr="24CE88E3">
        <w:rPr>
          <w:rFonts w:ascii="Times New Roman" w:eastAsia="Times New Roman" w:hAnsi="Times New Roman" w:cs="Times New Roman"/>
          <w:color w:val="auto"/>
          <w:lang w:val="lv-LV"/>
        </w:rPr>
        <w:t xml:space="preserve"> un</w:t>
      </w:r>
      <w:r w:rsidR="69E903D1" w:rsidRPr="24CE88E3">
        <w:rPr>
          <w:rFonts w:ascii="Times New Roman" w:eastAsia="Times New Roman" w:hAnsi="Times New Roman" w:cs="Times New Roman"/>
          <w:color w:val="auto"/>
          <w:lang w:val="lv-LV"/>
        </w:rPr>
        <w:t xml:space="preserve"> </w:t>
      </w:r>
      <w:r w:rsidR="006F3FCA" w:rsidRPr="24CE88E3">
        <w:rPr>
          <w:rFonts w:ascii="Times New Roman" w:eastAsia="Times New Roman" w:hAnsi="Times New Roman" w:cs="Times New Roman"/>
          <w:color w:val="auto"/>
          <w:lang w:val="lv-LV"/>
        </w:rPr>
        <w:t>personu</w:t>
      </w:r>
      <w:r w:rsidR="69E903D1" w:rsidRPr="24CE88E3">
        <w:rPr>
          <w:rFonts w:ascii="Times New Roman" w:eastAsia="Times New Roman" w:hAnsi="Times New Roman" w:cs="Times New Roman"/>
          <w:color w:val="auto"/>
          <w:lang w:val="lv-LV"/>
        </w:rPr>
        <w:t xml:space="preserve"> par to </w:t>
      </w:r>
      <w:r w:rsidRPr="24CE88E3">
        <w:rPr>
          <w:rFonts w:ascii="Times New Roman" w:eastAsia="Times New Roman" w:hAnsi="Times New Roman" w:cs="Times New Roman"/>
          <w:color w:val="auto"/>
          <w:lang w:val="lv-LV"/>
        </w:rPr>
        <w:t>informē</w:t>
      </w:r>
      <w:r w:rsidR="00566545" w:rsidRPr="24CE88E3">
        <w:rPr>
          <w:rFonts w:ascii="Times New Roman" w:eastAsia="Times New Roman" w:hAnsi="Times New Roman" w:cs="Times New Roman"/>
          <w:color w:val="auto"/>
          <w:lang w:val="lv-LV"/>
        </w:rPr>
        <w:t xml:space="preserve">, kā arī </w:t>
      </w:r>
      <w:r w:rsidR="0A7A9AD2" w:rsidRPr="24CE88E3">
        <w:rPr>
          <w:rFonts w:ascii="Times New Roman" w:eastAsia="Times New Roman" w:hAnsi="Times New Roman" w:cs="Times New Roman"/>
          <w:color w:val="auto"/>
          <w:lang w:val="lv-LV"/>
        </w:rPr>
        <w:t>sniedz informāciju par kārtību</w:t>
      </w:r>
      <w:r w:rsidR="7A214B1C" w:rsidRPr="24CE88E3">
        <w:rPr>
          <w:rFonts w:ascii="Times New Roman" w:eastAsia="Times New Roman" w:hAnsi="Times New Roman" w:cs="Times New Roman"/>
          <w:color w:val="auto"/>
          <w:lang w:val="lv-LV"/>
        </w:rPr>
        <w:t xml:space="preserve"> </w:t>
      </w:r>
      <w:r w:rsidR="7A214B1C" w:rsidRPr="24CE88E3">
        <w:rPr>
          <w:rFonts w:ascii="Times New Roman" w:eastAsia="Times New Roman" w:hAnsi="Times New Roman" w:cs="Times New Roman"/>
          <w:color w:val="5B9BD5" w:themeColor="accent1"/>
          <w:lang w:val="lv-LV"/>
        </w:rPr>
        <w:t>kā pārcelt revakcinācijas laiku</w:t>
      </w:r>
      <w:r w:rsidR="0A7A9AD2" w:rsidRPr="24CE88E3">
        <w:rPr>
          <w:rFonts w:ascii="Times New Roman" w:eastAsia="Times New Roman" w:hAnsi="Times New Roman" w:cs="Times New Roman"/>
          <w:color w:val="auto"/>
          <w:lang w:val="lv-LV"/>
        </w:rPr>
        <w:t>,</w:t>
      </w:r>
      <w:r w:rsidR="000C6872" w:rsidRPr="24CE88E3">
        <w:rPr>
          <w:rFonts w:ascii="Times New Roman" w:eastAsia="Times New Roman" w:hAnsi="Times New Roman" w:cs="Times New Roman"/>
          <w:color w:val="auto"/>
          <w:lang w:val="lv-LV"/>
        </w:rPr>
        <w:t xml:space="preserve"> ja </w:t>
      </w:r>
      <w:r w:rsidR="00D10B26" w:rsidRPr="24CE88E3">
        <w:rPr>
          <w:rFonts w:ascii="Times New Roman" w:eastAsia="Times New Roman" w:hAnsi="Times New Roman" w:cs="Times New Roman"/>
          <w:color w:val="auto"/>
          <w:lang w:val="lv-LV"/>
        </w:rPr>
        <w:t>p</w:t>
      </w:r>
      <w:r w:rsidR="6F1E1837" w:rsidRPr="24CE88E3">
        <w:rPr>
          <w:rFonts w:ascii="Times New Roman" w:eastAsia="Times New Roman" w:hAnsi="Times New Roman" w:cs="Times New Roman"/>
          <w:color w:val="auto"/>
          <w:lang w:val="lv-LV"/>
        </w:rPr>
        <w:t xml:space="preserve">ersona </w:t>
      </w:r>
      <w:r w:rsidR="00D10B26" w:rsidRPr="24CE88E3">
        <w:rPr>
          <w:rFonts w:ascii="Times New Roman" w:eastAsia="Times New Roman" w:hAnsi="Times New Roman" w:cs="Times New Roman"/>
          <w:color w:val="auto"/>
          <w:lang w:val="lv-LV"/>
        </w:rPr>
        <w:t>uz vakcināciju ierasties nevarēs</w:t>
      </w:r>
      <w:r w:rsidRPr="24CE88E3">
        <w:rPr>
          <w:rFonts w:ascii="Times New Roman" w:eastAsia="Times New Roman" w:hAnsi="Times New Roman" w:cs="Times New Roman"/>
          <w:color w:val="auto"/>
          <w:lang w:val="lv-LV"/>
        </w:rPr>
        <w:t>.</w:t>
      </w:r>
      <w:r w:rsidR="004C06B2" w:rsidRPr="24CE88E3">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1754482"/>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7"/>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7"/>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7"/>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7"/>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0"/>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000F7D71">
      <w:pPr>
        <w:jc w:val="both"/>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hyperlink r:id="rId18">
        <w:r w:rsidRPr="008A6D06">
          <w:rPr>
            <w:rStyle w:val="Hyperlink"/>
            <w:rFonts w:eastAsia="Times New Roman" w:cs="Times New Roman"/>
            <w:b/>
            <w:bCs/>
            <w:color w:val="auto"/>
            <w:lang w:val="lv-LV"/>
          </w:rPr>
          <w:t>PIETEIKUMS</w:t>
        </w:r>
      </w:hyperlink>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w:t>
      </w:r>
      <w:r w:rsidR="004360BE">
        <w:rPr>
          <w:rFonts w:eastAsia="Times New Roman" w:cs="Times New Roman"/>
          <w:lang w:val="lv-LV"/>
        </w:rPr>
        <w:t xml:space="preserve">uz </w:t>
      </w:r>
      <w:r w:rsidRPr="008A6D06">
        <w:rPr>
          <w:rFonts w:eastAsia="Times New Roman" w:cs="Times New Roman"/>
          <w:lang w:val="lv-LV"/>
        </w:rPr>
        <w:t xml:space="preserve">elektronisko adresi </w:t>
      </w:r>
      <w:hyperlink r:id="rId19">
        <w:r w:rsidRPr="008A6D06">
          <w:rPr>
            <w:rStyle w:val="Hyperlink"/>
            <w:rFonts w:eastAsia="Times New Roman" w:cs="Times New Roman"/>
            <w:color w:val="auto"/>
            <w:lang w:val="lv-LV"/>
          </w:rPr>
          <w:t>nvd@vmnvd.gov.lv</w:t>
        </w:r>
      </w:hyperlink>
      <w:r w:rsidRPr="008A6D06">
        <w:rPr>
          <w:rFonts w:eastAsia="Times New Roman" w:cs="Times New Roman"/>
          <w:lang w:val="lv-LV"/>
        </w:rPr>
        <w:t xml:space="preserve"> ar drošu elektronisko parakstu</w:t>
      </w:r>
      <w:r w:rsidRPr="0B3A891B">
        <w:rPr>
          <w:rFonts w:eastAsia="Times New Roman" w:cs="Times New Roman"/>
          <w:lang w:val="lv-LV"/>
        </w:rPr>
        <w:t>.</w:t>
      </w:r>
      <w:r w:rsidRPr="008A6D06">
        <w:rPr>
          <w:rFonts w:eastAsia="Times New Roman" w:cs="Times New Roman"/>
          <w:lang w:val="lv-LV"/>
        </w:rPr>
        <w:t xml:space="preserve"> Pamatojoties uz pieteikumu</w:t>
      </w:r>
      <w:r w:rsidR="00D218D1">
        <w:rPr>
          <w:rFonts w:eastAsia="Times New Roman" w:cs="Times New Roman"/>
          <w:lang w:val="lv-LV"/>
        </w:rPr>
        <w:t>,</w:t>
      </w:r>
      <w:r w:rsidRPr="008A6D06">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000E5027">
      <w:pPr>
        <w:jc w:val="both"/>
        <w:rPr>
          <w:rFonts w:eastAsia="Calibri" w:cs="Arial"/>
          <w:color w:val="2E74B5" w:themeColor="accent1" w:themeShade="BF"/>
          <w:lang w:val="lv-LV"/>
        </w:rPr>
      </w:pPr>
      <w:r w:rsidRPr="0B3A891B">
        <w:rPr>
          <w:rFonts w:eastAsia="Calibri" w:cs="Arial"/>
          <w:lang w:val="lv-LV"/>
        </w:rPr>
        <w:t>I</w:t>
      </w:r>
      <w:r w:rsidRPr="0B3A891B">
        <w:rPr>
          <w:rFonts w:eastAsia="Calibri" w:cs="Arial"/>
          <w:color w:val="2E74B5" w:themeColor="accent1" w:themeShade="BF"/>
          <w:lang w:val="lv-LV"/>
        </w:rPr>
        <w:t>zbraukumu pakalpojumus</w:t>
      </w:r>
      <w:r w:rsidR="4C75F29D" w:rsidRPr="0B3A891B">
        <w:rPr>
          <w:rFonts w:eastAsia="Calibri" w:cs="Arial"/>
          <w:color w:val="2E74B5" w:themeColor="accent1" w:themeShade="BF"/>
          <w:lang w:val="lv-LV"/>
        </w:rPr>
        <w:t xml:space="preserve"> </w:t>
      </w:r>
      <w:r w:rsidRPr="0B3A891B">
        <w:rPr>
          <w:rFonts w:eastAsia="Calibri" w:cs="Arial"/>
          <w:color w:val="2E74B5" w:themeColor="accent1" w:themeShade="BF"/>
          <w:lang w:val="lv-LV"/>
        </w:rPr>
        <w:t xml:space="preserve"> nodrošina NVD atlasīti pakalpojumu sniedzēji izbraukumu pakalpojumu nodrošinā</w:t>
      </w:r>
      <w:r w:rsidR="22766599" w:rsidRPr="0B3A891B">
        <w:rPr>
          <w:rFonts w:eastAsia="Calibri" w:cs="Arial"/>
          <w:color w:val="2E74B5" w:themeColor="accent1" w:themeShade="BF"/>
          <w:lang w:val="lv-LV"/>
        </w:rPr>
        <w:t>š</w:t>
      </w:r>
      <w:r w:rsidRPr="0B3A891B">
        <w:rPr>
          <w:rFonts w:eastAsia="Calibri" w:cs="Arial"/>
          <w:color w:val="2E74B5" w:themeColor="accent1" w:themeShade="BF"/>
          <w:lang w:val="lv-LV"/>
        </w:rPr>
        <w:t>anai</w:t>
      </w:r>
      <w:r w:rsidR="2E01990F" w:rsidRPr="0B3A891B">
        <w:rPr>
          <w:rFonts w:eastAsia="Calibri" w:cs="Arial"/>
          <w:color w:val="2E74B5" w:themeColor="accent1" w:themeShade="BF"/>
          <w:lang w:val="lv-LV"/>
        </w:rPr>
        <w:t>, izņemot SAC vakcināciju, kuru turpina SAC piesa</w:t>
      </w:r>
      <w:r w:rsidR="7ED1DD28" w:rsidRPr="0B3A891B">
        <w:rPr>
          <w:rFonts w:eastAsia="Calibri" w:cs="Arial"/>
          <w:color w:val="2E74B5" w:themeColor="accent1" w:themeShade="BF"/>
          <w:lang w:val="lv-LV"/>
        </w:rPr>
        <w:t>is</w:t>
      </w:r>
      <w:r w:rsidR="2E01990F" w:rsidRPr="0B3A891B">
        <w:rPr>
          <w:rFonts w:eastAsia="Calibri" w:cs="Arial"/>
          <w:color w:val="2E74B5" w:themeColor="accent1" w:themeShade="BF"/>
          <w:lang w:val="lv-LV"/>
        </w:rPr>
        <w:t>tītās vakcinācijas iestādes.</w:t>
      </w:r>
      <w:r w:rsidRPr="0B3A891B">
        <w:rPr>
          <w:rFonts w:eastAsia="Calibri" w:cs="Arial"/>
          <w:color w:val="2E74B5" w:themeColor="accent1" w:themeShade="BF"/>
          <w:lang w:val="lv-LV"/>
        </w:rPr>
        <w:t xml:space="preserve"> </w:t>
      </w:r>
    </w:p>
    <w:p w14:paraId="4569C792" w14:textId="3B4425C2" w:rsidR="7042DEAC" w:rsidRPr="008A6D06" w:rsidRDefault="005A3F63" w:rsidP="000E5027">
      <w:pPr>
        <w:jc w:val="both"/>
        <w:rPr>
          <w:rFonts w:eastAsia="Calibri" w:cs="Arial"/>
          <w:lang w:val="lv-LV"/>
        </w:rPr>
      </w:pPr>
      <w:hyperlink r:id="rId20">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8A6D06" w:rsidRDefault="005A3F63" w:rsidP="000E5027">
      <w:pPr>
        <w:jc w:val="both"/>
      </w:pPr>
      <w:hyperlink r:id="rId21">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1754483"/>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lastRenderedPageBreak/>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8A6D06" w:rsidRDefault="03EF5DEB" w:rsidP="656FD2A5">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Default="059377AC" w:rsidP="3DAE58B1">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5A6136C7" w:rsidR="3C68C806" w:rsidRPr="00E62E18" w:rsidRDefault="3C68C806" w:rsidP="00854676">
      <w:pPr>
        <w:pStyle w:val="ListParagraph"/>
        <w:numPr>
          <w:ilvl w:val="0"/>
          <w:numId w:val="58"/>
        </w:numPr>
        <w:spacing w:line="293" w:lineRule="exact"/>
        <w:jc w:val="both"/>
        <w:rPr>
          <w:rFonts w:ascii="Times New Roman" w:eastAsiaTheme="minorEastAsia" w:hAnsi="Times New Roman" w:cs="Times New Roman"/>
          <w:color w:val="2E74B5" w:themeColor="accent1" w:themeShade="BF"/>
          <w:sz w:val="24"/>
          <w:szCs w:val="24"/>
          <w:lang w:val="lv-LV"/>
        </w:rPr>
      </w:pPr>
      <w:r w:rsidRPr="00E62E18">
        <w:rPr>
          <w:rFonts w:ascii="Times New Roman" w:eastAsia="Arial" w:hAnsi="Times New Roman" w:cs="Times New Roman"/>
          <w:color w:val="2E74B5" w:themeColor="accent1" w:themeShade="BF"/>
          <w:sz w:val="24"/>
          <w:szCs w:val="24"/>
          <w:lang w:val="lv-LV"/>
        </w:rPr>
        <w:t>ārstniecības iestādes, kas nav ģimenes ārstu prakses</w:t>
      </w:r>
      <w:r w:rsidR="006D63D0">
        <w:rPr>
          <w:rFonts w:ascii="Times New Roman" w:eastAsia="Arial" w:hAnsi="Times New Roman" w:cs="Times New Roman"/>
          <w:color w:val="2E74B5" w:themeColor="accent1" w:themeShade="BF"/>
          <w:sz w:val="24"/>
          <w:szCs w:val="24"/>
          <w:lang w:val="lv-LV"/>
        </w:rPr>
        <w:t>,</w:t>
      </w:r>
      <w:r w:rsidRPr="00E62E18">
        <w:rPr>
          <w:rFonts w:ascii="Times New Roman" w:eastAsia="Arial" w:hAnsi="Times New Roman" w:cs="Times New Roman"/>
          <w:color w:val="2E74B5" w:themeColor="accent1" w:themeShade="BF"/>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Pr>
          <w:rFonts w:ascii="Times New Roman" w:eastAsia="Arial" w:hAnsi="Times New Roman" w:cs="Times New Roman"/>
          <w:color w:val="2E74B5" w:themeColor="accent1" w:themeShade="BF"/>
          <w:sz w:val="24"/>
          <w:szCs w:val="24"/>
          <w:lang w:val="lv-LV"/>
        </w:rPr>
        <w:t>ur</w:t>
      </w:r>
      <w:r w:rsidRPr="00E62E18">
        <w:rPr>
          <w:rFonts w:ascii="Times New Roman" w:eastAsia="Arial" w:hAnsi="Times New Roman" w:cs="Times New Roman"/>
          <w:color w:val="2E74B5" w:themeColor="accent1" w:themeShade="BF"/>
          <w:sz w:val="24"/>
          <w:szCs w:val="24"/>
          <w:lang w:val="lv-LV"/>
        </w:rPr>
        <w:t>as ir pieteikušās portālā "manavakcina.lv" ir vienlīdz prioritāras ar ārstniecības iestādē saņemt</w:t>
      </w:r>
      <w:r w:rsidR="00F234C8">
        <w:rPr>
          <w:rFonts w:ascii="Times New Roman" w:eastAsia="Arial" w:hAnsi="Times New Roman" w:cs="Times New Roman"/>
          <w:color w:val="2E74B5" w:themeColor="accent1" w:themeShade="BF"/>
          <w:sz w:val="24"/>
          <w:szCs w:val="24"/>
          <w:lang w:val="lv-LV"/>
        </w:rPr>
        <w:t>aj</w:t>
      </w:r>
      <w:r w:rsidRPr="00E62E18">
        <w:rPr>
          <w:rFonts w:ascii="Times New Roman" w:eastAsia="Arial" w:hAnsi="Times New Roman" w:cs="Times New Roman"/>
          <w:color w:val="2E74B5" w:themeColor="accent1" w:themeShade="BF"/>
          <w:sz w:val="24"/>
          <w:szCs w:val="24"/>
          <w:lang w:val="lv-LV"/>
        </w:rPr>
        <w:t>iem individuāliem vai kolektīviem pieteikumiem, iespēju robežās ņemot vērā prioritāri vakcinējamo grupu secību;</w:t>
      </w:r>
    </w:p>
    <w:p w14:paraId="400206B1" w14:textId="7066D8D5" w:rsidR="3C68C806" w:rsidRPr="00E62E18" w:rsidRDefault="3C68C806" w:rsidP="00854676">
      <w:pPr>
        <w:pStyle w:val="ListParagraph"/>
        <w:numPr>
          <w:ilvl w:val="0"/>
          <w:numId w:val="58"/>
        </w:numPr>
        <w:spacing w:line="293" w:lineRule="exact"/>
        <w:jc w:val="both"/>
        <w:rPr>
          <w:rFonts w:ascii="Times New Roman" w:hAnsi="Times New Roman" w:cs="Times New Roman"/>
          <w:color w:val="2E74B5" w:themeColor="accent1" w:themeShade="BF"/>
          <w:sz w:val="24"/>
          <w:szCs w:val="24"/>
          <w:lang w:val="lv-LV"/>
        </w:rPr>
      </w:pPr>
      <w:r w:rsidRPr="00E62E18">
        <w:rPr>
          <w:rFonts w:ascii="Times New Roman" w:eastAsia="Arial" w:hAnsi="Times New Roman" w:cs="Times New Roman"/>
          <w:color w:val="2E74B5" w:themeColor="accent1" w:themeShade="BF"/>
          <w:sz w:val="24"/>
          <w:szCs w:val="24"/>
          <w:lang w:val="lv-LV"/>
        </w:rPr>
        <w:t>ārstniecības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36D611D8" w:rsidR="3C68C806" w:rsidRPr="00E62E18" w:rsidRDefault="3C68C806" w:rsidP="00854676">
      <w:pPr>
        <w:pStyle w:val="ListParagraph"/>
        <w:numPr>
          <w:ilvl w:val="0"/>
          <w:numId w:val="58"/>
        </w:numPr>
        <w:spacing w:line="293" w:lineRule="exact"/>
        <w:jc w:val="both"/>
        <w:rPr>
          <w:rFonts w:ascii="Times New Roman" w:hAnsi="Times New Roman" w:cs="Times New Roman"/>
          <w:color w:val="2E74B5" w:themeColor="accent1" w:themeShade="BF"/>
          <w:sz w:val="24"/>
          <w:szCs w:val="24"/>
          <w:lang w:val="lv-LV"/>
        </w:rPr>
      </w:pPr>
      <w:r w:rsidRPr="00E62E18">
        <w:rPr>
          <w:rFonts w:ascii="Times New Roman" w:eastAsia="Arial" w:hAnsi="Times New Roman" w:cs="Times New Roman"/>
          <w:color w:val="2E74B5" w:themeColor="accent1" w:themeShade="BF"/>
          <w:sz w:val="24"/>
          <w:szCs w:val="24"/>
          <w:lang w:val="lv-LV"/>
        </w:rPr>
        <w:lastRenderedPageBreak/>
        <w:t>stacionārās ārstniecības iestādes, sniedzot stacionāros veselības aprūpes pakalpojumus personām,</w:t>
      </w:r>
      <w:r w:rsidR="6AB87DA7" w:rsidRPr="00E62E18">
        <w:rPr>
          <w:rFonts w:ascii="Times New Roman" w:eastAsia="Arial" w:hAnsi="Times New Roman" w:cs="Times New Roman"/>
          <w:color w:val="2E74B5" w:themeColor="accent1" w:themeShade="BF"/>
          <w:sz w:val="24"/>
          <w:szCs w:val="24"/>
          <w:lang w:val="lv-LV"/>
        </w:rPr>
        <w:t xml:space="preserve"> </w:t>
      </w:r>
      <w:r w:rsidRPr="00E62E18">
        <w:rPr>
          <w:rFonts w:ascii="Times New Roman" w:eastAsia="Arial" w:hAnsi="Times New Roman" w:cs="Times New Roman"/>
          <w:color w:val="2E74B5" w:themeColor="accent1" w:themeShade="BF"/>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Default="21B0528D" w:rsidP="21B0528D">
      <w:pPr>
        <w:rPr>
          <w:rFonts w:eastAsia="Calibri" w:cs="Arial"/>
        </w:rPr>
      </w:pPr>
    </w:p>
    <w:p w14:paraId="59E97199" w14:textId="0CD5A85F" w:rsidR="7042DEAC" w:rsidRPr="00101F7E" w:rsidRDefault="04DE2CAD" w:rsidP="00101F7E">
      <w:pPr>
        <w:pStyle w:val="Heading2"/>
      </w:pPr>
      <w:bookmarkStart w:id="14" w:name="_Toc71754484"/>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49"/>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49"/>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1754485"/>
      <w:r>
        <w:t>Personas piederības noteikšana konkrētai prioritāri vakcinējamo personu grupai</w:t>
      </w:r>
      <w:bookmarkEnd w:id="15"/>
    </w:p>
    <w:p w14:paraId="6389D0D1" w14:textId="5FE76D80" w:rsidR="5AAF165F" w:rsidRDefault="5AAF165F" w:rsidP="24CE88E3">
      <w:pPr>
        <w:pStyle w:val="ListParagraph"/>
        <w:numPr>
          <w:ilvl w:val="0"/>
          <w:numId w:val="5"/>
        </w:numPr>
        <w:rPr>
          <w:rFonts w:ascii="Times New Roman" w:eastAsia="Times New Roman" w:hAnsi="Times New Roman" w:cs="Times New Roman"/>
          <w:color w:val="5B9BD5" w:themeColor="accent1"/>
        </w:rPr>
      </w:pPr>
      <w:r w:rsidRPr="24CE88E3">
        <w:rPr>
          <w:rFonts w:ascii="Times New Roman" w:eastAsia="Times New Roman" w:hAnsi="Times New Roman" w:cs="Times New Roman"/>
          <w:color w:val="5B9BD5" w:themeColor="accent1"/>
        </w:rPr>
        <w:t xml:space="preserve">Personai , dokumentējot e veselības faktā indikāciju, izvēlas prioritāri augstāko </w:t>
      </w:r>
      <w:r w:rsidR="2363C25E" w:rsidRPr="24CE88E3">
        <w:rPr>
          <w:rFonts w:ascii="Times New Roman" w:eastAsia="Times New Roman" w:hAnsi="Times New Roman" w:cs="Times New Roman"/>
          <w:color w:val="5B9BD5" w:themeColor="accent1"/>
        </w:rPr>
        <w:t>vakcinājamo peronu grupu, piemēram, persona ir hroniska slimība un persona ir vecāka par 70+, kā in</w:t>
      </w:r>
      <w:r w:rsidR="766D3A50" w:rsidRPr="24CE88E3">
        <w:rPr>
          <w:rFonts w:ascii="Times New Roman" w:eastAsia="Times New Roman" w:hAnsi="Times New Roman" w:cs="Times New Roman"/>
          <w:color w:val="5B9BD5" w:themeColor="accent1"/>
        </w:rPr>
        <w:t xml:space="preserve">dikācija tiek izvēlta, ka </w:t>
      </w:r>
      <w:r w:rsidR="5FA2E52B" w:rsidRPr="24CE88E3">
        <w:rPr>
          <w:rFonts w:ascii="Times New Roman" w:eastAsia="Times New Roman" w:hAnsi="Times New Roman" w:cs="Times New Roman"/>
          <w:color w:val="5B9BD5" w:themeColor="accent1"/>
        </w:rPr>
        <w:t>Persona vecumā virs 60 gadiem, atbilstoši V pielikumam</w:t>
      </w:r>
      <w:r w:rsidR="40A34C63" w:rsidRPr="24CE88E3">
        <w:rPr>
          <w:rFonts w:ascii="Times New Roman" w:eastAsia="Times New Roman" w:hAnsi="Times New Roman" w:cs="Times New Roman"/>
          <w:color w:val="5B9BD5" w:themeColor="accent1"/>
        </w:rPr>
        <w:t>;</w:t>
      </w:r>
    </w:p>
    <w:p w14:paraId="5EF531A0" w14:textId="563C43C3" w:rsidR="40A34C63" w:rsidRDefault="40A34C63" w:rsidP="24CE88E3">
      <w:pPr>
        <w:pStyle w:val="ListParagraph"/>
        <w:numPr>
          <w:ilvl w:val="0"/>
          <w:numId w:val="5"/>
        </w:numPr>
        <w:rPr>
          <w:color w:val="5B9BD5" w:themeColor="accent1"/>
        </w:rPr>
      </w:pPr>
      <w:r w:rsidRPr="24CE88E3">
        <w:rPr>
          <w:rFonts w:ascii="Times New Roman" w:eastAsia="Times New Roman" w:hAnsi="Times New Roman" w:cs="Times New Roman"/>
          <w:color w:val="5B9BD5" w:themeColor="accent1"/>
        </w:rPr>
        <w:t>Personas piederību prioritārai grupai nosaka, uzdodot personai kontroljautājumus</w:t>
      </w:r>
    </w:p>
    <w:p w14:paraId="6E7CF88F" w14:textId="377E9398" w:rsidR="0072F559" w:rsidRPr="001F3BC2" w:rsidRDefault="0072F559" w:rsidP="001F3BC2">
      <w:pPr>
        <w:pStyle w:val="Heading2"/>
        <w:spacing w:line="240" w:lineRule="auto"/>
      </w:pPr>
      <w:bookmarkStart w:id="16" w:name="_Toc71754486"/>
      <w:r w:rsidRPr="001F3BC2">
        <w:t>Daudzdevu flakonu izlietojuma plānošana</w:t>
      </w:r>
      <w:bookmarkEnd w:id="16"/>
    </w:p>
    <w:p w14:paraId="49A0CF60" w14:textId="3E683B30" w:rsidR="0072F559" w:rsidRPr="001F3BC2" w:rsidRDefault="0072F559" w:rsidP="5F207CAF">
      <w:pPr>
        <w:pStyle w:val="ListParagraph"/>
        <w:numPr>
          <w:ilvl w:val="0"/>
          <w:numId w:val="4"/>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4"/>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4"/>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4"/>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4"/>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3BCA43A9" w14:textId="70608301" w:rsidR="476E36AE" w:rsidRDefault="476E36AE" w:rsidP="24CE88E3">
      <w:pPr>
        <w:rPr>
          <w:rFonts w:eastAsia="Calibri" w:cs="Arial"/>
          <w:b/>
          <w:bCs/>
          <w:color w:val="5B9BD5" w:themeColor="accent1"/>
          <w:lang w:val="lv-LV"/>
        </w:rPr>
      </w:pPr>
      <w:r w:rsidRPr="24CE88E3">
        <w:rPr>
          <w:rFonts w:eastAsia="Times New Roman" w:cs="Times New Roman"/>
          <w:b/>
          <w:bCs/>
          <w:color w:val="5B9BD5" w:themeColor="accent1"/>
          <w:lang w:val="lv-LV"/>
        </w:rPr>
        <w:t>COVID-19 Vaccine Janssen vakcīna</w:t>
      </w:r>
      <w:r w:rsidR="41B1D5F4" w:rsidRPr="24CE88E3">
        <w:rPr>
          <w:rFonts w:eastAsia="Times New Roman" w:cs="Times New Roman"/>
          <w:b/>
          <w:bCs/>
          <w:color w:val="5B9BD5" w:themeColor="accent1"/>
          <w:lang w:val="lv-LV"/>
        </w:rPr>
        <w:t xml:space="preserve"> </w:t>
      </w:r>
      <w:r w:rsidR="41B1D5F4" w:rsidRPr="24CE88E3">
        <w:rPr>
          <w:rFonts w:eastAsia="Times New Roman" w:cs="Times New Roman"/>
          <w:color w:val="5B9BD5" w:themeColor="accent1"/>
          <w:sz w:val="24"/>
          <w:szCs w:val="24"/>
          <w:lang w:val="lv-LV"/>
        </w:rPr>
        <w:t>rekomendēta vakcinācijai zemāk noteiktos  gadījumos:</w:t>
      </w:r>
    </w:p>
    <w:p w14:paraId="5B0D799F" w14:textId="76DE1447" w:rsidR="41B1D5F4" w:rsidRDefault="41B1D5F4" w:rsidP="24CE88E3">
      <w:pPr>
        <w:pStyle w:val="ListParagraph"/>
        <w:numPr>
          <w:ilvl w:val="0"/>
          <w:numId w:val="3"/>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kam jāveic vakcināciju mājās;</w:t>
      </w:r>
    </w:p>
    <w:p w14:paraId="1A3593A9" w14:textId="025B0A79" w:rsidR="41B1D5F4" w:rsidRDefault="41B1D5F4" w:rsidP="24CE88E3">
      <w:pPr>
        <w:pStyle w:val="ListParagraph"/>
        <w:numPr>
          <w:ilvl w:val="0"/>
          <w:numId w:val="3"/>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SAC revakcināciju izbraukumos  pirmreizējām vakcinācijām;</w:t>
      </w:r>
    </w:p>
    <w:p w14:paraId="585C1453" w14:textId="1F9EFAB8" w:rsidR="41B1D5F4" w:rsidRDefault="41B1D5F4" w:rsidP="24CE88E3">
      <w:pPr>
        <w:pStyle w:val="ListParagraph"/>
        <w:numPr>
          <w:ilvl w:val="0"/>
          <w:numId w:val="3"/>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ar garīgās veselības traucējumiem;</w:t>
      </w:r>
    </w:p>
    <w:p w14:paraId="2C3E04B2" w14:textId="3202533C" w:rsidR="41B1D5F4" w:rsidRDefault="41B1D5F4" w:rsidP="24CE88E3">
      <w:pPr>
        <w:pStyle w:val="ListParagraph"/>
        <w:numPr>
          <w:ilvl w:val="0"/>
          <w:numId w:val="3"/>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patversmes klientiem;</w:t>
      </w:r>
    </w:p>
    <w:p w14:paraId="4E75F1BD" w14:textId="701D58F2" w:rsidR="41B1D5F4" w:rsidRDefault="41B1D5F4" w:rsidP="24CE88E3">
      <w:pPr>
        <w:pStyle w:val="ListParagraph"/>
        <w:numPr>
          <w:ilvl w:val="0"/>
          <w:numId w:val="3"/>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24CE88E3">
        <w:rPr>
          <w:rFonts w:ascii="Times New Roman" w:eastAsia="Times New Roman" w:hAnsi="Times New Roman" w:cs="Times New Roman"/>
          <w:color w:val="5B9BD5" w:themeColor="accent1"/>
          <w:sz w:val="24"/>
          <w:szCs w:val="24"/>
          <w:lang w:val="lv-LV"/>
        </w:rPr>
        <w:t>, stacionāra pacientiem</w:t>
      </w:r>
      <w:r w:rsidRPr="24CE88E3">
        <w:rPr>
          <w:rFonts w:ascii="Times New Roman" w:eastAsia="Times New Roman" w:hAnsi="Times New Roman" w:cs="Times New Roman"/>
          <w:color w:val="5B9BD5" w:themeColor="accent1"/>
          <w:sz w:val="24"/>
          <w:szCs w:val="24"/>
          <w:lang w:val="lv-LV"/>
        </w:rPr>
        <w:t xml:space="preserve"> u.tml.”.</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1754487"/>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4"/>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hyperlink r:id="rId22">
        <w:r w:rsidRPr="5F207CAF">
          <w:rPr>
            <w:rStyle w:val="Hyperlink"/>
            <w:rFonts w:ascii="Times New Roman" w:eastAsia="Times New Roman" w:hAnsi="Times New Roman" w:cs="Times New Roman"/>
            <w:sz w:val="24"/>
            <w:szCs w:val="24"/>
            <w:lang w:val="lv"/>
          </w:rPr>
          <w:t>covid19vakcinas@spkc.gov.lv</w:t>
        </w:r>
      </w:hyperlink>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4"/>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791E7FA7" w:rsidR="000B620A" w:rsidRPr="000B620A" w:rsidRDefault="1A368D78" w:rsidP="00854676">
      <w:pPr>
        <w:pStyle w:val="ListParagraph"/>
        <w:numPr>
          <w:ilvl w:val="0"/>
          <w:numId w:val="24"/>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Pr="5F207CAF">
        <w:rPr>
          <w:rFonts w:ascii="Times New Roman" w:eastAsia="Times New Roman" w:hAnsi="Times New Roman" w:cs="Times New Roman"/>
          <w:color w:val="4472C4" w:themeColor="accent5"/>
          <w:sz w:val="24"/>
          <w:szCs w:val="24"/>
          <w:lang w:val="lv"/>
        </w:rPr>
        <w:t>.</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1E956287" w:rsidR="1A368D78" w:rsidRDefault="1A368D78" w:rsidP="000B620A">
      <w:pPr>
        <w:pStyle w:val="ListParagraph"/>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1C55FA6E" w14:textId="634FCDFE" w:rsidR="1A368D78" w:rsidRDefault="02727167" w:rsidP="00854676">
      <w:pPr>
        <w:pStyle w:val="ListParagraph"/>
        <w:numPr>
          <w:ilvl w:val="0"/>
          <w:numId w:val="24"/>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6"/>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4CD0471" w:rsidR="4615A9E8" w:rsidRDefault="4615A9E8" w:rsidP="11B09F1B">
      <w:pPr>
        <w:pStyle w:val="ListParagraph"/>
        <w:numPr>
          <w:ilvl w:val="1"/>
          <w:numId w:val="6"/>
        </w:numPr>
        <w:jc w:val="both"/>
        <w:rPr>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4"/>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lastRenderedPageBreak/>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4"/>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23">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4"/>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4">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1754488"/>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2"/>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25">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2"/>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r w:rsidR="161DFC00" w:rsidRPr="24CE88E3">
        <w:rPr>
          <w:rFonts w:ascii="Times New Roman" w:eastAsia="Times New Roman" w:hAnsi="Times New Roman" w:cs="Times New Roman"/>
          <w:color w:val="auto"/>
          <w:sz w:val="24"/>
          <w:szCs w:val="24"/>
        </w:rPr>
        <w:t xml:space="preserve">tālr. </w:t>
      </w:r>
      <w:r w:rsidR="758488A7" w:rsidRPr="24CE88E3">
        <w:rPr>
          <w:rFonts w:ascii="Times New Roman" w:eastAsia="Times New Roman" w:hAnsi="Times New Roman" w:cs="Times New Roman"/>
          <w:color w:val="auto"/>
          <w:sz w:val="24"/>
          <w:szCs w:val="24"/>
        </w:rPr>
        <w:t xml:space="preserve">80708866, </w:t>
      </w:r>
      <w:hyperlink r:id="rId26">
        <w:r w:rsidR="758488A7" w:rsidRPr="24CE88E3">
          <w:rPr>
            <w:rStyle w:val="Hyperlink"/>
            <w:rFonts w:ascii="Times New Roman" w:eastAsia="Times New Roman" w:hAnsi="Times New Roman" w:cs="Times New Roman"/>
            <w:sz w:val="24"/>
            <w:szCs w:val="24"/>
          </w:rPr>
          <w:t>poliklinika@bkus.lv</w:t>
        </w:r>
      </w:hyperlink>
    </w:p>
    <w:p w14:paraId="5E9B291C" w14:textId="522B01E3" w:rsidR="35F4B169" w:rsidRDefault="35F4B169" w:rsidP="24CE88E3">
      <w:pPr>
        <w:pStyle w:val="ListParagraph"/>
        <w:numPr>
          <w:ilvl w:val="0"/>
          <w:numId w:val="2"/>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24C0AC41" w:rsidRPr="24CE88E3">
        <w:rPr>
          <w:rFonts w:ascii="Times New Roman" w:eastAsia="Times New Roman" w:hAnsi="Times New Roman" w:cs="Times New Roman"/>
          <w:color w:val="auto"/>
          <w:sz w:val="24"/>
          <w:szCs w:val="24"/>
          <w:lang w:val="lv-LV"/>
        </w:rPr>
        <w:t>67096280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00BA217A">
        <w:rPr>
          <w:rFonts w:eastAsia="Times New Roman" w:cs="Times New Roman"/>
          <w:sz w:val="24"/>
          <w:szCs w:val="24"/>
          <w:lang w:val="lv-LV"/>
        </w:rPr>
        <w:t>Minēt</w:t>
      </w:r>
      <w:r w:rsidR="00734C1F" w:rsidRPr="00BA217A">
        <w:rPr>
          <w:rFonts w:eastAsia="Times New Roman" w:cs="Times New Roman"/>
          <w:sz w:val="24"/>
          <w:szCs w:val="24"/>
          <w:lang w:val="lv-LV"/>
        </w:rPr>
        <w:t>aj</w:t>
      </w:r>
      <w:r w:rsidRPr="00BA217A">
        <w:rPr>
          <w:rFonts w:eastAsia="Times New Roman" w:cs="Times New Roman"/>
          <w:sz w:val="24"/>
          <w:szCs w:val="24"/>
          <w:lang w:val="lv-LV"/>
        </w:rPr>
        <w:t>ās iestādēs visiem Latvijas iedzīvot</w:t>
      </w:r>
      <w:r w:rsidR="0062734B" w:rsidRPr="00BA217A">
        <w:rPr>
          <w:rFonts w:eastAsia="Times New Roman" w:cs="Times New Roman"/>
          <w:sz w:val="24"/>
          <w:szCs w:val="24"/>
          <w:lang w:val="lv-LV"/>
        </w:rPr>
        <w:t>ā</w:t>
      </w:r>
      <w:r w:rsidRPr="00BA217A">
        <w:rPr>
          <w:rFonts w:eastAsia="Times New Roman" w:cs="Times New Roman"/>
          <w:sz w:val="24"/>
          <w:szCs w:val="24"/>
          <w:lang w:val="lv-LV"/>
        </w:rPr>
        <w:t>jiem būs iespēja saņemt</w:t>
      </w:r>
      <w:r w:rsidR="535ABAA9" w:rsidRPr="00BA217A">
        <w:rPr>
          <w:rFonts w:eastAsia="Times New Roman" w:cs="Times New Roman"/>
          <w:sz w:val="24"/>
          <w:szCs w:val="24"/>
          <w:lang w:val="lv-LV"/>
        </w:rPr>
        <w:t xml:space="preserve"> atlikto</w:t>
      </w:r>
      <w:r w:rsidRPr="00BA217A">
        <w:rPr>
          <w:rFonts w:eastAsia="Times New Roman" w:cs="Times New Roman"/>
          <w:sz w:val="24"/>
          <w:szCs w:val="24"/>
          <w:lang w:val="lv-LV"/>
        </w:rPr>
        <w:t xml:space="preserve"> otro Covid-19 vakcīnas devu</w:t>
      </w:r>
      <w:r w:rsidR="7FD440F2" w:rsidRPr="00BA217A">
        <w:rPr>
          <w:rFonts w:eastAsia="Times New Roman" w:cs="Times New Roman"/>
          <w:sz w:val="24"/>
          <w:szCs w:val="24"/>
          <w:lang w:val="lv-LV"/>
        </w:rPr>
        <w:t>, iepriekš vienojoties par datumu un laiku</w:t>
      </w:r>
      <w:r w:rsidR="73BBFF1C" w:rsidRPr="00BA217A">
        <w:rPr>
          <w:rFonts w:eastAsia="Times New Roman" w:cs="Times New Roman"/>
          <w:sz w:val="24"/>
          <w:szCs w:val="24"/>
          <w:lang w:val="lv-LV"/>
        </w:rPr>
        <w:t xml:space="preserve"> pa augstāk norādīt</w:t>
      </w:r>
      <w:r w:rsidR="00171D15" w:rsidRPr="00BA217A">
        <w:rPr>
          <w:rFonts w:eastAsia="Times New Roman" w:cs="Times New Roman"/>
          <w:sz w:val="24"/>
          <w:szCs w:val="24"/>
          <w:lang w:val="lv-LV"/>
        </w:rPr>
        <w:t>aj</w:t>
      </w:r>
      <w:r w:rsidR="73BBFF1C" w:rsidRPr="00BA217A">
        <w:rPr>
          <w:rFonts w:eastAsia="Times New Roman" w:cs="Times New Roman"/>
          <w:sz w:val="24"/>
          <w:szCs w:val="24"/>
          <w:lang w:val="lv-LV"/>
        </w:rPr>
        <w:t>iem tālruņa numuriem.</w:t>
      </w:r>
    </w:p>
    <w:p w14:paraId="6B6D5CDF" w14:textId="33B2698A" w:rsidR="6555423B" w:rsidRDefault="6555423B" w:rsidP="6555423B">
      <w:pPr>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1754489"/>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7"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5"/>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Default="7F0AA2BD" w:rsidP="00854676">
      <w:pPr>
        <w:pStyle w:val="ListParagraph"/>
        <w:numPr>
          <w:ilvl w:val="1"/>
          <w:numId w:val="35"/>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3081CFF8" w14:textId="77777777" w:rsidR="00494F75" w:rsidRDefault="00494F75" w:rsidP="00494F75">
      <w:pPr>
        <w:jc w:val="both"/>
        <w:rPr>
          <w:rFonts w:eastAsia="Times New Roman" w:cs="Times New Roman"/>
          <w:lang w:val="lv-LV"/>
        </w:rPr>
      </w:pPr>
    </w:p>
    <w:p w14:paraId="42F5DB33" w14:textId="77777777" w:rsidR="00494F75" w:rsidRDefault="00494F75" w:rsidP="00494F75">
      <w:pPr>
        <w:jc w:val="both"/>
        <w:rPr>
          <w:rFonts w:eastAsia="Times New Roman" w:cs="Times New Roman"/>
          <w:lang w:val="lv-LV"/>
        </w:rPr>
      </w:pP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1754490"/>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1754491"/>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00854676">
      <w:pPr>
        <w:pStyle w:val="ListParagraph"/>
        <w:numPr>
          <w:ilvl w:val="0"/>
          <w:numId w:val="30"/>
        </w:numPr>
        <w:jc w:val="both"/>
        <w:rPr>
          <w:rFonts w:ascii="Times New Roman" w:eastAsia="Times New Roman" w:hAnsi="Times New Roman" w:cs="Times New Roman"/>
          <w:color w:val="2E74B5" w:themeColor="accent1" w:themeShade="BF"/>
          <w:lang w:val="lv-LV"/>
        </w:rPr>
      </w:pPr>
      <w:r w:rsidRPr="11B09F1B">
        <w:rPr>
          <w:rFonts w:ascii="Times New Roman" w:eastAsia="Times New Roman" w:hAnsi="Times New Roman" w:cs="Times New Roman"/>
          <w:color w:val="auto"/>
          <w:lang w:val="lv-LV"/>
        </w:rPr>
        <w:t xml:space="preserve">Personām, kurām uzsākta vakcinācija ar </w:t>
      </w:r>
      <w:r w:rsidR="009917B5" w:rsidRPr="11B09F1B">
        <w:rPr>
          <w:rFonts w:ascii="Times New Roman" w:eastAsia="Times New Roman" w:hAnsi="Times New Roman" w:cs="Times New Roman"/>
          <w:color w:val="auto"/>
          <w:lang w:val="lv-LV"/>
        </w:rPr>
        <w:t>viena ražotāja vakcīnu</w:t>
      </w:r>
      <w:r w:rsidRPr="11B09F1B">
        <w:rPr>
          <w:rFonts w:ascii="Times New Roman" w:eastAsia="Times New Roman" w:hAnsi="Times New Roman" w:cs="Times New Roman"/>
          <w:color w:val="auto"/>
          <w:lang w:val="lv-LV"/>
        </w:rPr>
        <w:t>, kurss ir jāpabeidz ar to pašu produktu</w:t>
      </w:r>
      <w:r w:rsidR="009917B5" w:rsidRPr="11B09F1B">
        <w:rPr>
          <w:rFonts w:ascii="Times New Roman" w:eastAsia="Times New Roman" w:hAnsi="Times New Roman" w:cs="Times New Roman"/>
          <w:color w:val="auto"/>
          <w:lang w:val="lv-LV"/>
        </w:rPr>
        <w:t xml:space="preserve">. Drošums un efektivitāte </w:t>
      </w:r>
      <w:r w:rsidR="5C51A894" w:rsidRPr="11B09F1B">
        <w:rPr>
          <w:rFonts w:ascii="Times New Roman" w:eastAsia="Times New Roman" w:hAnsi="Times New Roman" w:cs="Times New Roman"/>
          <w:color w:val="auto"/>
          <w:lang w:val="lv-LV"/>
        </w:rPr>
        <w:t>savstarpēji</w:t>
      </w:r>
      <w:r w:rsidR="009917B5" w:rsidRPr="11B09F1B">
        <w:rPr>
          <w:rFonts w:ascii="Times New Roman" w:eastAsia="Times New Roman" w:hAnsi="Times New Roman" w:cs="Times New Roman"/>
          <w:color w:val="auto"/>
          <w:lang w:val="lv-LV"/>
        </w:rPr>
        <w:t xml:space="preserve"> dažādu </w:t>
      </w:r>
      <w:r w:rsidR="159AFDD1" w:rsidRPr="11B09F1B">
        <w:rPr>
          <w:rFonts w:ascii="Times New Roman" w:eastAsia="Times New Roman" w:hAnsi="Times New Roman" w:cs="Times New Roman"/>
          <w:color w:val="auto"/>
          <w:lang w:val="lv-LV"/>
        </w:rPr>
        <w:t xml:space="preserve">jauktu </w:t>
      </w:r>
      <w:r w:rsidR="009917B5" w:rsidRPr="11B09F1B">
        <w:rPr>
          <w:rFonts w:ascii="Times New Roman" w:eastAsia="Times New Roman" w:hAnsi="Times New Roman" w:cs="Times New Roman"/>
          <w:color w:val="auto"/>
          <w:lang w:val="lv-LV"/>
        </w:rPr>
        <w:t>vakcīnu devu gadījumā</w:t>
      </w:r>
      <w:r w:rsidR="54E6B7A7" w:rsidRPr="11B09F1B">
        <w:rPr>
          <w:rFonts w:ascii="Times New Roman" w:eastAsia="Times New Roman" w:hAnsi="Times New Roman" w:cs="Times New Roman"/>
          <w:color w:val="auto"/>
          <w:lang w:val="lv-LV"/>
        </w:rPr>
        <w:t xml:space="preserve"> </w:t>
      </w:r>
      <w:r w:rsidR="54E6B7A7" w:rsidRPr="11B09F1B">
        <w:rPr>
          <w:rFonts w:ascii="Times New Roman" w:eastAsia="Times New Roman" w:hAnsi="Times New Roman" w:cs="Times New Roman"/>
          <w:color w:val="2E74B5" w:themeColor="accent1" w:themeShade="BF"/>
          <w:lang w:val="lv-LV"/>
        </w:rPr>
        <w:t xml:space="preserve">vairākās valstīs tiek </w:t>
      </w:r>
      <w:r w:rsidR="009917B5" w:rsidRPr="11B09F1B">
        <w:rPr>
          <w:rFonts w:ascii="Times New Roman" w:eastAsia="Times New Roman" w:hAnsi="Times New Roman" w:cs="Times New Roman"/>
          <w:color w:val="2E74B5" w:themeColor="accent1" w:themeShade="BF"/>
          <w:lang w:val="lv-LV"/>
        </w:rPr>
        <w:t>izvērtēt</w:t>
      </w:r>
      <w:r w:rsidR="2E21B88C" w:rsidRPr="11B09F1B">
        <w:rPr>
          <w:rFonts w:ascii="Times New Roman" w:eastAsia="Times New Roman" w:hAnsi="Times New Roman" w:cs="Times New Roman"/>
          <w:color w:val="2E74B5" w:themeColor="accent1" w:themeShade="BF"/>
          <w:lang w:val="lv-LV"/>
        </w:rPr>
        <w:t>i</w:t>
      </w:r>
      <w:r w:rsidR="4F045365" w:rsidRPr="11B09F1B">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11B09F1B">
      <w:pPr>
        <w:ind w:left="720"/>
        <w:jc w:val="both"/>
        <w:rPr>
          <w:rFonts w:eastAsia="Calibri" w:cs="Arial"/>
          <w:color w:val="4472C4" w:themeColor="accent5"/>
          <w:sz w:val="24"/>
          <w:szCs w:val="24"/>
          <w:lang w:val="lv"/>
        </w:rPr>
      </w:pPr>
      <w:r w:rsidRPr="11B09F1B">
        <w:rPr>
          <w:rFonts w:eastAsia="Times New Roman" w:cs="Times New Roman"/>
          <w:color w:val="4472C4" w:themeColor="accent5"/>
          <w:sz w:val="24"/>
          <w:szCs w:val="24"/>
          <w:u w:val="single"/>
          <w:lang w:val="lv"/>
        </w:rPr>
        <w:lastRenderedPageBreak/>
        <w:t>Izņēmumi</w:t>
      </w:r>
      <w:r w:rsidRPr="11B09F1B">
        <w:rPr>
          <w:rFonts w:eastAsia="Times New Roman" w:cs="Times New Roman"/>
          <w:color w:val="4472C4" w:themeColor="accent5"/>
          <w:sz w:val="24"/>
          <w:szCs w:val="24"/>
          <w:lang w:val="lv"/>
        </w:rPr>
        <w:t>, kad otrai vakcīnas pret Covid-19 devai var tikt izmantota citas tehnoloģijas vakcīna pret Covid-19 ir:</w:t>
      </w:r>
    </w:p>
    <w:p w14:paraId="6D4938BD" w14:textId="7A9B56C6" w:rsidR="659E047B" w:rsidRDefault="659E047B" w:rsidP="00854676">
      <w:pPr>
        <w:pStyle w:val="ListParagraph"/>
        <w:numPr>
          <w:ilvl w:val="1"/>
          <w:numId w:val="30"/>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4CD0471" w:rsidR="659E047B" w:rsidRDefault="659E047B" w:rsidP="00854676">
      <w:pPr>
        <w:pStyle w:val="ListParagraph"/>
        <w:numPr>
          <w:ilvl w:val="1"/>
          <w:numId w:val="30"/>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tehnoloģijas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 xml:space="preserve">(Astra Zeneca)), tad otrai devai rekomendē izmantot mRNS vakcīnu </w:t>
      </w:r>
      <w:r w:rsidRPr="11B09F1B">
        <w:rPr>
          <w:rFonts w:ascii="Times New Roman" w:hAnsi="Times New Roman" w:cs="Arial"/>
          <w:i/>
          <w:iCs/>
          <w:color w:val="4472C4" w:themeColor="accent5"/>
          <w:sz w:val="24"/>
          <w:szCs w:val="24"/>
          <w:lang w:val="lv"/>
        </w:rPr>
        <w:t xml:space="preserve">(Comirnaty </w:t>
      </w:r>
      <w:r w:rsidRPr="11B09F1B">
        <w:rPr>
          <w:rFonts w:ascii="Times New Roman" w:hAnsi="Times New Roman" w:cs="Arial"/>
          <w:color w:val="4472C4" w:themeColor="accent5"/>
          <w:sz w:val="24"/>
          <w:szCs w:val="24"/>
          <w:lang w:val="lv"/>
        </w:rPr>
        <w:t xml:space="preserve">vai </w:t>
      </w:r>
      <w:r w:rsidRPr="11B09F1B">
        <w:rPr>
          <w:rFonts w:ascii="Times New Roman" w:hAnsi="Times New Roman" w:cs="Arial"/>
          <w:i/>
          <w:iCs/>
          <w:color w:val="4472C4" w:themeColor="accent5"/>
          <w:sz w:val="24"/>
          <w:szCs w:val="24"/>
          <w:lang w:val="lv"/>
        </w:rPr>
        <w:t>Moderna</w:t>
      </w:r>
      <w:r w:rsidRPr="11B09F1B">
        <w:rPr>
          <w:rFonts w:ascii="Times New Roman" w:hAnsi="Times New Roman" w:cs="Arial"/>
          <w:color w:val="4472C4" w:themeColor="accent5"/>
          <w:sz w:val="24"/>
          <w:szCs w:val="24"/>
          <w:lang w:val="lv"/>
        </w:rPr>
        <w:t>) ar intervālu 12 nedēļas pēc pirmās devas saņemšanas. (pamatojumu skatīt sadaļā III pie grūtnieču vakcinācijas).</w:t>
      </w:r>
    </w:p>
    <w:p w14:paraId="70E51034" w14:textId="3A0B4BE7" w:rsidR="659E047B" w:rsidRDefault="659E047B" w:rsidP="11B09F1B">
      <w:pPr>
        <w:ind w:left="720"/>
        <w:jc w:val="both"/>
        <w:rPr>
          <w:rFonts w:eastAsia="Calibri" w:cs="Arial"/>
          <w:color w:val="000000" w:themeColor="text1"/>
          <w:sz w:val="24"/>
          <w:szCs w:val="24"/>
          <w:lang w:val="lv"/>
        </w:rPr>
      </w:pPr>
      <w:r w:rsidRPr="11B09F1B">
        <w:rPr>
          <w:rFonts w:eastAsia="Calibri" w:cs="Arial"/>
          <w:color w:val="4472C4" w:themeColor="accent5"/>
          <w:sz w:val="24"/>
          <w:szCs w:val="24"/>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11B09F1B">
        <w:rPr>
          <w:rFonts w:eastAsia="Calibri" w:cs="Arial"/>
          <w:i/>
          <w:iCs/>
          <w:color w:val="4472C4" w:themeColor="accent5"/>
          <w:sz w:val="24"/>
          <w:szCs w:val="24"/>
          <w:lang w:val="lv"/>
        </w:rPr>
        <w:t>Vaxzevria</w:t>
      </w:r>
      <w:r w:rsidRPr="11B09F1B">
        <w:rPr>
          <w:rFonts w:eastAsia="Calibri" w:cs="Arial"/>
          <w:color w:val="4472C4" w:themeColor="accent5"/>
          <w:sz w:val="24"/>
          <w:szCs w:val="24"/>
          <w:lang w:val="lv"/>
        </w:rPr>
        <w:t>, otrā deva ar mRNS vakcīnu (</w:t>
      </w:r>
      <w:r w:rsidRPr="11B09F1B">
        <w:rPr>
          <w:rFonts w:eastAsia="Calibri" w:cs="Arial"/>
          <w:i/>
          <w:iCs/>
          <w:color w:val="4472C4" w:themeColor="accent5"/>
          <w:sz w:val="24"/>
          <w:szCs w:val="24"/>
          <w:lang w:val="lv"/>
        </w:rPr>
        <w:t>Comirnaty</w:t>
      </w:r>
      <w:r w:rsidRPr="11B09F1B">
        <w:rPr>
          <w:rFonts w:eastAsia="Calibri" w:cs="Arial"/>
          <w:color w:val="4472C4" w:themeColor="accent5"/>
          <w:sz w:val="24"/>
          <w:szCs w:val="24"/>
          <w:lang w:val="lv"/>
        </w:rPr>
        <w:t xml:space="preserve"> vai </w:t>
      </w:r>
      <w:r w:rsidRPr="11B09F1B">
        <w:rPr>
          <w:rFonts w:eastAsia="Calibri" w:cs="Arial"/>
          <w:i/>
          <w:iCs/>
          <w:color w:val="4472C4" w:themeColor="accent5"/>
          <w:sz w:val="24"/>
          <w:szCs w:val="24"/>
          <w:lang w:val="lv"/>
        </w:rPr>
        <w:t>Moderna</w:t>
      </w:r>
      <w:r w:rsidRPr="11B09F1B">
        <w:rPr>
          <w:rFonts w:eastAsia="Calibri" w:cs="Arial"/>
          <w:color w:val="4472C4" w:themeColor="accent5"/>
          <w:sz w:val="24"/>
          <w:szCs w:val="24"/>
          <w:lang w:val="lv"/>
        </w:rPr>
        <w:t>). Tad vēl viena mRNS vakcīnas deva nav indicēta un nav jāievada!</w:t>
      </w:r>
    </w:p>
    <w:p w14:paraId="2DD7EF7A" w14:textId="21848D7B" w:rsidR="6127B5DB" w:rsidRPr="008A6D06" w:rsidRDefault="6127B5DB" w:rsidP="00A27149">
      <w:pPr>
        <w:pStyle w:val="Subtitle"/>
        <w:jc w:val="both"/>
        <w:rPr>
          <w:rFonts w:eastAsia="Times New Roman" w:cs="Times New Roman"/>
          <w:color w:val="auto"/>
        </w:rPr>
      </w:pPr>
      <w:r w:rsidRPr="11B09F1B">
        <w:rPr>
          <w:rFonts w:eastAsia="Times New Roman" w:cs="Times New Roman"/>
          <w:color w:val="auto"/>
        </w:rPr>
        <w:t>Ievade vienlaikus ar citām vakcīnām</w:t>
      </w:r>
      <w:r w:rsidR="007D0381" w:rsidRPr="11B09F1B">
        <w:rPr>
          <w:rFonts w:eastAsia="Times New Roman" w:cs="Times New Roman"/>
          <w:color w:val="auto"/>
        </w:rPr>
        <w:t xml:space="preserve"> (piemēram, difterijas</w:t>
      </w:r>
      <w:r w:rsidR="7DFCE583" w:rsidRPr="11B09F1B">
        <w:rPr>
          <w:rFonts w:eastAsia="Times New Roman" w:cs="Times New Roman"/>
          <w:color w:val="auto"/>
        </w:rPr>
        <w:t>, ērču encefalīta u.</w:t>
      </w:r>
      <w:r w:rsidR="00EE770B" w:rsidRPr="11B09F1B">
        <w:rPr>
          <w:rFonts w:eastAsia="Times New Roman" w:cs="Times New Roman"/>
          <w:color w:val="auto"/>
        </w:rPr>
        <w:t> </w:t>
      </w:r>
      <w:r w:rsidR="7DFCE583" w:rsidRPr="11B09F1B">
        <w:rPr>
          <w:rFonts w:eastAsia="Times New Roman" w:cs="Times New Roman"/>
          <w:color w:val="auto"/>
        </w:rPr>
        <w:t>c.</w:t>
      </w:r>
      <w:r w:rsidR="007D0381" w:rsidRPr="11B09F1B">
        <w:rPr>
          <w:rFonts w:eastAsia="Times New Roman" w:cs="Times New Roman"/>
          <w:color w:val="auto"/>
        </w:rPr>
        <w:t xml:space="preserve"> vakcīnu)</w:t>
      </w:r>
    </w:p>
    <w:p w14:paraId="69062DCE" w14:textId="5D242C65" w:rsidR="270BEBA1" w:rsidRDefault="270BEBA1" w:rsidP="24CE88E3">
      <w:pPr>
        <w:pStyle w:val="ListParagraph"/>
        <w:numPr>
          <w:ilvl w:val="0"/>
          <w:numId w:val="11"/>
        </w:numPr>
        <w:jc w:val="both"/>
        <w:rPr>
          <w:rFonts w:ascii="Times New Roman" w:eastAsia="Times New Roman" w:hAnsi="Times New Roman" w:cs="Times New Roman"/>
          <w:color w:val="2E74B5" w:themeColor="accent1" w:themeShade="BF"/>
          <w:lang w:val="lv-LV"/>
        </w:rPr>
      </w:pPr>
      <w:r w:rsidRPr="24CE88E3">
        <w:rPr>
          <w:rFonts w:ascii="Times New Roman" w:eastAsia="Times New Roman" w:hAnsi="Times New Roman" w:cs="Times New Roman"/>
          <w:color w:val="2E74B5" w:themeColor="accent1" w:themeShade="BF"/>
          <w:lang w:val="lv-LV"/>
        </w:rPr>
        <w:t xml:space="preserve">Latvijas Imunizācijas valsts padome </w:t>
      </w:r>
      <w:r w:rsidR="76F93AC5" w:rsidRPr="24CE88E3">
        <w:rPr>
          <w:rFonts w:ascii="Times New Roman" w:eastAsia="Times New Roman" w:hAnsi="Times New Roman" w:cs="Times New Roman"/>
          <w:color w:val="2E74B5" w:themeColor="accent1" w:themeShade="BF"/>
          <w:lang w:val="lv-LV"/>
        </w:rPr>
        <w:t xml:space="preserve">rekomendē </w:t>
      </w:r>
      <w:r w:rsidRPr="24CE88E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p>
    <w:p w14:paraId="381A9203" w14:textId="4551AEB0" w:rsidR="00887B98" w:rsidRPr="008A6D06" w:rsidRDefault="5E6312BE" w:rsidP="0056013B">
      <w:pPr>
        <w:pStyle w:val="ListParagraph"/>
        <w:numPr>
          <w:ilvl w:val="0"/>
          <w:numId w:val="11"/>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9"/>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9"/>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11B09F1B">
        <w:rPr>
          <w:rFonts w:eastAsia="Times New Roman" w:cs="Times New Roman"/>
          <w:color w:val="2E74B5" w:themeColor="accent1" w:themeShade="BF"/>
          <w:lang w:val="lv-LV"/>
        </w:rPr>
        <w:t>Personām, kurām iepriekš veiktas injekcijas ar dermāliem filleriem, pēc mRNS vakcīnu saņemšanas var attīstīties īslaicīga</w:t>
      </w:r>
      <w:r w:rsidR="34E6E448" w:rsidRPr="11B09F1B">
        <w:rPr>
          <w:rFonts w:eastAsia="Times New Roman" w:cs="Times New Roman"/>
          <w:color w:val="2E74B5" w:themeColor="accent1" w:themeShade="BF"/>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lastRenderedPageBreak/>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11B09F1B">
        <w:rPr>
          <w:rFonts w:cs="Times New Roman"/>
          <w:lang w:val="lv-LV" w:eastAsia="en-GB"/>
        </w:rPr>
        <w:t xml:space="preserve">Ja </w:t>
      </w:r>
      <w:r w:rsidR="52DE3C12" w:rsidRPr="11B09F1B">
        <w:rPr>
          <w:rFonts w:cs="Times New Roman"/>
          <w:lang w:val="lv-LV" w:eastAsia="en-GB"/>
        </w:rPr>
        <w:t xml:space="preserve">personai </w:t>
      </w:r>
      <w:r w:rsidR="00C55B8D" w:rsidRPr="11B09F1B">
        <w:rPr>
          <w:rFonts w:cs="Times New Roman"/>
          <w:lang w:val="lv-LV" w:eastAsia="en-GB"/>
        </w:rPr>
        <w:t>konstatēta</w:t>
      </w:r>
      <w:r w:rsidRPr="11B09F1B">
        <w:rPr>
          <w:rFonts w:cs="Times New Roman"/>
          <w:lang w:val="lv-LV" w:eastAsia="en-GB"/>
        </w:rPr>
        <w:t xml:space="preserve"> nopietn</w:t>
      </w:r>
      <w:r w:rsidR="00C55B8D" w:rsidRPr="11B09F1B">
        <w:rPr>
          <w:rFonts w:cs="Times New Roman"/>
          <w:lang w:val="lv-LV" w:eastAsia="en-GB"/>
        </w:rPr>
        <w:t>a</w:t>
      </w:r>
      <w:r w:rsidRPr="11B09F1B">
        <w:rPr>
          <w:rFonts w:cs="Times New Roman"/>
          <w:lang w:val="lv-LV" w:eastAsia="en-GB"/>
        </w:rPr>
        <w:t xml:space="preserve"> </w:t>
      </w:r>
      <w:r w:rsidR="0045574E" w:rsidRPr="11B09F1B">
        <w:rPr>
          <w:rFonts w:cs="Times New Roman"/>
          <w:lang w:val="lv-LV" w:eastAsia="en-GB"/>
        </w:rPr>
        <w:t xml:space="preserve">alerģiska </w:t>
      </w:r>
      <w:r w:rsidRPr="11B09F1B">
        <w:rPr>
          <w:rFonts w:cs="Times New Roman"/>
          <w:lang w:val="lv-LV" w:eastAsia="en-GB"/>
        </w:rPr>
        <w:t>reakcij</w:t>
      </w:r>
      <w:r w:rsidR="00C55B8D" w:rsidRPr="11B09F1B">
        <w:rPr>
          <w:rFonts w:cs="Times New Roman"/>
          <w:lang w:val="lv-LV" w:eastAsia="en-GB"/>
        </w:rPr>
        <w:t>a</w:t>
      </w:r>
      <w:r w:rsidRPr="11B09F1B">
        <w:rPr>
          <w:rFonts w:cs="Times New Roman"/>
          <w:lang w:val="lv-LV" w:eastAsia="en-GB"/>
        </w:rPr>
        <w:t xml:space="preserve"> pēc C</w:t>
      </w:r>
      <w:r w:rsidR="00807DCA" w:rsidRPr="11B09F1B">
        <w:rPr>
          <w:rFonts w:cs="Times New Roman"/>
          <w:lang w:val="lv-LV" w:eastAsia="en-GB"/>
        </w:rPr>
        <w:t>ovid-</w:t>
      </w:r>
      <w:r w:rsidRPr="11B09F1B">
        <w:rPr>
          <w:rFonts w:cs="Times New Roman"/>
          <w:lang w:val="lv-LV" w:eastAsia="en-GB"/>
        </w:rPr>
        <w:t>19 vakcīnas 1.</w:t>
      </w:r>
      <w:r w:rsidR="00F14E23" w:rsidRPr="11B09F1B">
        <w:rPr>
          <w:rFonts w:cs="Times New Roman"/>
          <w:lang w:val="lv-LV" w:eastAsia="en-GB"/>
        </w:rPr>
        <w:t> </w:t>
      </w:r>
      <w:r w:rsidRPr="11B09F1B">
        <w:rPr>
          <w:rFonts w:cs="Times New Roman"/>
          <w:lang w:val="lv-LV" w:eastAsia="en-GB"/>
        </w:rPr>
        <w:t>devas ievadīšanas</w:t>
      </w:r>
      <w:r w:rsidR="00767223" w:rsidRPr="11B09F1B">
        <w:rPr>
          <w:rFonts w:cs="Times New Roman"/>
          <w:lang w:val="lv-LV" w:eastAsia="en-GB"/>
        </w:rPr>
        <w:t xml:space="preserve"> un</w:t>
      </w:r>
      <w:r w:rsidRPr="11B09F1B">
        <w:rPr>
          <w:rFonts w:cs="Times New Roman"/>
          <w:lang w:val="lv-LV" w:eastAsia="en-GB"/>
        </w:rPr>
        <w:t xml:space="preserve"> </w:t>
      </w:r>
      <w:r w:rsidR="00767223" w:rsidRPr="11B09F1B">
        <w:rPr>
          <w:rFonts w:cs="Times New Roman"/>
          <w:lang w:val="lv-LV" w:eastAsia="en-GB"/>
        </w:rPr>
        <w:t>n</w:t>
      </w:r>
      <w:r w:rsidRPr="11B09F1B">
        <w:rPr>
          <w:rFonts w:cs="Times New Roman"/>
          <w:lang w:val="lv-LV" w:eastAsia="en-GB"/>
        </w:rPr>
        <w:t>eraugoties uz to, šī persona tomēr vēlas saņemt arī 2.</w:t>
      </w:r>
      <w:r w:rsidR="00F14E23" w:rsidRPr="11B09F1B">
        <w:rPr>
          <w:rFonts w:cs="Times New Roman"/>
          <w:lang w:val="lv-LV" w:eastAsia="en-GB"/>
        </w:rPr>
        <w:t> </w:t>
      </w:r>
      <w:r w:rsidRPr="11B09F1B">
        <w:rPr>
          <w:rFonts w:cs="Times New Roman"/>
          <w:lang w:val="lv-LV" w:eastAsia="en-GB"/>
        </w:rPr>
        <w:t>vakcīnas devu</w:t>
      </w:r>
      <w:r w:rsidR="00177B07" w:rsidRPr="11B09F1B">
        <w:rPr>
          <w:rFonts w:cs="Times New Roman"/>
          <w:lang w:val="lv-LV" w:eastAsia="en-GB"/>
        </w:rPr>
        <w:t xml:space="preserve">, lūdzam pacientu novirzīt uz </w:t>
      </w:r>
      <w:r w:rsidR="493D3DEF" w:rsidRPr="11B09F1B">
        <w:rPr>
          <w:rFonts w:cs="Times New Roman"/>
          <w:color w:val="2E74B5" w:themeColor="accent1" w:themeShade="BF"/>
          <w:lang w:val="lv-LV" w:eastAsia="en-GB"/>
        </w:rPr>
        <w:t>stacionāru vakcinācijas kabinetiem,</w:t>
      </w:r>
      <w:r w:rsidR="00EF53E5" w:rsidRPr="11B09F1B">
        <w:rPr>
          <w:rFonts w:cs="Times New Roman"/>
          <w:lang w:val="lv-LV" w:eastAsia="en-GB"/>
        </w:rPr>
        <w:t xml:space="preserve"> kur pieejama </w:t>
      </w:r>
      <w:r w:rsidR="005E139C" w:rsidRPr="11B09F1B">
        <w:rPr>
          <w:rFonts w:cs="Times New Roman"/>
          <w:lang w:val="lv-LV" w:eastAsia="en-GB"/>
        </w:rPr>
        <w:t>tūlītēja</w:t>
      </w:r>
      <w:r w:rsidR="00EF53E5" w:rsidRPr="11B09F1B">
        <w:rPr>
          <w:rFonts w:cs="Times New Roman"/>
          <w:lang w:val="lv-LV" w:eastAsia="en-GB"/>
        </w:rPr>
        <w:t xml:space="preserve"> stacionārā palīdzība</w:t>
      </w:r>
      <w:r w:rsidR="005E139C" w:rsidRPr="11B09F1B">
        <w:rPr>
          <w:rFonts w:cs="Times New Roman"/>
          <w:lang w:val="lv-LV" w:eastAsia="en-GB"/>
        </w:rPr>
        <w:t xml:space="preserve"> un </w:t>
      </w:r>
      <w:r w:rsidR="00EF53E5" w:rsidRPr="11B09F1B">
        <w:rPr>
          <w:rFonts w:cs="Times New Roman"/>
          <w:lang w:val="lv-LV" w:eastAsia="en-GB"/>
        </w:rPr>
        <w:t>pastiprināt</w:t>
      </w:r>
      <w:r w:rsidR="004722C7" w:rsidRPr="11B09F1B">
        <w:rPr>
          <w:rFonts w:cs="Times New Roman"/>
          <w:lang w:val="lv-LV" w:eastAsia="en-GB"/>
        </w:rPr>
        <w:t>a</w:t>
      </w:r>
      <w:r w:rsidR="00EF53E5" w:rsidRPr="11B09F1B">
        <w:rPr>
          <w:rFonts w:cs="Times New Roman"/>
          <w:lang w:val="lv-LV" w:eastAsia="en-GB"/>
        </w:rPr>
        <w:t xml:space="preserve"> medicīniskā uzraudzīb</w:t>
      </w:r>
      <w:r w:rsidR="004722C7" w:rsidRPr="11B09F1B">
        <w:rPr>
          <w:rFonts w:cs="Times New Roman"/>
          <w:lang w:val="lv-LV" w:eastAsia="en-GB"/>
        </w:rPr>
        <w:t>a</w:t>
      </w:r>
      <w:r w:rsidR="00EF53E5" w:rsidRPr="11B09F1B">
        <w:rPr>
          <w:rFonts w:cs="Times New Roman"/>
          <w:lang w:val="lv-LV" w:eastAsia="en-GB"/>
        </w:rPr>
        <w:t>.</w:t>
      </w:r>
      <w:r w:rsidR="0012706F" w:rsidRPr="11B09F1B">
        <w:rPr>
          <w:rFonts w:cs="Times New Roman"/>
          <w:lang w:val="lv-LV" w:eastAsia="en-GB"/>
        </w:rPr>
        <w:t xml:space="preserve"> </w:t>
      </w:r>
      <w:r w:rsidR="00AA26C2" w:rsidRPr="11B09F1B">
        <w:rPr>
          <w:rFonts w:cs="Times New Roman"/>
          <w:lang w:val="lv-LV" w:eastAsia="en-GB"/>
        </w:rPr>
        <w:t xml:space="preserve">Slimnīcu kontaktinformācija atrodama </w:t>
      </w:r>
      <w:hyperlink r:id="rId28">
        <w:r w:rsidR="00AA26C2" w:rsidRPr="11B09F1B">
          <w:rPr>
            <w:rStyle w:val="Hyperlink"/>
            <w:rFonts w:cs="Times New Roman"/>
            <w:color w:val="auto"/>
            <w:lang w:val="lv-LV" w:eastAsia="en-GB"/>
          </w:rPr>
          <w:t>vakcinācijas kabinetu kartē</w:t>
        </w:r>
      </w:hyperlink>
      <w:r w:rsidR="00AA26C2" w:rsidRPr="11B09F1B">
        <w:rPr>
          <w:rFonts w:cs="Times New Roman"/>
          <w:lang w:val="lv-LV" w:eastAsia="en-GB"/>
        </w:rPr>
        <w:t>.</w:t>
      </w: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9" o:title=""/>
          </v:shape>
          <o:OLEObject Type="Embed" ProgID="AcroExch.Document.DC" ShapeID="_x0000_i1025" DrawAspect="Icon" ObjectID="_1682367216" r:id="rId30"/>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1"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2">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3">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00D21B8A">
        <w:rPr>
          <w:rFonts w:eastAsia="Calibri" w:cs="Arial"/>
          <w:b/>
          <w:bCs/>
          <w:lang w:val="lv-LV"/>
        </w:rPr>
        <w:t>Anafilakses atpazīšana apmācību video (angliski)</w:t>
      </w:r>
      <w:r w:rsidR="4E6E3432" w:rsidRPr="00D21B8A">
        <w:rPr>
          <w:rFonts w:eastAsia="Calibri" w:cs="Arial"/>
          <w:b/>
          <w:bCs/>
          <w:lang w:val="lv-LV"/>
        </w:rPr>
        <w:t xml:space="preserve"> (4 min)</w:t>
      </w:r>
      <w:r w:rsidRPr="00D21B8A">
        <w:rPr>
          <w:rFonts w:eastAsia="Calibri" w:cs="Arial"/>
          <w:b/>
          <w:bCs/>
          <w:lang w:val="lv-LV"/>
        </w:rPr>
        <w:t xml:space="preserve">: </w:t>
      </w:r>
      <w:hyperlink r:id="rId34">
        <w:r w:rsidRPr="054EE895">
          <w:rPr>
            <w:rStyle w:val="Hyperlink"/>
            <w:rFonts w:eastAsia="Calibri" w:cs="Arial"/>
            <w:b/>
            <w:bCs/>
            <w:lang w:val="lv-LV"/>
          </w:rPr>
          <w:t>https://watch.immunizationacademy.com/en/videos/760</w:t>
        </w:r>
      </w:hyperlink>
      <w:r w:rsidRPr="054EE895">
        <w:rPr>
          <w:rFonts w:eastAsia="Calibri" w:cs="Arial"/>
          <w:b/>
          <w:bCs/>
          <w:color w:val="034990"/>
          <w:lang w:val="lv-LV"/>
        </w:rPr>
        <w:t xml:space="preserve"> </w:t>
      </w:r>
    </w:p>
    <w:p w14:paraId="6A311F58" w14:textId="6629817D" w:rsidR="00C55763" w:rsidRPr="008A6D06" w:rsidRDefault="00C55763" w:rsidP="00C55763">
      <w:pPr>
        <w:pStyle w:val="BodyA"/>
        <w:rPr>
          <w:rStyle w:val="Emphasis"/>
          <w:lang w:val="lv-LV"/>
        </w:rPr>
      </w:pPr>
      <w:r w:rsidRPr="11B09F1B">
        <w:rPr>
          <w:rStyle w:val="Emphasis"/>
          <w:lang w:val="lv-LV"/>
        </w:rPr>
        <w:t xml:space="preserve">Piekrišana vakcinācijai </w:t>
      </w:r>
      <w:r w:rsidR="453F7A77" w:rsidRPr="11B09F1B">
        <w:rPr>
          <w:rStyle w:val="Emphasis"/>
          <w:lang w:val="lv-LV"/>
        </w:rPr>
        <w:t>ir</w:t>
      </w:r>
      <w:r w:rsidRPr="11B09F1B">
        <w:rPr>
          <w:rStyle w:val="Emphasis"/>
          <w:lang w:val="lv-LV"/>
        </w:rPr>
        <w:t xml:space="preserve"> </w:t>
      </w:r>
      <w:r w:rsidR="1B835A29" w:rsidRPr="11B09F1B">
        <w:rPr>
          <w:rStyle w:val="Emphasis"/>
          <w:lang w:val="lv-LV"/>
        </w:rPr>
        <w:t>brīvprātīga</w:t>
      </w:r>
      <w:r w:rsidRPr="11B09F1B">
        <w:rPr>
          <w:rStyle w:val="Emphasis"/>
          <w:lang w:val="lv-LV"/>
        </w:rPr>
        <w:t>.</w:t>
      </w:r>
      <w:r w:rsidR="1326A120" w:rsidRPr="11B09F1B">
        <w:rPr>
          <w:rStyle w:val="Emphasis"/>
          <w:b w:val="0"/>
          <w:u w:val="none"/>
          <w:lang w:val="lv-LV"/>
        </w:rPr>
        <w:t xml:space="preserve"> </w:t>
      </w:r>
      <w:r w:rsidR="1326A120" w:rsidRPr="11B09F1B">
        <w:rPr>
          <w:rStyle w:val="Emphasis"/>
          <w:b w:val="0"/>
          <w:color w:val="2E74B5" w:themeColor="accent1" w:themeShade="BF"/>
          <w:u w:val="none"/>
          <w:lang w:val="lv-LV"/>
        </w:rPr>
        <w:t xml:space="preserve">Personas </w:t>
      </w:r>
      <w:r w:rsidR="47A81ECF" w:rsidRPr="11B09F1B">
        <w:rPr>
          <w:rStyle w:val="Emphasis"/>
          <w:b w:val="0"/>
          <w:color w:val="2E74B5" w:themeColor="accent1" w:themeShade="BF"/>
          <w:u w:val="none"/>
          <w:lang w:val="lv-LV"/>
        </w:rPr>
        <w:t xml:space="preserve">labprātīga </w:t>
      </w:r>
      <w:r w:rsidR="1326A120" w:rsidRPr="11B09F1B">
        <w:rPr>
          <w:rStyle w:val="Emphasis"/>
          <w:b w:val="0"/>
          <w:color w:val="2E74B5" w:themeColor="accent1" w:themeShade="BF"/>
          <w:u w:val="none"/>
          <w:lang w:val="lv-LV"/>
        </w:rPr>
        <w:t>ierašanās u</w:t>
      </w:r>
      <w:r w:rsidR="336B739E" w:rsidRPr="11B09F1B">
        <w:rPr>
          <w:rStyle w:val="Emphasis"/>
          <w:b w:val="0"/>
          <w:color w:val="2E74B5" w:themeColor="accent1" w:themeShade="BF"/>
          <w:u w:val="none"/>
          <w:lang w:val="lv-LV"/>
        </w:rPr>
        <w:t>z</w:t>
      </w:r>
      <w:r w:rsidR="1326A120" w:rsidRPr="11B09F1B">
        <w:rPr>
          <w:rStyle w:val="Emphasis"/>
          <w:b w:val="0"/>
          <w:color w:val="2E74B5" w:themeColor="accent1" w:themeShade="BF"/>
          <w:u w:val="none"/>
          <w:lang w:val="lv-LV"/>
        </w:rPr>
        <w:t xml:space="preserve"> vakcinācijas vizīti un mutiska piekrišana vakcinācijas veikšanai ir pietiekams apliecinājums. </w:t>
      </w:r>
      <w:r w:rsidR="6ECFE34F" w:rsidRPr="11B09F1B">
        <w:rPr>
          <w:rStyle w:val="Emphasis"/>
          <w:b w:val="0"/>
          <w:color w:val="2E74B5" w:themeColor="accent1" w:themeShade="BF"/>
          <w:u w:val="none"/>
          <w:lang w:val="lv-LV"/>
        </w:rPr>
        <w:t>Nav nepieciešama r</w:t>
      </w:r>
      <w:r w:rsidR="1326A120" w:rsidRPr="11B09F1B">
        <w:rPr>
          <w:rStyle w:val="Emphasis"/>
          <w:b w:val="0"/>
          <w:color w:val="2E74B5" w:themeColor="accent1" w:themeShade="BF"/>
          <w:u w:val="none"/>
          <w:lang w:val="lv-LV"/>
        </w:rPr>
        <w:t>akstiska info</w:t>
      </w:r>
      <w:r w:rsidR="4D9E23C6" w:rsidRPr="11B09F1B">
        <w:rPr>
          <w:rStyle w:val="Emphasis"/>
          <w:b w:val="0"/>
          <w:color w:val="2E74B5" w:themeColor="accent1" w:themeShade="BF"/>
          <w:u w:val="none"/>
          <w:lang w:val="lv-LV"/>
        </w:rPr>
        <w:t xml:space="preserve">rmētās piekrišanas </w:t>
      </w:r>
      <w:r w:rsidR="32EFDDE6" w:rsidRPr="11B09F1B">
        <w:rPr>
          <w:rStyle w:val="Emphasis"/>
          <w:b w:val="0"/>
          <w:color w:val="2E74B5" w:themeColor="accent1" w:themeShade="BF"/>
          <w:u w:val="none"/>
          <w:lang w:val="lv-LV"/>
        </w:rPr>
        <w:t>formas aizpildīšana.</w:t>
      </w:r>
      <w:r w:rsidR="64335531" w:rsidRPr="11B09F1B">
        <w:rPr>
          <w:rStyle w:val="Emphasis"/>
          <w:b w:val="0"/>
          <w:color w:val="2E74B5" w:themeColor="accent1" w:themeShade="BF"/>
          <w:u w:val="none"/>
          <w:lang w:val="lv-LV"/>
        </w:rPr>
        <w:t xml:space="preserve"> Latvijā izmantot</w:t>
      </w:r>
      <w:r w:rsidR="4C444A04" w:rsidRPr="11B09F1B">
        <w:rPr>
          <w:rStyle w:val="Emphasis"/>
          <w:b w:val="0"/>
          <w:color w:val="2E74B5" w:themeColor="accent1" w:themeShade="BF"/>
          <w:u w:val="none"/>
          <w:lang w:val="lv-LV"/>
        </w:rPr>
        <w:t xml:space="preserve">ās </w:t>
      </w:r>
      <w:r w:rsidR="64335531" w:rsidRPr="11B09F1B">
        <w:rPr>
          <w:rStyle w:val="Emphasis"/>
          <w:b w:val="0"/>
          <w:color w:val="2E74B5" w:themeColor="accent1" w:themeShade="BF"/>
          <w:u w:val="none"/>
          <w:lang w:val="lv-LV"/>
        </w:rPr>
        <w:t xml:space="preserve">Covid-19 vakcīnas ir Eiropas Zāļu aģentūrā reģistrēti medikamenti, tāpat kā jebkuras citas </w:t>
      </w:r>
      <w:r w:rsidR="433A032F" w:rsidRPr="11B09F1B">
        <w:rPr>
          <w:rStyle w:val="Emphasis"/>
          <w:b w:val="0"/>
          <w:color w:val="2E74B5" w:themeColor="accent1" w:themeShade="BF"/>
          <w:u w:val="none"/>
          <w:lang w:val="lv-LV"/>
        </w:rPr>
        <w:t>vakcīnas, un to vakcinācijai nav nepieciešamas personas rakstiska piekrišana</w:t>
      </w:r>
      <w:r w:rsidR="433A032F" w:rsidRPr="11B09F1B">
        <w:rPr>
          <w:rStyle w:val="Emphasis"/>
          <w:b w:val="0"/>
          <w:u w:val="none"/>
          <w:lang w:val="lv-LV"/>
        </w:rPr>
        <w:t>.</w:t>
      </w:r>
      <w:r>
        <w:br/>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1754492"/>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5">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1754493"/>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3"/>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3"/>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3"/>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3"/>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3"/>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3"/>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lastRenderedPageBreak/>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3"/>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1754494"/>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1754495"/>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4"/>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4"/>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0938E7A" w:rsidR="3EED615E" w:rsidRPr="00CF6EE3" w:rsidRDefault="3EED615E" w:rsidP="00854676">
      <w:pPr>
        <w:pStyle w:val="BodyA"/>
        <w:numPr>
          <w:ilvl w:val="1"/>
          <w:numId w:val="44"/>
        </w:numPr>
        <w:jc w:val="both"/>
        <w:rPr>
          <w:rFonts w:asciiTheme="minorHAnsi" w:eastAsiaTheme="minorEastAsia" w:hAnsiTheme="minorHAnsi" w:cstheme="minorBidi"/>
          <w:color w:val="auto"/>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6F3651E" w:rsidRPr="24CE88E3">
        <w:rPr>
          <w:rFonts w:eastAsia="Times New Roman" w:cs="Times New Roman"/>
          <w:color w:val="auto"/>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531D66FC" w:rsidR="2AA20BBA" w:rsidRPr="00CF6EE3" w:rsidRDefault="2AA20BBA" w:rsidP="00854676">
      <w:pPr>
        <w:pStyle w:val="BodyA"/>
        <w:numPr>
          <w:ilvl w:val="1"/>
          <w:numId w:val="44"/>
        </w:numPr>
        <w:jc w:val="both"/>
        <w:rPr>
          <w:color w:val="auto"/>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deva jāsaņem 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7FAA23B5" w14:textId="37F7A7E7" w:rsidR="2AA20BBA" w:rsidRPr="00CF6EE3" w:rsidRDefault="0977F700" w:rsidP="4DD0A3DC">
      <w:pPr>
        <w:pStyle w:val="BodyA"/>
        <w:numPr>
          <w:ilvl w:val="1"/>
          <w:numId w:val="44"/>
        </w:numPr>
        <w:jc w:val="both"/>
        <w:rPr>
          <w:rFonts w:asciiTheme="minorHAnsi" w:eastAsiaTheme="minorEastAsia" w:hAnsiTheme="minorHAnsi" w:cstheme="minorBidi"/>
          <w:color w:val="000000" w:themeColor="text1"/>
          <w:lang w:val="lv-LV"/>
        </w:rPr>
      </w:pPr>
      <w:r w:rsidRPr="4DD0A3DC">
        <w:rPr>
          <w:rFonts w:eastAsia="Times New Roman" w:cs="Times New Roman"/>
          <w:color w:val="auto"/>
          <w:lang w:val="lv-LV"/>
        </w:rPr>
        <w:t>Vax</w:t>
      </w:r>
      <w:r w:rsidR="2274F635" w:rsidRPr="4DD0A3DC">
        <w:rPr>
          <w:rFonts w:eastAsia="Times New Roman" w:cs="Times New Roman"/>
          <w:color w:val="auto"/>
          <w:lang w:val="lv-LV"/>
        </w:rPr>
        <w:t>zevria (</w:t>
      </w:r>
      <w:r w:rsidR="2AA20BBA" w:rsidRPr="4DD0A3DC">
        <w:rPr>
          <w:rFonts w:eastAsia="Times New Roman" w:cs="Times New Roman"/>
          <w:color w:val="auto"/>
          <w:lang w:val="lv-LV"/>
        </w:rPr>
        <w:t>AstraZeneca</w:t>
      </w:r>
      <w:r w:rsidR="383602E6" w:rsidRPr="4DD0A3DC">
        <w:rPr>
          <w:rFonts w:eastAsia="Times New Roman" w:cs="Times New Roman"/>
          <w:color w:val="auto"/>
          <w:lang w:val="lv-LV"/>
        </w:rPr>
        <w:t>)</w:t>
      </w:r>
      <w:r w:rsidR="2AA20BBA" w:rsidRPr="4DD0A3DC">
        <w:rPr>
          <w:rFonts w:eastAsia="Times New Roman" w:cs="Times New Roman"/>
          <w:color w:val="auto"/>
          <w:lang w:val="lv-LV"/>
        </w:rPr>
        <w:t xml:space="preserve"> vakcīnai 2.</w:t>
      </w:r>
      <w:r w:rsidR="008717BF" w:rsidRPr="4DD0A3DC">
        <w:rPr>
          <w:rFonts w:eastAsia="Times New Roman" w:cs="Times New Roman"/>
          <w:color w:val="auto"/>
          <w:lang w:val="lv-LV"/>
        </w:rPr>
        <w:t> </w:t>
      </w:r>
      <w:r w:rsidR="2AA20BBA" w:rsidRPr="4DD0A3DC">
        <w:rPr>
          <w:rFonts w:eastAsia="Times New Roman" w:cs="Times New Roman"/>
          <w:color w:val="auto"/>
          <w:lang w:val="lv-LV"/>
        </w:rPr>
        <w:t>deva</w:t>
      </w:r>
      <w:r w:rsidR="605CE7BB" w:rsidRPr="4DD0A3DC">
        <w:rPr>
          <w:rFonts w:eastAsia="Times New Roman" w:cs="Times New Roman"/>
          <w:color w:val="auto"/>
          <w:lang w:val="lv-LV"/>
        </w:rPr>
        <w:t>s</w:t>
      </w:r>
      <w:r w:rsidR="2AA20BBA" w:rsidRPr="4DD0A3DC">
        <w:rPr>
          <w:rFonts w:eastAsia="Times New Roman" w:cs="Times New Roman"/>
          <w:color w:val="auto"/>
          <w:lang w:val="lv-LV"/>
        </w:rPr>
        <w:t xml:space="preserve"> </w:t>
      </w:r>
      <w:r w:rsidR="3CE612C6" w:rsidRPr="4DD0A3DC">
        <w:rPr>
          <w:rFonts w:eastAsia="Times New Roman" w:cs="Times New Roman"/>
          <w:color w:val="auto"/>
          <w:lang w:val="lv-LV"/>
        </w:rPr>
        <w:t xml:space="preserve">rekomendētais intervāls ir </w:t>
      </w:r>
      <w:r w:rsidR="28860406" w:rsidRPr="4DD0A3DC">
        <w:rPr>
          <w:rFonts w:eastAsia="Times New Roman" w:cs="Times New Roman"/>
          <w:color w:val="auto"/>
          <w:lang w:val="lv-LV"/>
        </w:rPr>
        <w:t xml:space="preserve">4-12 </w:t>
      </w:r>
      <w:r w:rsidR="00F47AA8" w:rsidRPr="4DD0A3DC">
        <w:rPr>
          <w:rFonts w:eastAsia="Times New Roman" w:cs="Times New Roman"/>
          <w:color w:val="auto"/>
          <w:lang w:val="lv-LV"/>
        </w:rPr>
        <w:t>nedēļas</w:t>
      </w:r>
      <w:r w:rsidR="6015069D" w:rsidRPr="4DD0A3DC">
        <w:rPr>
          <w:rFonts w:eastAsia="Times New Roman" w:cs="Times New Roman"/>
          <w:color w:val="auto"/>
          <w:lang w:val="lv-LV"/>
        </w:rPr>
        <w:t>.</w:t>
      </w:r>
      <w:r w:rsidR="00CF6EE3" w:rsidRPr="4DD0A3DC">
        <w:rPr>
          <w:rFonts w:eastAsia="Times New Roman" w:cs="Times New Roman"/>
          <w:color w:val="auto"/>
          <w:lang w:val="lv-LV"/>
        </w:rPr>
        <w:t xml:space="preserve"> </w:t>
      </w:r>
      <w:r w:rsidR="135671FB" w:rsidRPr="4DD0A3DC">
        <w:rPr>
          <w:rFonts w:eastAsia="Times New Roman" w:cs="Times New Roman"/>
          <w:b/>
          <w:bCs/>
          <w:color w:val="auto"/>
          <w:lang w:val="lv-LV"/>
        </w:rPr>
        <w:t>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devas saņemšanas vizīte plānojama tuvāk 12.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nedēļai</w:t>
      </w:r>
      <w:r w:rsidR="135671FB" w:rsidRPr="4DD0A3DC">
        <w:rPr>
          <w:rFonts w:eastAsia="Times New Roman" w:cs="Times New Roman"/>
          <w:color w:val="auto"/>
          <w:lang w:val="lv-LV"/>
        </w:rPr>
        <w:t>, kas zinātniskajās publikācijās uzrāda augstāku iedarbīgumu pret simptomātisku Covid-19</w:t>
      </w:r>
      <w:r w:rsidR="7C09914E" w:rsidRPr="4DD0A3DC">
        <w:rPr>
          <w:rFonts w:eastAsia="Times New Roman" w:cs="Times New Roman"/>
          <w:color w:val="auto"/>
          <w:lang w:val="lv-LV"/>
        </w:rPr>
        <w:t xml:space="preserve"> </w:t>
      </w:r>
      <w:r w:rsidR="7C09914E" w:rsidRPr="4DD0A3DC">
        <w:rPr>
          <w:rFonts w:eastAsia="Times New Roman" w:cs="Times New Roman"/>
          <w:color w:val="2E74B5" w:themeColor="accent1" w:themeShade="BF"/>
          <w:lang w:val="lv-LV"/>
        </w:rPr>
        <w:t>un ir būtiski 1.</w:t>
      </w:r>
      <w:r w:rsidR="27B7704F" w:rsidRPr="4DD0A3DC">
        <w:rPr>
          <w:rFonts w:eastAsia="Times New Roman" w:cs="Times New Roman"/>
          <w:color w:val="2E74B5" w:themeColor="accent1" w:themeShade="BF"/>
          <w:lang w:val="lv-LV"/>
        </w:rPr>
        <w:t xml:space="preserve"> </w:t>
      </w:r>
      <w:r w:rsidR="7C09914E" w:rsidRPr="4DD0A3DC">
        <w:rPr>
          <w:rFonts w:eastAsia="Times New Roman" w:cs="Times New Roman"/>
          <w:color w:val="2E74B5" w:themeColor="accent1" w:themeShade="BF"/>
          <w:lang w:val="lv-LV"/>
        </w:rPr>
        <w:t>devas aptveres palielināšanai</w:t>
      </w:r>
      <w:r w:rsidR="135671FB" w:rsidRPr="4DD0A3DC">
        <w:rPr>
          <w:rFonts w:eastAsia="Times New Roman" w:cs="Times New Roman"/>
          <w:color w:val="auto"/>
          <w:lang w:val="lv-LV"/>
        </w:rPr>
        <w:t>.</w:t>
      </w:r>
      <w:r w:rsidR="4890B4E2" w:rsidRPr="4DD0A3DC">
        <w:rPr>
          <w:rFonts w:eastAsia="Times New Roman" w:cs="Times New Roman"/>
          <w:color w:val="auto"/>
          <w:lang w:val="lv-LV"/>
        </w:rPr>
        <w:t xml:space="preserve"> </w:t>
      </w:r>
      <w:r w:rsidR="7AED30C4" w:rsidRPr="4DD0A3DC">
        <w:rPr>
          <w:rFonts w:eastAsia="Times New Roman" w:cs="Times New Roman"/>
          <w:color w:val="auto"/>
          <w:lang w:val="lv-LV"/>
        </w:rPr>
        <w:t xml:space="preserve">Atbilstoši zāļu lietošanas instrukcijai </w:t>
      </w:r>
      <w:r w:rsidR="23CAEEFF" w:rsidRPr="4DD0A3DC">
        <w:rPr>
          <w:rFonts w:eastAsia="Times New Roman" w:cs="Times New Roman"/>
          <w:color w:val="auto"/>
          <w:lang w:val="lv-LV"/>
        </w:rPr>
        <w:t>Vaxzevria</w:t>
      </w:r>
      <w:r w:rsidR="7AED30C4" w:rsidRPr="4DD0A3DC">
        <w:rPr>
          <w:rFonts w:eastAsia="Times New Roman" w:cs="Times New Roman"/>
          <w:color w:val="auto"/>
          <w:lang w:val="lv-LV"/>
        </w:rPr>
        <w:t xml:space="preserve"> otrās </w:t>
      </w:r>
      <w:r w:rsidR="7AED30C4" w:rsidRPr="4DD0A3DC">
        <w:rPr>
          <w:rFonts w:eastAsia="Times New Roman" w:cs="Times New Roman"/>
          <w:color w:val="auto"/>
          <w:lang w:val="lv-LV"/>
        </w:rPr>
        <w:lastRenderedPageBreak/>
        <w:t>devas intervāls ir noteikts 4-12</w:t>
      </w:r>
      <w:r w:rsidR="00833AF8" w:rsidRPr="4DD0A3DC">
        <w:rPr>
          <w:rFonts w:eastAsia="Times New Roman" w:cs="Times New Roman"/>
          <w:color w:val="auto"/>
          <w:lang w:val="lv-LV"/>
        </w:rPr>
        <w:t xml:space="preserve"> </w:t>
      </w:r>
      <w:r w:rsidR="7AED30C4" w:rsidRPr="4DD0A3DC">
        <w:rPr>
          <w:rFonts w:eastAsia="Times New Roman" w:cs="Times New Roman"/>
          <w:color w:val="auto"/>
          <w:lang w:val="lv-LV"/>
        </w:rPr>
        <w:t>nedēļas. Tomēr, ja kādas izņēmuma situācijas ietvaros, ko izvērtē ārsts, kurš sniedz vakcinācijas konsultāciju vakcīnas saņēmējam,  2.</w:t>
      </w:r>
      <w:r w:rsidR="00B2190B" w:rsidRPr="4DD0A3DC">
        <w:rPr>
          <w:rFonts w:eastAsia="Times New Roman" w:cs="Times New Roman"/>
          <w:color w:val="auto"/>
          <w:lang w:val="lv-LV"/>
        </w:rPr>
        <w:t> </w:t>
      </w:r>
      <w:r w:rsidR="7AED30C4" w:rsidRPr="4DD0A3DC">
        <w:rPr>
          <w:rFonts w:eastAsia="Times New Roman" w:cs="Times New Roman"/>
          <w:color w:val="auto"/>
          <w:lang w:val="lv-LV"/>
        </w:rPr>
        <w:t xml:space="preserve">devas saņemšanu nepieciešams nozīmēt </w:t>
      </w:r>
      <w:r w:rsidR="7AED30C4" w:rsidRPr="4DD0A3DC">
        <w:rPr>
          <w:rFonts w:eastAsia="Times New Roman" w:cs="Times New Roman"/>
          <w:b/>
          <w:bCs/>
          <w:color w:val="auto"/>
          <w:lang w:val="lv-LV"/>
        </w:rPr>
        <w:t>ātrāk</w:t>
      </w:r>
      <w:r w:rsidR="7AED30C4" w:rsidRPr="4DD0A3DC">
        <w:rPr>
          <w:rFonts w:eastAsia="Times New Roman" w:cs="Times New Roman"/>
          <w:color w:val="auto"/>
          <w:lang w:val="lv-LV"/>
        </w:rPr>
        <w:t>, ārstam ir jāizskaidro iespējams mazāks vakcīnas iedarbīgums pret Covid-19 kā tad, ja vakcīnas 2.</w:t>
      </w:r>
      <w:r w:rsidR="00A236DC" w:rsidRPr="4DD0A3DC">
        <w:rPr>
          <w:rFonts w:eastAsia="Times New Roman" w:cs="Times New Roman"/>
          <w:color w:val="auto"/>
          <w:lang w:val="lv-LV"/>
        </w:rPr>
        <w:t> </w:t>
      </w:r>
      <w:r w:rsidR="7AED30C4" w:rsidRPr="4DD0A3DC">
        <w:rPr>
          <w:rFonts w:eastAsia="Times New Roman" w:cs="Times New Roman"/>
          <w:color w:val="auto"/>
          <w:lang w:val="lv-LV"/>
        </w:rPr>
        <w:t>deva tiek saņemta pēc garāka intervāla (9-12 nedēļas).</w:t>
      </w:r>
    </w:p>
    <w:p w14:paraId="2567C66D" w14:textId="13A7613D" w:rsidR="1F230B6A" w:rsidRPr="00091862" w:rsidRDefault="2AA20BBA" w:rsidP="00854676">
      <w:pPr>
        <w:pStyle w:val="BodyA"/>
        <w:numPr>
          <w:ilvl w:val="1"/>
          <w:numId w:val="44"/>
        </w:numPr>
        <w:jc w:val="both"/>
        <w:rPr>
          <w:rFonts w:asciiTheme="minorHAnsi" w:eastAsiaTheme="minorEastAsia" w:hAnsiTheme="minorHAnsi" w:cstheme="minorBidi"/>
          <w:color w:val="2E74B5" w:themeColor="accent1" w:themeShade="BF"/>
          <w:lang w:val="lv-LV"/>
        </w:rPr>
      </w:pPr>
      <w:r w:rsidRPr="24CE88E3">
        <w:rPr>
          <w:rFonts w:eastAsia="Times New Roman" w:cs="Times New Roman"/>
          <w:color w:val="auto"/>
          <w:lang w:val="lv-LV"/>
        </w:rPr>
        <w:t>Intervāls starp 1. un 2.</w:t>
      </w:r>
      <w:r w:rsidR="00281A15" w:rsidRPr="24CE88E3">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24CE88E3">
        <w:rPr>
          <w:rFonts w:eastAsia="Times New Roman" w:cs="Times New Roman"/>
          <w:color w:val="auto"/>
          <w:lang w:val="lv-LV"/>
        </w:rPr>
        <w:t> </w:t>
      </w:r>
      <w:r w:rsidRPr="24CE88E3">
        <w:rPr>
          <w:rFonts w:eastAsia="Times New Roman" w:cs="Times New Roman"/>
          <w:color w:val="auto"/>
          <w:lang w:val="lv-LV"/>
        </w:rPr>
        <w:t>devas saņemšanai. Šādos gadījumos 2.</w:t>
      </w:r>
      <w:r w:rsidR="007721F2" w:rsidRPr="24CE88E3">
        <w:rPr>
          <w:rFonts w:eastAsia="Times New Roman" w:cs="Times New Roman"/>
          <w:color w:val="auto"/>
          <w:lang w:val="lv-LV"/>
        </w:rPr>
        <w:t> </w:t>
      </w:r>
      <w:r w:rsidRPr="24CE88E3">
        <w:rPr>
          <w:rFonts w:eastAsia="Times New Roman" w:cs="Times New Roman"/>
          <w:color w:val="auto"/>
          <w:lang w:val="lv-LV"/>
        </w:rPr>
        <w:t>deva jāsaņem pēc iespējas ātrāk</w:t>
      </w:r>
      <w:r w:rsidR="7BA9453F" w:rsidRPr="24CE88E3">
        <w:rPr>
          <w:rFonts w:eastAsia="Times New Roman" w:cs="Times New Roman"/>
          <w:color w:val="auto"/>
          <w:lang w:val="lv-LV"/>
        </w:rPr>
        <w:t xml:space="preserve"> pēc pašizolācijas beigām</w:t>
      </w:r>
      <w:r w:rsidR="62086A66" w:rsidRPr="24CE88E3">
        <w:rPr>
          <w:rFonts w:eastAsia="Times New Roman" w:cs="Times New Roman"/>
          <w:color w:val="auto"/>
          <w:lang w:val="lv-LV"/>
        </w:rPr>
        <w:t>.</w:t>
      </w:r>
    </w:p>
    <w:p w14:paraId="014CC8FF" w14:textId="02425182" w:rsidR="1F230B6A" w:rsidRPr="00091862" w:rsidRDefault="4333749B" w:rsidP="00854676">
      <w:pPr>
        <w:pStyle w:val="BodyA"/>
        <w:numPr>
          <w:ilvl w:val="1"/>
          <w:numId w:val="44"/>
        </w:numPr>
        <w:jc w:val="both"/>
        <w:rPr>
          <w:color w:val="2E74B5" w:themeColor="accent1" w:themeShade="BF"/>
          <w:lang w:val="lv-LV"/>
        </w:rPr>
      </w:pPr>
      <w:r w:rsidRPr="46FCEA18">
        <w:rPr>
          <w:rFonts w:eastAsia="Times New Roman" w:cs="Times New Roman"/>
          <w:b/>
          <w:bCs/>
          <w:color w:val="0070C0"/>
          <w:lang w:val="lv-LV"/>
        </w:rPr>
        <w:t>Svarīgi</w:t>
      </w:r>
      <w:r w:rsidRPr="46FCEA18">
        <w:rPr>
          <w:rFonts w:eastAsia="Times New Roman" w:cs="Times New Roman"/>
          <w:color w:val="0070C0"/>
          <w:lang w:val="lv-LV"/>
        </w:rPr>
        <w:t>: ja izmanto Janssen vakcīnu, jāievada tikai viena deva! Otra deva nav nepieciešama.</w:t>
      </w:r>
    </w:p>
    <w:p w14:paraId="284EDDD7" w14:textId="77777777" w:rsidR="00BA4EA6" w:rsidRPr="005A0CB5" w:rsidRDefault="0233170D"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854676">
      <w:pPr>
        <w:pStyle w:val="BodyA"/>
        <w:numPr>
          <w:ilvl w:val="1"/>
          <w:numId w:val="44"/>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76C61D0C" w:rsidR="21285C29" w:rsidRPr="00543F21" w:rsidRDefault="21285C29" w:rsidP="00854676">
      <w:pPr>
        <w:pStyle w:val="BodyA"/>
        <w:numPr>
          <w:ilvl w:val="1"/>
          <w:numId w:val="44"/>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Johnson&amp;Johnson)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4"/>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1616DE16" w:rsidR="29A3FA2F" w:rsidRPr="005A0CB5" w:rsidRDefault="5F6D5A3F" w:rsidP="00854676">
      <w:pPr>
        <w:pStyle w:val="ListParagraph"/>
        <w:numPr>
          <w:ilvl w:val="0"/>
          <w:numId w:val="44"/>
        </w:numPr>
        <w:spacing w:after="0" w:line="240" w:lineRule="auto"/>
        <w:ind w:left="1077" w:hanging="357"/>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2"/>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w:t>
      </w:r>
      <w:r w:rsidRPr="00543F21">
        <w:rPr>
          <w:rFonts w:ascii="Times New Roman" w:eastAsia="Times New Roman" w:hAnsi="Times New Roman" w:cs="Times New Roman"/>
          <w:color w:val="auto"/>
          <w:lang w:val="lv-LV"/>
        </w:rPr>
        <w:lastRenderedPageBreak/>
        <w:t xml:space="preserve">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7"/>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7BCEFF0E" w:rsidR="1F516FB9" w:rsidRDefault="79276783" w:rsidP="33646931">
      <w:pPr>
        <w:spacing w:line="257" w:lineRule="auto"/>
        <w:rPr>
          <w:rFonts w:eastAsia="Times New Roman" w:cs="Times New Roman"/>
          <w:b/>
          <w:lang w:val="lv-LV"/>
        </w:rPr>
      </w:pPr>
      <w:r w:rsidRPr="21B0528D">
        <w:rPr>
          <w:rFonts w:eastAsia="Times New Roman" w:cs="Times New Roman"/>
          <w:b/>
          <w:lang w:val="lv-LV"/>
        </w:rPr>
        <w:t xml:space="preserve">Vadlīnijas </w:t>
      </w:r>
      <w:r w:rsidR="3A1AEA06" w:rsidRPr="21B0528D">
        <w:rPr>
          <w:rFonts w:eastAsia="Times New Roman" w:cs="Times New Roman"/>
          <w:b/>
          <w:lang w:val="lv-LV"/>
        </w:rPr>
        <w:t>"</w:t>
      </w:r>
      <w:r w:rsidRPr="21B0528D">
        <w:rPr>
          <w:rFonts w:eastAsia="Times New Roman" w:cs="Times New Roman"/>
          <w:b/>
          <w:lang w:val="lv-LV"/>
        </w:rPr>
        <w:t>COVID-19 Vaccine AstraZeneca</w:t>
      </w:r>
      <w:r w:rsidR="3DAB7CB6" w:rsidRPr="21B0528D">
        <w:rPr>
          <w:rFonts w:eastAsia="Times New Roman" w:cs="Times New Roman"/>
          <w:b/>
          <w:lang w:val="lv-LV"/>
        </w:rPr>
        <w:t>"</w:t>
      </w:r>
      <w:r w:rsidR="002D6DA6" w:rsidRPr="21B0528D">
        <w:rPr>
          <w:rFonts w:eastAsia="Times New Roman" w:cs="Times New Roman"/>
          <w:b/>
          <w:lang w:val="lv-LV"/>
        </w:rPr>
        <w:t xml:space="preserve"> (</w:t>
      </w:r>
      <w:r w:rsidR="002D6DA6" w:rsidRPr="21B0528D">
        <w:rPr>
          <w:rFonts w:eastAsia="Times New Roman" w:cs="Times New Roman"/>
        </w:rPr>
        <w:t xml:space="preserve">Vaxzevria </w:t>
      </w:r>
      <w:r w:rsidR="002D6DA6" w:rsidRPr="21B0528D">
        <w:rPr>
          <w:rFonts w:eastAsia="Times New Roman" w:cs="Times New Roman"/>
          <w:b/>
          <w:lang w:val="lv-LV"/>
        </w:rPr>
        <w:t>)</w:t>
      </w:r>
      <w:r w:rsidRPr="21B0528D">
        <w:rPr>
          <w:rFonts w:eastAsia="Times New Roman" w:cs="Times New Roman"/>
          <w:b/>
          <w:lang w:val="lv-LV"/>
        </w:rPr>
        <w:t>: trombocitopēnijas un koagulācijas traucējumu risks</w:t>
      </w:r>
    </w:p>
    <w:p w14:paraId="5F992F0B" w14:textId="793F843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27E85AC0" w:rsidRPr="21B0528D">
        <w:rPr>
          <w:rFonts w:eastAsia="Times New Roman" w:cs="Times New Roman"/>
          <w:lang w:val="lv-LV"/>
        </w:rPr>
        <w:t>var būt saistīta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8"/>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multipli nelieli zilumi, sarkanīgi vai purpursarkani plankumi vai asins pūslīši zem ādas</w:t>
      </w:r>
      <w:r w:rsidR="22D92F84" w:rsidRPr="21B0528D">
        <w:rPr>
          <w:rFonts w:ascii="Times New Roman" w:eastAsia="Times New Roman" w:hAnsi="Times New Roman" w:cs="Times New Roman"/>
          <w:lang w:val="lv-LV"/>
        </w:rPr>
        <w:t>.</w:t>
      </w:r>
    </w:p>
    <w:p w14:paraId="68C6EA33" w14:textId="2224CB18" w:rsidR="559F032C" w:rsidRDefault="559F032C" w:rsidP="15A7161F">
      <w:pPr>
        <w:jc w:val="both"/>
        <w:rPr>
          <w:rFonts w:eastAsia="Times New Roman" w:cs="Times New Roman"/>
          <w:lang w:val="lv-LV"/>
        </w:rPr>
      </w:pPr>
      <w:r w:rsidRPr="21B0528D">
        <w:rPr>
          <w:rFonts w:eastAsia="Times New Roman" w:cs="Times New Roman"/>
          <w:lang w:val="lv-LV"/>
        </w:rPr>
        <w:t>Papildu informācija v</w:t>
      </w:r>
      <w:r w:rsidR="1F516FB9" w:rsidRPr="21B0528D">
        <w:rPr>
          <w:rFonts w:eastAsia="Times New Roman" w:cs="Times New Roman"/>
          <w:lang w:val="lv-LV"/>
        </w:rPr>
        <w:t xml:space="preserve">eselības aprūpes speciālistiem, kuri veic vakcināciju pret Covid-19, </w:t>
      </w:r>
      <w:r w:rsidR="296866E4" w:rsidRPr="21B0528D">
        <w:rPr>
          <w:rFonts w:eastAsia="Times New Roman" w:cs="Times New Roman"/>
          <w:lang w:val="lv-LV"/>
        </w:rPr>
        <w:t xml:space="preserve">ir pieejama </w:t>
      </w:r>
      <w:r w:rsidR="7EAB12AF" w:rsidRPr="21B0528D">
        <w:rPr>
          <w:rFonts w:eastAsia="Times New Roman" w:cs="Times New Roman"/>
          <w:lang w:val="lv-LV"/>
        </w:rPr>
        <w:t>Zāļu valsts aģentūras tīmekļvietnē</w:t>
      </w:r>
      <w:r w:rsidR="5A770FA6" w:rsidRPr="21B0528D">
        <w:rPr>
          <w:rFonts w:eastAsia="Times New Roman" w:cs="Times New Roman"/>
          <w:lang w:val="lv-LV"/>
        </w:rPr>
        <w:t xml:space="preserve"> </w:t>
      </w:r>
      <w:hyperlink r:id="rId36">
        <w:r w:rsidR="5A770FA6" w:rsidRPr="21B0528D">
          <w:rPr>
            <w:rStyle w:val="Hyperlink"/>
            <w:rFonts w:eastAsia="Times New Roman" w:cs="Times New Roman"/>
            <w:lang w:val="lv-LV"/>
          </w:rPr>
          <w:t>publicētā Vēstulē veselības aprūpes speciālistiem.</w:t>
        </w:r>
      </w:hyperlink>
      <w:r w:rsidR="5A770FA6" w:rsidRPr="21B0528D">
        <w:rPr>
          <w:rFonts w:eastAsia="Times New Roman" w:cs="Times New Roman"/>
          <w:lang w:val="lv-LV"/>
        </w:rPr>
        <w:t xml:space="preserve"> </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1754496"/>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24CE88E3">
        <w:rPr>
          <w:rFonts w:ascii="Times New Roman" w:eastAsia="Times New Roman" w:hAnsi="Times New Roman" w:cs="Times New Roman"/>
          <w:color w:val="5B9BD5" w:themeColor="accent1"/>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24CE88E3">
        <w:rPr>
          <w:rFonts w:ascii="Times New Roman" w:eastAsia="Times New Roman" w:hAnsi="Times New Roman" w:cs="Times New Roman"/>
          <w:color w:val="5B9BD5" w:themeColor="accent1"/>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7"/>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7">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7"/>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24CE88E3">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24CE88E3">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lastRenderedPageBreak/>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494F38" w14:paraId="51F24478" w14:textId="77777777" w:rsidTr="24CE88E3">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2332233A"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24CE88E3">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24CE88E3">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24CE88E3">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24CE88E3">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25350CF2" w:rsidR="4479E6B3" w:rsidRPr="00494F38" w:rsidRDefault="74034997" w:rsidP="7DBD3525">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5E8C80B5" w:rsidRPr="7DBD3525">
              <w:rPr>
                <w:rFonts w:eastAsia="Times New Roman" w:cs="Times New Roman"/>
                <w:lang w:val="lv-LV"/>
              </w:rPr>
              <w:t>vai</w:t>
            </w:r>
            <w:r w:rsidR="5E8C80B5" w:rsidRPr="7DBD3525">
              <w:rPr>
                <w:rFonts w:eastAsia="Times New Roman" w:cs="Times New Roman"/>
                <w:b/>
                <w:bCs/>
                <w:lang w:val="lv-LV"/>
              </w:rPr>
              <w:t xml:space="preserve"> </w:t>
            </w:r>
            <w:r w:rsidR="2BF84B2E" w:rsidRPr="7DBD3525">
              <w:rPr>
                <w:rFonts w:eastAsia="Times New Roman" w:cs="Times New Roman"/>
                <w:b/>
                <w:bCs/>
                <w:lang w:val="lv-LV"/>
              </w:rPr>
              <w:t xml:space="preserve">COVID-19 Vaccine </w:t>
            </w:r>
            <w:r w:rsidR="5E8C80B5" w:rsidRPr="7DBD3525">
              <w:rPr>
                <w:rFonts w:eastAsia="Times New Roman" w:cs="Times New Roman"/>
                <w:b/>
                <w:bCs/>
                <w:lang w:val="lv-LV"/>
              </w:rPr>
              <w:t>Moderna</w:t>
            </w:r>
            <w:r w:rsidR="5E8C80B5" w:rsidRPr="7DBD3525">
              <w:rPr>
                <w:rFonts w:eastAsia="Times New Roman" w:cs="Times New Roman"/>
                <w:lang w:val="lv-LV"/>
              </w:rPr>
              <w:t xml:space="preserve"> </w:t>
            </w:r>
            <w:r w:rsidR="6C4C6353" w:rsidRPr="7DBD3525">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7DBD3525">
              <w:rPr>
                <w:rFonts w:eastAsia="Times New Roman" w:cs="Times New Roman"/>
                <w:lang w:val="lv-LV"/>
              </w:rPr>
              <w:t>)</w:t>
            </w:r>
            <w:r w:rsidR="32847F29" w:rsidRPr="7DBD3525">
              <w:rPr>
                <w:rFonts w:eastAsia="Times New Roman" w:cs="Times New Roman"/>
                <w:lang w:val="lv-LV"/>
              </w:rPr>
              <w:t xml:space="preserve"> vai  </w:t>
            </w:r>
            <w:r w:rsidR="2C1E5C70" w:rsidRPr="7DBD3525">
              <w:rPr>
                <w:rFonts w:eastAsia="Times New Roman" w:cs="Times New Roman"/>
                <w:b/>
                <w:bCs/>
                <w:lang w:val="lv-LV"/>
              </w:rPr>
              <w:t>Vaxzevria</w:t>
            </w:r>
            <w:r w:rsidR="2C1E5C70" w:rsidRPr="7DBD3525">
              <w:rPr>
                <w:rFonts w:eastAsia="Times New Roman" w:cs="Times New Roman"/>
                <w:lang w:val="lv-LV"/>
              </w:rPr>
              <w:t xml:space="preserve"> (</w:t>
            </w:r>
            <w:r w:rsidR="56047829" w:rsidRPr="7DBD3525">
              <w:rPr>
                <w:rFonts w:eastAsia="Times New Roman" w:cs="Times New Roman"/>
                <w:b/>
                <w:bCs/>
                <w:lang w:val="lv-LV"/>
              </w:rPr>
              <w:t>COVID-19 Vaccine AstraZeneca</w:t>
            </w:r>
            <w:r w:rsidR="4F444AE4" w:rsidRPr="7DBD3525">
              <w:rPr>
                <w:rFonts w:eastAsia="Times New Roman" w:cs="Times New Roman"/>
                <w:b/>
                <w:bCs/>
                <w:lang w:val="lv-LV"/>
              </w:rPr>
              <w:t>)</w:t>
            </w:r>
            <w:r w:rsidR="3C65216D" w:rsidRPr="7DBD3525">
              <w:rPr>
                <w:rFonts w:eastAsia="Times New Roman" w:cs="Times New Roman"/>
                <w:lang w:val="lv-LV"/>
              </w:rPr>
              <w:t xml:space="preserve"> vai</w:t>
            </w:r>
            <w:r w:rsidR="1338FDE3" w:rsidRPr="7DBD3525">
              <w:rPr>
                <w:rFonts w:eastAsia="Times New Roman" w:cs="Times New Roman"/>
                <w:lang w:val="lv-LV"/>
              </w:rPr>
              <w:t xml:space="preserve"> </w:t>
            </w:r>
            <w:r w:rsidR="1338FDE3" w:rsidRPr="7DBD3525">
              <w:rPr>
                <w:rFonts w:eastAsia="Times New Roman" w:cs="Times New Roman"/>
                <w:b/>
                <w:bCs/>
                <w:lang w:val="lv-LV"/>
              </w:rPr>
              <w:t>COVID-19 Vaccine Janssen</w:t>
            </w:r>
          </w:p>
        </w:tc>
      </w:tr>
      <w:tr w:rsidR="4479E6B3" w:rsidRPr="00494F38" w14:paraId="2D8132ED" w14:textId="77777777" w:rsidTr="24CE88E3">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3241CC52" w:rsidRPr="67AB051C">
              <w:rPr>
                <w:noProof/>
              </w:rPr>
              <w:t xml:space="preserve"> </w:t>
            </w:r>
            <w:r w:rsidR="007D57EA">
              <w:object w:dxaOrig="8625" w:dyaOrig="4800" w14:anchorId="013834DD">
                <v:shape id="_x0000_i1026" type="#_x0000_t75" style="width:116.25pt;height:65.25pt" o:ole="">
                  <v:imagedata r:id="rId39" o:title=""/>
                </v:shape>
                <o:OLEObject Type="Embed" ProgID="PBrush" ShapeID="_x0000_i1026" DrawAspect="Content" ObjectID="_1682367217" r:id="rId40"/>
              </w:object>
            </w:r>
          </w:p>
        </w:tc>
      </w:tr>
      <w:tr w:rsidR="4479E6B3" w:rsidRPr="00494F38" w14:paraId="1C002425" w14:textId="77777777" w:rsidTr="24CE88E3">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24CE88E3">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24CE88E3">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24CE88E3">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24CE88E3">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24CE88E3">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24CE88E3">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24CE88E3">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24CE88E3">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24CE88E3">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24CE88E3">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7"/>
        </w:numPr>
        <w:rPr>
          <w:rFonts w:ascii="Times New Roman" w:eastAsia="Times New Roman" w:hAnsi="Times New Roman" w:cs="Times New Roman"/>
          <w:color w:val="2E74B5" w:themeColor="accent1" w:themeShade="BF"/>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054EE895">
        <w:rPr>
          <w:color w:val="2E74B5" w:themeColor="accent1" w:themeShade="BF"/>
          <w:lang w:val="lv-LV"/>
        </w:rPr>
        <w:t>t.</w:t>
      </w:r>
      <w:r w:rsidR="0D2E3D71" w:rsidRPr="054EE895">
        <w:rPr>
          <w:rFonts w:ascii="Times New Roman" w:eastAsia="Times New Roman" w:hAnsi="Times New Roman" w:cs="Times New Roman"/>
          <w:color w:val="2E74B5" w:themeColor="accent1" w:themeShade="BF"/>
          <w:lang w:val="lv-LV"/>
        </w:rPr>
        <w:t>sk. arī ārzemniekiem un personām bez personas koda</w:t>
      </w:r>
      <w:r w:rsidRPr="054EE895">
        <w:rPr>
          <w:rFonts w:ascii="Times New Roman" w:eastAsia="Times New Roman" w:hAnsi="Times New Roman" w:cs="Times New Roman"/>
          <w:color w:val="2E74B5" w:themeColor="accent1" w:themeShade="BF"/>
          <w:lang w:val="lv-LV"/>
        </w:rPr>
        <w:t>:</w:t>
      </w:r>
      <w:r w:rsidR="00EA4F1E" w:rsidRPr="054EE895">
        <w:rPr>
          <w:rFonts w:ascii="Times New Roman" w:eastAsia="Times New Roman" w:hAnsi="Times New Roman" w:cs="Times New Roman"/>
          <w:color w:val="2E74B5" w:themeColor="accent1" w:themeShade="BF"/>
          <w:lang w:val="lv-LV"/>
        </w:rPr>
        <w:t xml:space="preserve"> </w:t>
      </w:r>
    </w:p>
    <w:p w14:paraId="7FAC68D7" w14:textId="2B3FD59E" w:rsidR="7A89F6F8" w:rsidRPr="00494F38" w:rsidRDefault="189D1CF9" w:rsidP="054EE895">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7"/>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7"/>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lastRenderedPageBreak/>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1">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1646C0" w:rsidRDefault="4B2C36C4" w:rsidP="7DBD3525">
      <w:pPr>
        <w:jc w:val="both"/>
      </w:pPr>
      <w:r w:rsidRPr="7DBD3525">
        <w:rPr>
          <w:rFonts w:eastAsia="Times New Roman" w:cs="Times New Roman"/>
          <w:color w:val="201F1E"/>
        </w:rPr>
        <w:t>Vietnē</w:t>
      </w:r>
      <w:r w:rsidRPr="7DBD3525">
        <w:rPr>
          <w:rFonts w:eastAsia="Times New Roman" w:cs="Times New Roman"/>
          <w:b/>
          <w:bCs/>
          <w:color w:val="201F1E"/>
        </w:rPr>
        <w:t xml:space="preserve"> </w:t>
      </w:r>
      <w:hyperlink r:id="rId42">
        <w:r w:rsidRPr="7DBD3525">
          <w:rPr>
            <w:rStyle w:val="Hyperlink"/>
            <w:rFonts w:eastAsia="Times New Roman" w:cs="Times New Roman"/>
            <w:b/>
            <w:bCs/>
          </w:rPr>
          <w:t>www.eveseliba.gov.lv/</w:t>
        </w:r>
      </w:hyperlink>
      <w:r w:rsidRPr="7DBD3525">
        <w:rPr>
          <w:rFonts w:eastAsia="Times New Roman" w:cs="Times New Roman"/>
          <w:b/>
          <w:bCs/>
          <w:color w:val="201F1E"/>
        </w:rPr>
        <w:t xml:space="preserve"> </w:t>
      </w:r>
      <w:r w:rsidRPr="7DBD3525">
        <w:rPr>
          <w:rFonts w:eastAsia="Times New Roman" w:cs="Times New Roman"/>
          <w:color w:val="201F1E"/>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24CE88E3">
        <w:rPr>
          <w:rFonts w:ascii="Calibri" w:eastAsia="Calibri" w:hAnsi="Calibri" w:cs="Calibri"/>
          <w:color w:val="201F1E"/>
        </w:rPr>
        <w:t xml:space="preserve"> </w:t>
      </w:r>
      <w:r w:rsidR="6F1AD154">
        <w:rPr>
          <w:noProof/>
        </w:rPr>
        <w:drawing>
          <wp:inline distT="0" distB="0" distL="0" distR="0" wp14:anchorId="0896B3F1" wp14:editId="5603FD9C">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1646C0" w:rsidRDefault="4B2C36C4" w:rsidP="7DBD3525">
      <w:pPr>
        <w:jc w:val="both"/>
      </w:pPr>
      <w:r w:rsidRPr="24CE88E3">
        <w:rPr>
          <w:rFonts w:eastAsia="Times New Roman" w:cs="Times New Roman"/>
          <w:color w:val="201F1E"/>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Default="065A7F83" w:rsidP="46FCEA18">
      <w:pPr>
        <w:pStyle w:val="Heading2"/>
        <w:rPr>
          <w:rFonts w:eastAsia="Yu Gothic Light" w:cs="Times New Roman"/>
          <w:color w:val="5B9BD5" w:themeColor="accent1"/>
        </w:rPr>
      </w:pPr>
      <w:bookmarkStart w:id="36" w:name="_Toc71754497"/>
      <w:r>
        <w:t>Vakcinācijas fakta apliecinājums iedzīvotājam</w:t>
      </w:r>
      <w:bookmarkEnd w:id="36"/>
    </w:p>
    <w:p w14:paraId="21E2227A" w14:textId="14B85CCD" w:rsidR="00B681BE" w:rsidRDefault="00B681BE" w:rsidP="24CE88E3">
      <w:pPr>
        <w:jc w:val="both"/>
        <w:rPr>
          <w:rFonts w:eastAsia="Times New Roman" w:cs="Times New Roman"/>
          <w:color w:val="5B9BD5" w:themeColor="accent1"/>
        </w:rPr>
      </w:pPr>
      <w:r w:rsidRPr="24CE88E3">
        <w:rPr>
          <w:rFonts w:eastAsia="Times New Roman" w:cs="Times New Roman"/>
          <w:color w:val="5B9BD5" w:themeColor="accent1"/>
        </w:rPr>
        <w:t>Ārstniecības iestādei bez maksas</w:t>
      </w:r>
      <w:r w:rsidR="7893B944" w:rsidRPr="24CE88E3">
        <w:rPr>
          <w:rFonts w:eastAsia="Times New Roman" w:cs="Times New Roman"/>
          <w:color w:val="5B9BD5" w:themeColor="accent1"/>
        </w:rPr>
        <w:t xml:space="preserve"> </w:t>
      </w:r>
      <w:r w:rsidRPr="24CE88E3">
        <w:rPr>
          <w:rFonts w:eastAsia="Times New Roman" w:cs="Times New Roman"/>
          <w:color w:val="5B9BD5" w:themeColor="accent1"/>
        </w:rPr>
        <w:t>izsniedz apliecinājums</w:t>
      </w:r>
      <w:r w:rsidR="5203C79B" w:rsidRPr="24CE88E3">
        <w:rPr>
          <w:rFonts w:eastAsia="Times New Roman" w:cs="Times New Roman"/>
          <w:color w:val="5B9BD5" w:themeColor="accent1"/>
        </w:rPr>
        <w:t xml:space="preserve"> </w:t>
      </w:r>
      <w:r w:rsidRPr="24CE88E3">
        <w:rPr>
          <w:rFonts w:eastAsia="Times New Roman" w:cs="Times New Roman"/>
          <w:color w:val="5B9BD5" w:themeColor="accent1"/>
        </w:rPr>
        <w:t xml:space="preserve">  par Covid-19 vakcināciju personai, kura to ir pieprasījusi līdz </w:t>
      </w:r>
      <w:r w:rsidR="623D77EE" w:rsidRPr="24CE88E3">
        <w:rPr>
          <w:rFonts w:eastAsia="Times New Roman" w:cs="Times New Roman"/>
          <w:color w:val="5B9BD5" w:themeColor="accent1"/>
        </w:rPr>
        <w:t>digitālā zaļā sertifikāta ieviešanai</w:t>
      </w:r>
      <w:r w:rsidR="4E4761F8" w:rsidRPr="24CE88E3">
        <w:rPr>
          <w:rFonts w:eastAsia="Times New Roman" w:cs="Times New Roman"/>
          <w:color w:val="5B9BD5" w:themeColor="accent1"/>
        </w:rPr>
        <w:t>.</w:t>
      </w:r>
      <w:r w:rsidRPr="24CE88E3">
        <w:rPr>
          <w:rFonts w:eastAsia="Times New Roman" w:cs="Times New Roman"/>
          <w:color w:val="5B9BD5" w:themeColor="accent1"/>
        </w:rPr>
        <w:t xml:space="preserve"> Veidlap</w:t>
      </w:r>
      <w:r w:rsidR="3B97D0EE" w:rsidRPr="24CE88E3">
        <w:rPr>
          <w:rFonts w:eastAsia="Times New Roman" w:cs="Times New Roman"/>
          <w:color w:val="5B9BD5" w:themeColor="accent1"/>
        </w:rPr>
        <w:t>a</w:t>
      </w:r>
      <w:r w:rsidRPr="24CE88E3">
        <w:rPr>
          <w:rFonts w:eastAsia="Times New Roman" w:cs="Times New Roman"/>
          <w:color w:val="5B9BD5" w:themeColor="accent1"/>
        </w:rPr>
        <w:t xml:space="preserve"> “Apliecinājums par personas vakcināciju pret Covid-19” tiks </w:t>
      </w:r>
      <w:r w:rsidR="2EF342D8" w:rsidRPr="24CE88E3">
        <w:rPr>
          <w:rFonts w:eastAsia="Times New Roman" w:cs="Times New Roman"/>
          <w:color w:val="5B9BD5" w:themeColor="accent1"/>
        </w:rPr>
        <w:t xml:space="preserve">apstiprināta </w:t>
      </w:r>
      <w:r w:rsidRPr="24CE88E3">
        <w:rPr>
          <w:rFonts w:eastAsia="Times New Roman" w:cs="Times New Roman"/>
          <w:color w:val="5B9BD5" w:themeColor="accent1"/>
        </w:rPr>
        <w:t xml:space="preserve">arī </w:t>
      </w:r>
      <w:r w:rsidR="12E6EE0B" w:rsidRPr="24CE88E3">
        <w:rPr>
          <w:rFonts w:eastAsia="Times New Roman" w:cs="Times New Roman"/>
          <w:color w:val="5B9BD5" w:themeColor="accent1"/>
        </w:rPr>
        <w:t xml:space="preserve">ar </w:t>
      </w:r>
      <w:r w:rsidRPr="24CE88E3">
        <w:rPr>
          <w:rFonts w:eastAsia="Times New Roman" w:cs="Times New Roman"/>
          <w:color w:val="5B9BD5" w:themeColor="accent1"/>
        </w:rPr>
        <w:t>normatīvo aktu (MK 09.06.2020. not. Nr.360) grozījumi</w:t>
      </w:r>
      <w:r w:rsidR="7CA9FE3B" w:rsidRPr="24CE88E3">
        <w:rPr>
          <w:rFonts w:eastAsia="Times New Roman" w:cs="Times New Roman"/>
          <w:color w:val="5B9BD5" w:themeColor="accent1"/>
        </w:rPr>
        <w:t>em</w:t>
      </w:r>
      <w:r w:rsidRPr="24CE88E3">
        <w:rPr>
          <w:rFonts w:eastAsia="Times New Roman" w:cs="Times New Roman"/>
          <w:color w:val="5B9BD5" w:themeColor="accent1"/>
        </w:rPr>
        <w:t>.</w:t>
      </w:r>
    </w:p>
    <w:p w14:paraId="23400BB8" w14:textId="7ACF6D46" w:rsidR="06BA9AEA" w:rsidRDefault="06BA9AEA" w:rsidP="24CE88E3">
      <w:pPr>
        <w:jc w:val="both"/>
        <w:rPr>
          <w:rFonts w:eastAsia="Times New Roman" w:cs="Times New Roman"/>
          <w:color w:val="5B9BD5" w:themeColor="accent1"/>
        </w:rPr>
      </w:pPr>
      <w:r w:rsidRPr="24CE88E3">
        <w:rPr>
          <w:rFonts w:eastAsia="Times New Roman" w:cs="Times New Roman"/>
          <w:color w:val="5B9BD5" w:themeColor="accent1"/>
        </w:rPr>
        <w:t>Veidlapa ir pieejama šeit:</w:t>
      </w:r>
    </w:p>
    <w:p w14:paraId="49959B40" w14:textId="0CCCE12E" w:rsidR="06BA9AEA" w:rsidRDefault="005A3F63" w:rsidP="24CE88E3">
      <w:pPr>
        <w:jc w:val="both"/>
        <w:rPr>
          <w:rFonts w:eastAsia="Calibri" w:cs="Arial"/>
          <w:sz w:val="26"/>
          <w:szCs w:val="26"/>
        </w:rPr>
      </w:pPr>
      <w:hyperlink r:id="rId44">
        <w:r w:rsidR="06BA9AEA" w:rsidRPr="24CE88E3">
          <w:rPr>
            <w:rStyle w:val="Hyperlink"/>
            <w:rFonts w:eastAsia="Calibri" w:cs="Arial"/>
            <w:sz w:val="26"/>
            <w:szCs w:val="26"/>
          </w:rPr>
          <w:t>https://www.vmnvd.gov.lv/lv/apliecinajums-par-personas-vakcinaciju-pret-covid-19</w:t>
        </w:r>
      </w:hyperlink>
    </w:p>
    <w:p w14:paraId="5DAFD7EB" w14:textId="1F63965F" w:rsidR="24CE88E3" w:rsidRDefault="24CE88E3" w:rsidP="24CE88E3">
      <w:pPr>
        <w:jc w:val="both"/>
        <w:rPr>
          <w:rFonts w:eastAsia="Calibri" w:cs="Arial"/>
          <w:sz w:val="26"/>
          <w:szCs w:val="26"/>
        </w:rPr>
      </w:pPr>
    </w:p>
    <w:p w14:paraId="4E1F2873" w14:textId="10DE67C3" w:rsidR="00250BF0" w:rsidRPr="001646C0" w:rsidRDefault="3FDB8D36" w:rsidP="00260A32">
      <w:pPr>
        <w:pStyle w:val="Heading2"/>
        <w:rPr>
          <w:rFonts w:eastAsia="Times New Roman" w:cs="Times New Roman"/>
        </w:rPr>
      </w:pPr>
      <w:bookmarkStart w:id="37" w:name="_Toc71754498"/>
      <w:r w:rsidRPr="7DBD3525">
        <w:rPr>
          <w:rFonts w:eastAsia="Times New Roman" w:cs="Times New Roman"/>
        </w:rPr>
        <w:t>Papildus</w:t>
      </w:r>
      <w:r w:rsidR="5ACB1B4A" w:rsidRPr="7DBD3525">
        <w:rPr>
          <w:rFonts w:eastAsia="Times New Roman" w:cs="Times New Roman"/>
        </w:rPr>
        <w:t xml:space="preserve"> devas no viena flakona</w:t>
      </w:r>
      <w:bookmarkEnd w:id="37"/>
    </w:p>
    <w:p w14:paraId="01CFF0E9" w14:textId="318905A5"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Eiropas zāļu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r w:rsidRPr="00AD2D15">
        <w:rPr>
          <w:rFonts w:eastAsia="Times New Roman" w:cs="Times New Roman"/>
          <w:lang w:val="lv-LV"/>
        </w:rPr>
        <w:t>Comirnaty</w:t>
      </w:r>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r w:rsidR="7ECF3EC8" w:rsidRPr="477C36D0">
        <w:rPr>
          <w:rFonts w:eastAsia="Times New Roman" w:cs="Times New Roman"/>
          <w:lang w:val="lv-LV"/>
        </w:rPr>
        <w:t>Vaxzevria (</w:t>
      </w:r>
      <w:r w:rsidR="0078161C" w:rsidRPr="00AD2D15">
        <w:rPr>
          <w:rFonts w:eastAsia="Times New Roman" w:cs="Times New Roman"/>
          <w:lang w:val="lv-LV"/>
        </w:rPr>
        <w:t>AstraZeneca</w:t>
      </w:r>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2"/>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8" w:name="_Toc60039818"/>
      <w:bookmarkStart w:id="39" w:name="_Toc71754499"/>
      <w:r w:rsidRPr="1F230B6A">
        <w:rPr>
          <w:rFonts w:eastAsia="Times New Roman" w:cs="Times New Roman"/>
          <w:sz w:val="28"/>
          <w:szCs w:val="28"/>
          <w:lang w:val="lv-LV"/>
        </w:rPr>
        <w:lastRenderedPageBreak/>
        <w:t xml:space="preserve">III </w:t>
      </w:r>
      <w:r w:rsidR="00246BC3" w:rsidRPr="1F230B6A">
        <w:rPr>
          <w:rFonts w:eastAsia="Times New Roman" w:cs="Times New Roman"/>
          <w:sz w:val="28"/>
          <w:szCs w:val="28"/>
          <w:lang w:val="lv-LV"/>
        </w:rPr>
        <w:t>Īpašas pacientu grupas</w:t>
      </w:r>
      <w:bookmarkEnd w:id="38"/>
      <w:bookmarkEnd w:id="39"/>
    </w:p>
    <w:p w14:paraId="5AC123FA" w14:textId="312A4322" w:rsidR="008165AB" w:rsidRPr="0039298B" w:rsidRDefault="7A955311" w:rsidP="009B4B29">
      <w:pPr>
        <w:pStyle w:val="Heading2"/>
        <w:rPr>
          <w:rFonts w:eastAsia="Times New Roman" w:cs="Times New Roman"/>
        </w:rPr>
      </w:pPr>
      <w:bookmarkStart w:id="40" w:name="_Toc60039819"/>
      <w:bookmarkStart w:id="41" w:name="_Toc71754500"/>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40"/>
      <w:bookmarkEnd w:id="41"/>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854676">
      <w:pPr>
        <w:pStyle w:val="ListParagraph"/>
        <w:numPr>
          <w:ilvl w:val="0"/>
          <w:numId w:val="22"/>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14:paraId="37BD4FA8" w14:textId="5CFEED49" w:rsidR="2FBED269" w:rsidRPr="00C32748" w:rsidRDefault="2FBED269" w:rsidP="0056013B">
      <w:pPr>
        <w:pStyle w:val="ListParagraph"/>
        <w:numPr>
          <w:ilvl w:val="0"/>
          <w:numId w:val="16"/>
        </w:numPr>
        <w:spacing w:line="240" w:lineRule="auto"/>
        <w:jc w:val="both"/>
        <w:rPr>
          <w:rFonts w:ascii="Times New Roman" w:eastAsia="Times New Roman" w:hAnsi="Times New Roman" w:cs="Times New Roman"/>
          <w:color w:val="auto"/>
          <w:lang w:val="lv-LV"/>
        </w:rPr>
      </w:pPr>
      <w:r w:rsidRPr="00C32748">
        <w:rPr>
          <w:rFonts w:ascii="Times New Roman" w:eastAsia="Times New Roman" w:hAnsi="Times New Roman" w:cs="Times New Roman"/>
          <w:color w:val="auto"/>
          <w:lang w:val="lv-LV"/>
        </w:rPr>
        <w:t xml:space="preserve">Kamēr pastāv ierobežota pieejamība vakcīnām pret Covid-19, priekšroka vakcinācijai dodama personām, kurām nav datu par SARS-CoV-2 infekciju anamnēzē vai </w:t>
      </w:r>
      <w:r w:rsidRPr="50FDDF0C">
        <w:rPr>
          <w:rFonts w:ascii="Times New Roman" w:eastAsia="Times New Roman" w:hAnsi="Times New Roman" w:cs="Times New Roman"/>
          <w:color w:val="auto"/>
          <w:lang w:val="lv-LV"/>
        </w:rPr>
        <w:t>C</w:t>
      </w:r>
      <w:r w:rsidR="006D3459" w:rsidRPr="50FDDF0C">
        <w:rPr>
          <w:rFonts w:ascii="Times New Roman" w:eastAsia="Times New Roman" w:hAnsi="Times New Roman" w:cs="Times New Roman"/>
          <w:color w:val="auto"/>
          <w:lang w:val="lv-LV"/>
        </w:rPr>
        <w:t>ovid</w:t>
      </w:r>
      <w:r w:rsidRPr="00C32748">
        <w:rPr>
          <w:rFonts w:ascii="Times New Roman" w:eastAsia="Times New Roman" w:hAnsi="Times New Roman" w:cs="Times New Roman"/>
          <w:color w:val="auto"/>
          <w:lang w:val="lv-LV"/>
        </w:rPr>
        <w:t xml:space="preserve">-19 izslimots vairāk kā 90 </w:t>
      </w:r>
      <w:r w:rsidRPr="00543F21">
        <w:rPr>
          <w:rFonts w:ascii="Times New Roman" w:eastAsia="Times New Roman" w:hAnsi="Times New Roman" w:cs="Times New Roman"/>
          <w:color w:val="auto"/>
          <w:lang w:val="lv-LV"/>
        </w:rPr>
        <w:t>dienas atpakaļ</w:t>
      </w:r>
      <w:r w:rsidR="004852C0" w:rsidRPr="00543F21">
        <w:rPr>
          <w:rFonts w:ascii="Times New Roman" w:eastAsia="Times New Roman" w:hAnsi="Times New Roman" w:cs="Times New Roman"/>
          <w:color w:val="auto"/>
          <w:lang w:val="lv-LV"/>
        </w:rPr>
        <w:t xml:space="preserve">. </w:t>
      </w:r>
      <w:r w:rsidR="007F1142" w:rsidRPr="00543F21">
        <w:rPr>
          <w:rFonts w:ascii="Times New Roman" w:eastAsia="Times New Roman" w:hAnsi="Times New Roman" w:cs="Times New Roman"/>
          <w:color w:val="auto"/>
          <w:lang w:val="lv-LV"/>
        </w:rPr>
        <w:t xml:space="preserve">Šādas personas vakcinē, ja </w:t>
      </w:r>
      <w:r w:rsidR="006E00B6" w:rsidRPr="00543F21">
        <w:rPr>
          <w:rFonts w:ascii="Times New Roman" w:eastAsia="Times New Roman" w:hAnsi="Times New Roman" w:cs="Times New Roman"/>
          <w:color w:val="auto"/>
          <w:lang w:val="lv-LV"/>
        </w:rPr>
        <w:t xml:space="preserve">paliek </w:t>
      </w:r>
      <w:r w:rsidR="008905D1" w:rsidRPr="00543F21">
        <w:rPr>
          <w:rFonts w:ascii="Times New Roman" w:eastAsia="Times New Roman" w:hAnsi="Times New Roman" w:cs="Times New Roman"/>
          <w:color w:val="auto"/>
          <w:lang w:val="lv-LV"/>
        </w:rPr>
        <w:t>iesākts</w:t>
      </w:r>
      <w:r w:rsidR="006E00B6" w:rsidRPr="00543F21">
        <w:rPr>
          <w:rFonts w:ascii="Times New Roman" w:eastAsia="Times New Roman" w:hAnsi="Times New Roman" w:cs="Times New Roman"/>
          <w:color w:val="auto"/>
          <w:lang w:val="lv-LV"/>
        </w:rPr>
        <w:t xml:space="preserve">, </w:t>
      </w:r>
      <w:r w:rsidR="008905D1" w:rsidRPr="00543F21">
        <w:rPr>
          <w:rFonts w:ascii="Times New Roman" w:eastAsia="Times New Roman" w:hAnsi="Times New Roman" w:cs="Times New Roman"/>
          <w:color w:val="auto"/>
          <w:lang w:val="lv-LV"/>
        </w:rPr>
        <w:t xml:space="preserve">bet </w:t>
      </w:r>
      <w:r w:rsidR="003B0C85" w:rsidRPr="00543F21">
        <w:rPr>
          <w:rFonts w:ascii="Times New Roman" w:eastAsia="Times New Roman" w:hAnsi="Times New Roman" w:cs="Times New Roman"/>
          <w:color w:val="auto"/>
          <w:lang w:val="lv-LV"/>
        </w:rPr>
        <w:t xml:space="preserve">darba </w:t>
      </w:r>
      <w:r w:rsidR="008905D1" w:rsidRPr="00543F21">
        <w:rPr>
          <w:rFonts w:ascii="Times New Roman" w:eastAsia="Times New Roman" w:hAnsi="Times New Roman" w:cs="Times New Roman"/>
          <w:color w:val="auto"/>
          <w:lang w:val="lv-LV"/>
        </w:rPr>
        <w:t xml:space="preserve">dienas beigās </w:t>
      </w:r>
      <w:r w:rsidR="006E00B6" w:rsidRPr="00543F21">
        <w:rPr>
          <w:rFonts w:ascii="Times New Roman" w:eastAsia="Times New Roman" w:hAnsi="Times New Roman" w:cs="Times New Roman"/>
          <w:color w:val="auto"/>
          <w:lang w:val="lv-LV"/>
        </w:rPr>
        <w:t>pilnībā neizmantots daudzdevu flakons.</w:t>
      </w:r>
    </w:p>
    <w:p w14:paraId="0A3565C3" w14:textId="73F763E8" w:rsidR="7A955311" w:rsidRPr="004532F2" w:rsidRDefault="188C5D27" w:rsidP="0056013B">
      <w:pPr>
        <w:pStyle w:val="ListParagraph"/>
        <w:numPr>
          <w:ilvl w:val="0"/>
          <w:numId w:val="16"/>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60B153CA" w14:textId="487AF004" w:rsidR="7A955311" w:rsidRPr="004532F2" w:rsidRDefault="7A955311" w:rsidP="0056013B">
      <w:pPr>
        <w:pStyle w:val="ListParagraph"/>
        <w:numPr>
          <w:ilvl w:val="0"/>
          <w:numId w:val="16"/>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Rezultāti no 2./3.</w:t>
      </w:r>
      <w:r w:rsidR="002573BF" w:rsidRPr="50FDDF0C">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asimptomātisku SARS-CoV-2 infekciju anamnēzē</w:t>
      </w:r>
      <w:r w:rsidR="004852C0">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6"/>
        </w:numPr>
        <w:spacing w:line="240" w:lineRule="auto"/>
        <w:jc w:val="both"/>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0056013B">
      <w:pPr>
        <w:pStyle w:val="ListParagraph"/>
        <w:numPr>
          <w:ilvl w:val="0"/>
          <w:numId w:val="10"/>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3"/>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3"/>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1754501"/>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4"/>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4"/>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4"/>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4"/>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45">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lastRenderedPageBreak/>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varētu pasliktināt autoimūnos stāvokļus;</w:t>
      </w:r>
    </w:p>
    <w:p w14:paraId="1A1658AD" w14:textId="0FC6E233" w:rsidR="7A955311" w:rsidRPr="00543F21" w:rsidRDefault="7A955311"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nav datu par vakcīnas droš</w:t>
      </w:r>
      <w:r w:rsidR="25D3E525" w:rsidRPr="00543F21">
        <w:rPr>
          <w:rFonts w:ascii="Times New Roman" w:eastAsia="Times New Roman" w:hAnsi="Times New Roman" w:cs="Times New Roman"/>
          <w:color w:val="auto"/>
          <w:lang w:val="lv-LV"/>
        </w:rPr>
        <w:t>um</w:t>
      </w:r>
      <w:r w:rsidRPr="00543F21">
        <w:rPr>
          <w:rFonts w:ascii="Times New Roman" w:eastAsia="Times New Roman" w:hAnsi="Times New Roman" w:cs="Times New Roman"/>
          <w:color w:val="auto"/>
          <w:lang w:val="lv-LV"/>
        </w:rPr>
        <w:t>u un efektivitāti šajā personu grupā</w:t>
      </w:r>
      <w:r w:rsidR="7FA51640" w:rsidRPr="00543F21">
        <w:rPr>
          <w:rFonts w:ascii="Times New Roman" w:eastAsia="Times New Roman" w:hAnsi="Times New Roman" w:cs="Times New Roman"/>
          <w:color w:val="auto"/>
          <w:lang w:val="lv-LV"/>
        </w:rPr>
        <w:t>.</w:t>
      </w:r>
    </w:p>
    <w:p w14:paraId="08B2ABEB" w14:textId="06C5ACD1" w:rsidR="7A955311" w:rsidRPr="00543F21" w:rsidRDefault="7A955311" w:rsidP="0056013B">
      <w:pPr>
        <w:pStyle w:val="ListParagraph"/>
        <w:numPr>
          <w:ilvl w:val="0"/>
          <w:numId w:val="18"/>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8"/>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8"/>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36C0C565" w14:textId="77777777" w:rsidR="006D6EDD" w:rsidRPr="00BC0F5C" w:rsidRDefault="7A955311" w:rsidP="0056013B">
      <w:pPr>
        <w:pStyle w:val="ListParagraph"/>
        <w:numPr>
          <w:ilvl w:val="0"/>
          <w:numId w:val="8"/>
        </w:numPr>
        <w:spacing w:line="240" w:lineRule="auto"/>
        <w:jc w:val="both"/>
        <w:rPr>
          <w:rFonts w:ascii="Times New Roman" w:eastAsia="Times New Roman" w:hAnsi="Times New Roman" w:cs="Times New Roman"/>
          <w:color w:val="2E74B5" w:themeColor="accent1" w:themeShade="BF"/>
          <w:lang w:val="lv-LV"/>
        </w:rPr>
      </w:pPr>
      <w:r w:rsidRPr="00BC0F5C">
        <w:rPr>
          <w:rFonts w:ascii="Times New Roman" w:eastAsia="Times New Roman" w:hAnsi="Times New Roman" w:cs="Times New Roman"/>
          <w:color w:val="2E74B5" w:themeColor="accent1" w:themeShade="BF"/>
          <w:lang w:val="lv-LV"/>
        </w:rPr>
        <w:t>Rutīnas skrīnings grūtniecības noteikšanai pirms vakcinācijas nav rekomendēts</w:t>
      </w:r>
      <w:r w:rsidR="0FD225C3" w:rsidRPr="00BC0F5C">
        <w:rPr>
          <w:rFonts w:ascii="Times New Roman" w:eastAsia="Times New Roman" w:hAnsi="Times New Roman" w:cs="Times New Roman"/>
          <w:color w:val="2E74B5" w:themeColor="accent1" w:themeShade="BF"/>
          <w:lang w:val="lv-LV"/>
        </w:rPr>
        <w:t>.</w:t>
      </w:r>
    </w:p>
    <w:p w14:paraId="646BE66B" w14:textId="200E5954" w:rsidR="7A955311" w:rsidRPr="00BC0F5C" w:rsidRDefault="08FBE6A4" w:rsidP="0056013B">
      <w:pPr>
        <w:pStyle w:val="ListParagraph"/>
        <w:numPr>
          <w:ilvl w:val="0"/>
          <w:numId w:val="8"/>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imes New Roman" w:hAnsi="Times New Roman" w:cs="Times New Roman"/>
          <w:color w:val="2E74B5" w:themeColor="accent1" w:themeShade="BF"/>
          <w:lang w:val="lv"/>
        </w:rPr>
        <w:t>Pašreiz Covid-19 vakcīna nav rekomendēta visām grūtniecēm, to rekomendē grūtniecēm, k</w:t>
      </w:r>
      <w:r w:rsidR="007B2282" w:rsidRPr="00BC0F5C">
        <w:rPr>
          <w:rFonts w:ascii="Times New Roman" w:eastAsia="Times New Roman" w:hAnsi="Times New Roman" w:cs="Times New Roman"/>
          <w:color w:val="2E74B5" w:themeColor="accent1" w:themeShade="BF"/>
          <w:lang w:val="lv"/>
        </w:rPr>
        <w:t>urā</w:t>
      </w:r>
      <w:r w:rsidRPr="00BC0F5C">
        <w:rPr>
          <w:rFonts w:ascii="Times New Roman" w:eastAsia="Times New Roman" w:hAnsi="Times New Roman" w:cs="Times New Roman"/>
          <w:color w:val="2E74B5" w:themeColor="accent1" w:themeShade="BF"/>
          <w:lang w:val="lv"/>
        </w:rPr>
        <w:t>m iespējamais ieguvums no vakcīnas pārsniedz iespējamo risku: veselības aprūpes speciālistiem, k</w:t>
      </w:r>
      <w:r w:rsidR="007D072B" w:rsidRPr="00BC0F5C">
        <w:rPr>
          <w:rFonts w:ascii="Times New Roman" w:eastAsia="Times New Roman" w:hAnsi="Times New Roman" w:cs="Times New Roman"/>
          <w:color w:val="2E74B5" w:themeColor="accent1" w:themeShade="BF"/>
          <w:lang w:val="lv"/>
        </w:rPr>
        <w:t>urie</w:t>
      </w:r>
      <w:r w:rsidRPr="00BC0F5C">
        <w:rPr>
          <w:rFonts w:ascii="Times New Roman" w:eastAsia="Times New Roman" w:hAnsi="Times New Roman" w:cs="Times New Roman"/>
          <w:color w:val="2E74B5" w:themeColor="accent1" w:themeShade="BF"/>
          <w:lang w:val="lv"/>
        </w:rPr>
        <w:t>m ir augsts ekspozīcijas risks C</w:t>
      </w:r>
      <w:r w:rsidR="007D072B" w:rsidRPr="00BC0F5C">
        <w:rPr>
          <w:rFonts w:ascii="Times New Roman" w:eastAsia="Times New Roman" w:hAnsi="Times New Roman" w:cs="Times New Roman"/>
          <w:color w:val="2E74B5" w:themeColor="accent1" w:themeShade="BF"/>
          <w:lang w:val="lv"/>
        </w:rPr>
        <w:t>ovid</w:t>
      </w:r>
      <w:r w:rsidRPr="00BC0F5C">
        <w:rPr>
          <w:rFonts w:ascii="Times New Roman" w:eastAsia="Times New Roman" w:hAnsi="Times New Roman" w:cs="Times New Roman"/>
          <w:color w:val="2E74B5" w:themeColor="accent1" w:themeShade="BF"/>
          <w:lang w:val="lv"/>
        </w:rPr>
        <w:t>-19; grūtniecēm ar vairākām hroniskām slimībām (komorbiditāti), jo šajā grupā ir augsts risks smagai C</w:t>
      </w:r>
      <w:r w:rsidR="00BD4D70" w:rsidRPr="00BC0F5C">
        <w:rPr>
          <w:rFonts w:ascii="Times New Roman" w:eastAsia="Times New Roman" w:hAnsi="Times New Roman" w:cs="Times New Roman"/>
          <w:color w:val="2E74B5" w:themeColor="accent1" w:themeShade="BF"/>
          <w:lang w:val="lv"/>
        </w:rPr>
        <w:t>ovid</w:t>
      </w:r>
      <w:r w:rsidRPr="00BC0F5C">
        <w:rPr>
          <w:rFonts w:ascii="Times New Roman" w:eastAsia="Times New Roman" w:hAnsi="Times New Roman" w:cs="Times New Roman"/>
          <w:color w:val="2E74B5" w:themeColor="accent1" w:themeShade="BF"/>
          <w:lang w:val="lv"/>
        </w:rPr>
        <w:t>-19 infekcijas slimības attīstības gaitai</w:t>
      </w:r>
      <w:r w:rsidR="00BD4D70" w:rsidRPr="00BC0F5C">
        <w:rPr>
          <w:rFonts w:ascii="Times New Roman" w:eastAsia="Times New Roman" w:hAnsi="Times New Roman" w:cs="Times New Roman"/>
          <w:color w:val="2E74B5" w:themeColor="accent1" w:themeShade="BF"/>
          <w:lang w:val="lv"/>
        </w:rPr>
        <w:t>.</w:t>
      </w:r>
    </w:p>
    <w:p w14:paraId="283F62C0" w14:textId="0FE7319C" w:rsidR="00BC0F5C" w:rsidRPr="00BC0F5C" w:rsidRDefault="00BC0F5C" w:rsidP="00BC0F5C">
      <w:pPr>
        <w:pStyle w:val="ListParagraph"/>
        <w:numPr>
          <w:ilvl w:val="0"/>
          <w:numId w:val="8"/>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heme="minorEastAsia" w:hAnsi="Times New Roman" w:cs="Times New Roman"/>
          <w:color w:val="2E74B5" w:themeColor="accent1" w:themeShade="BF"/>
          <w:lang w:val="lv-LV"/>
        </w:rPr>
        <w:t xml:space="preserve">Pašlaik nav saņemta informācija, ka ārvalstu vai Latvijas farmakovigilances sistēmās būtu saņemts kāds ziņojums par ļoti retās blaknes – spontānās protrombotikskās trombocitopēnijas </w:t>
      </w:r>
      <w:r w:rsidR="00AF2733" w:rsidRPr="00BC0F5C">
        <w:rPr>
          <w:rFonts w:ascii="Times New Roman" w:eastAsiaTheme="minorEastAsia" w:hAnsi="Times New Roman" w:cs="Times New Roman"/>
          <w:color w:val="2E74B5" w:themeColor="accent1" w:themeShade="BF"/>
          <w:lang w:val="lv-LV"/>
        </w:rPr>
        <w:t>–</w:t>
      </w:r>
      <w:r w:rsidRPr="00BC0F5C">
        <w:rPr>
          <w:rFonts w:ascii="Times New Roman" w:eastAsiaTheme="minorEastAsia" w:hAnsi="Times New Roman" w:cs="Times New Roman"/>
          <w:color w:val="2E74B5" w:themeColor="accent1" w:themeShade="BF"/>
          <w:lang w:val="lv-LV"/>
        </w:rPr>
        <w:t xml:space="preserve"> rašanos grūtniecēm. Tomēr retās pēcvakcināc</w:t>
      </w:r>
      <w:r w:rsidR="00F3012F">
        <w:rPr>
          <w:rFonts w:ascii="Times New Roman" w:eastAsiaTheme="minorEastAsia" w:hAnsi="Times New Roman" w:cs="Times New Roman"/>
          <w:color w:val="2E74B5" w:themeColor="accent1" w:themeShade="BF"/>
          <w:lang w:val="lv-LV"/>
        </w:rPr>
        <w:t>i</w:t>
      </w:r>
      <w:r w:rsidRPr="00BC0F5C">
        <w:rPr>
          <w:rFonts w:ascii="Times New Roman" w:eastAsiaTheme="minorEastAsia" w:hAnsi="Times New Roman" w:cs="Times New Roman"/>
          <w:color w:val="2E74B5" w:themeColor="accent1" w:themeShade="BF"/>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00BC0F5C">
        <w:rPr>
          <w:rFonts w:ascii="Times New Roman" w:eastAsiaTheme="minorEastAsia" w:hAnsi="Times New Roman" w:cs="Times New Roman"/>
          <w:color w:val="2E74B5" w:themeColor="accent1" w:themeShade="BF"/>
          <w:lang w:val="lv-LV"/>
        </w:rPr>
        <w:t>Šādu</w:t>
      </w:r>
      <w:r w:rsidRPr="00BC0F5C">
        <w:rPr>
          <w:rFonts w:ascii="Times New Roman" w:eastAsiaTheme="minorEastAsia" w:hAnsi="Times New Roman" w:cs="Times New Roman"/>
          <w:color w:val="2E74B5" w:themeColor="accent1" w:themeShade="BF"/>
          <w:lang w:val="lv-LV"/>
        </w:rPr>
        <w:t xml:space="preserve"> grūtniecības patoloģiju ārstēšanas taktika ir atšķirīga no retās pēcvakcinācijas protrombotiskās trombocitopēnijas gadījumā pielietotās. </w:t>
      </w:r>
      <w:r w:rsidR="00DD7E18" w:rsidRPr="00BC0F5C">
        <w:rPr>
          <w:rFonts w:ascii="Times New Roman" w:eastAsiaTheme="minorEastAsia" w:hAnsi="Times New Roman" w:cs="Times New Roman"/>
          <w:color w:val="2E74B5" w:themeColor="accent1" w:themeShade="BF"/>
          <w:lang w:val="lv-LV"/>
        </w:rPr>
        <w:t>Tādēļ</w:t>
      </w:r>
      <w:r w:rsidRPr="00BC0F5C">
        <w:rPr>
          <w:rFonts w:ascii="Times New Roman" w:eastAsiaTheme="minorEastAsia" w:hAnsi="Times New Roman" w:cs="Times New Roman"/>
          <w:color w:val="2E74B5" w:themeColor="accent1" w:themeShade="BF"/>
          <w:lang w:val="lv-LV"/>
        </w:rPr>
        <w:t>, lai izvairītos no iespējamām diferenciāldiagnostiskām problēmām un nodrošinātu pēc iespējas ātrāku, adekvātu terapiju, vakcinācija ar “COVID-19 Vaccine AstraZeneca” (Vaxzevria</w:t>
      </w:r>
      <w:r w:rsidR="00DD7E18">
        <w:rPr>
          <w:rFonts w:ascii="Times New Roman" w:eastAsiaTheme="minorEastAsia" w:hAnsi="Times New Roman" w:cs="Times New Roman"/>
          <w:color w:val="2E74B5" w:themeColor="accent1" w:themeShade="BF"/>
          <w:lang w:val="lv-LV"/>
        </w:rPr>
        <w:t>;</w:t>
      </w:r>
      <w:r w:rsidRPr="00BC0F5C">
        <w:rPr>
          <w:rFonts w:ascii="Times New Roman" w:eastAsiaTheme="minorEastAsia" w:hAnsi="Times New Roman" w:cs="Times New Roman"/>
          <w:color w:val="2E74B5" w:themeColor="accent1" w:themeShade="BF"/>
          <w:lang w:val="lv-LV"/>
        </w:rPr>
        <w:t xml:space="preserve"> ražotājs </w:t>
      </w:r>
      <w:r w:rsidRPr="00DD7E18">
        <w:rPr>
          <w:rFonts w:ascii="Times New Roman" w:eastAsiaTheme="minorEastAsia" w:hAnsi="Times New Roman" w:cs="Times New Roman"/>
          <w:i/>
          <w:color w:val="2E74B5" w:themeColor="accent1" w:themeShade="BF"/>
          <w:lang w:val="lv-LV"/>
        </w:rPr>
        <w:t>MedImmune Pharma B.V</w:t>
      </w:r>
      <w:r w:rsidRPr="00BC0F5C">
        <w:rPr>
          <w:rFonts w:ascii="Times New Roman" w:eastAsiaTheme="minorEastAsia" w:hAnsi="Times New Roman" w:cs="Times New Roman"/>
          <w:color w:val="2E74B5" w:themeColor="accent1" w:themeShade="BF"/>
          <w:lang w:val="lv-LV"/>
        </w:rPr>
        <w:t xml:space="preserve">) grūtniecēm un nedēļniecēm netiek rekomendēta. </w:t>
      </w:r>
    </w:p>
    <w:p w14:paraId="6185AAFA" w14:textId="2EFD2C9D" w:rsidR="00F703F7" w:rsidRPr="00BC0F5C" w:rsidRDefault="00BC0F5C" w:rsidP="00BC0F5C">
      <w:pPr>
        <w:pStyle w:val="ListParagraph"/>
        <w:numPr>
          <w:ilvl w:val="0"/>
          <w:numId w:val="8"/>
        </w:numPr>
        <w:spacing w:line="240" w:lineRule="auto"/>
        <w:jc w:val="both"/>
        <w:rPr>
          <w:rFonts w:ascii="Times New Roman" w:eastAsiaTheme="minorEastAsia" w:hAnsi="Times New Roman" w:cs="Times New Roman"/>
          <w:color w:val="2E74B5" w:themeColor="accent1" w:themeShade="BF"/>
          <w:lang w:val="lv-LV"/>
        </w:rPr>
      </w:pPr>
      <w:r w:rsidRPr="00BC0F5C">
        <w:rPr>
          <w:rFonts w:ascii="Times New Roman" w:eastAsiaTheme="minorEastAsia" w:hAnsi="Times New Roman" w:cs="Times New Roman"/>
          <w:color w:val="2E74B5" w:themeColor="accent1" w:themeShade="BF"/>
          <w:lang w:val="lv-LV"/>
        </w:rPr>
        <w:t xml:space="preserve">Grūtniecēm un mātēm zīdītājām vakcinācija rekomendējama, individuāli izvērtējot riskus un ieguvumus, īpaši augsta riska darbības jomās, grūtniecēm ar sistēmiskām saslimšanām un augstas kopējās saslimstības gadījumā. Vakcinācijai rekomendē izmantot mRNS vakcīnas </w:t>
      </w:r>
      <w:r w:rsidR="009000ED" w:rsidRPr="00BC0F5C">
        <w:rPr>
          <w:rFonts w:ascii="Times New Roman" w:eastAsiaTheme="minorEastAsia" w:hAnsi="Times New Roman" w:cs="Times New Roman"/>
          <w:color w:val="2E74B5" w:themeColor="accent1" w:themeShade="BF"/>
          <w:lang w:val="lv-LV"/>
        </w:rPr>
        <w:t xml:space="preserve">– </w:t>
      </w:r>
      <w:r w:rsidRPr="00BC0F5C">
        <w:rPr>
          <w:rFonts w:ascii="Times New Roman" w:eastAsiaTheme="minorEastAsia" w:hAnsi="Times New Roman" w:cs="Times New Roman"/>
          <w:color w:val="2E74B5" w:themeColor="accent1" w:themeShade="BF"/>
          <w:lang w:val="lv-LV"/>
        </w:rPr>
        <w:t>“Comirnaty” (ražotājs BioNTech Manufacturing GmbH un Pfizer Manufacturing Belgium NV) vai “COVID-19 Vaccine Moderna” (ražotājs Rovi Pharma Industrial Services, S.A.)</w:t>
      </w:r>
      <w:r w:rsidR="0088496D">
        <w:rPr>
          <w:rFonts w:ascii="Times New Roman" w:eastAsiaTheme="minorEastAsia" w:hAnsi="Times New Roman" w:cs="Times New Roman"/>
          <w:color w:val="2E74B5" w:themeColor="accent1" w:themeShade="BF"/>
          <w:lang w:val="lv-LV"/>
        </w:rPr>
        <w:t>.</w:t>
      </w:r>
    </w:p>
    <w:p w14:paraId="454E9947" w14:textId="009732E5" w:rsidR="00C701DB" w:rsidRPr="00320C93" w:rsidRDefault="458B5CBA" w:rsidP="007D0BD4">
      <w:pPr>
        <w:pStyle w:val="ListParagraph"/>
        <w:numPr>
          <w:ilvl w:val="0"/>
          <w:numId w:val="8"/>
        </w:numPr>
        <w:spacing w:line="240" w:lineRule="auto"/>
        <w:jc w:val="both"/>
        <w:rPr>
          <w:rFonts w:ascii="Times New Roman" w:eastAsiaTheme="minorEastAsia" w:hAnsi="Times New Roman" w:cs="Times New Roman"/>
          <w:color w:val="auto"/>
          <w:lang w:val="lv-LV"/>
        </w:rPr>
      </w:pPr>
      <w:r w:rsidRPr="0D48289B">
        <w:rPr>
          <w:rFonts w:ascii="Times New Roman" w:eastAsiaTheme="minorEastAsia" w:hAnsi="Times New Roman" w:cs="Times New Roman"/>
          <w:color w:val="2E74B5" w:themeColor="accent1" w:themeShade="BF"/>
          <w:lang w:val="lv-LV"/>
        </w:rPr>
        <w:t>Latvijas Ginekologu un Dzemdību speciālistu asociācija</w:t>
      </w:r>
      <w:r w:rsidRPr="0D48289B">
        <w:rPr>
          <w:rFonts w:ascii="Times New Roman" w:eastAsiaTheme="minorEastAsia" w:hAnsi="Times New Roman" w:cs="Times New Roman"/>
          <w:color w:val="auto"/>
          <w:lang w:val="lv-LV"/>
        </w:rPr>
        <w:t xml:space="preserve">: </w:t>
      </w:r>
      <w:hyperlink r:id="rId46">
        <w:r w:rsidRPr="0D48289B">
          <w:rPr>
            <w:rStyle w:val="Hyperlink"/>
            <w:rFonts w:ascii="Times New Roman" w:eastAsiaTheme="minorEastAsia" w:hAnsi="Times New Roman" w:cs="Times New Roman"/>
            <w:lang w:val="lv-LV"/>
          </w:rPr>
          <w:t>Rekomendācijas vakcinācijai pret Covid-19 grūtniecēm un mātēm zīdītājām.</w:t>
        </w:r>
      </w:hyperlink>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8"/>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 xml:space="preserve">Vakcīnas efektivitāte ir tāda pati sievietēm zīdīšanas periodā, kā pārējā populācijā. Tā kā Covid-19 vakcīnas ir nedzīvas un tās neiekļūst šūnas kodolā, bioloģiski un klīniski nav iespējams </w:t>
      </w:r>
      <w:r w:rsidRPr="00543F21">
        <w:rPr>
          <w:rFonts w:ascii="Times New Roman" w:eastAsia="Times New Roman" w:hAnsi="Times New Roman" w:cs="Times New Roman"/>
          <w:color w:val="auto"/>
          <w:lang w:val="lv"/>
        </w:rPr>
        <w:lastRenderedPageBreak/>
        <w:t>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14470424" w:rsidR="001C608A" w:rsidRPr="00E37BD4" w:rsidRDefault="001C608A" w:rsidP="009A4E0D">
      <w:pPr>
        <w:pStyle w:val="Heading1"/>
        <w:rPr>
          <w:rFonts w:eastAsia="Times New Roman" w:cs="Times New Roman"/>
          <w:lang w:val="lv-LV"/>
        </w:rPr>
      </w:pP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4" w:name="_Toc60039821"/>
      <w:bookmarkStart w:id="45" w:name="_Toc71754502"/>
      <w:r w:rsidRPr="4DD0A3DC">
        <w:rPr>
          <w:rStyle w:val="Heading1Char"/>
          <w:rFonts w:eastAsia="Times New Roman" w:cs="Times New Roman"/>
          <w:lang w:val="lv-LV"/>
        </w:rPr>
        <w:lastRenderedPageBreak/>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4"/>
      <w:bookmarkEnd w:id="45"/>
    </w:p>
    <w:p w14:paraId="7F56C43D" w14:textId="1AAD53D1" w:rsidR="00816532" w:rsidRPr="0039298B" w:rsidRDefault="00816532" w:rsidP="002B2A7A">
      <w:pPr>
        <w:pStyle w:val="Heading2"/>
        <w:rPr>
          <w:rFonts w:eastAsia="Times New Roman" w:cs="Times New Roman"/>
        </w:rPr>
      </w:pPr>
      <w:bookmarkStart w:id="46" w:name="_Toc60039822"/>
      <w:bookmarkStart w:id="47" w:name="_Toc71754503"/>
      <w:r w:rsidRPr="0039298B">
        <w:rPr>
          <w:rFonts w:eastAsia="Times New Roman" w:cs="Times New Roman"/>
        </w:rPr>
        <w:t>Vakcīnas reakcija</w:t>
      </w:r>
      <w:bookmarkEnd w:id="46"/>
      <w:bookmarkEnd w:id="47"/>
    </w:p>
    <w:p w14:paraId="5C0302FF" w14:textId="4ECF104F" w:rsidR="7A955311" w:rsidRPr="00543F21" w:rsidRDefault="7A955311" w:rsidP="00854676">
      <w:pPr>
        <w:pStyle w:val="ListParagraph"/>
        <w:numPr>
          <w:ilvl w:val="0"/>
          <w:numId w:val="51"/>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1"/>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1"/>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8" w:name="_Toc60039823"/>
      <w:bookmarkStart w:id="49" w:name="_Toc71754504"/>
      <w:r w:rsidRPr="00543F21">
        <w:rPr>
          <w:rStyle w:val="Heading2Char"/>
          <w:rFonts w:eastAsia="Times New Roman" w:cs="Times New Roman"/>
          <w:b/>
        </w:rPr>
        <w:t>Vakcīnas efektivitāte</w:t>
      </w:r>
      <w:bookmarkEnd w:id="48"/>
      <w:bookmarkEnd w:id="49"/>
    </w:p>
    <w:p w14:paraId="096E74A5" w14:textId="21572548" w:rsidR="7A955311" w:rsidRPr="00543F21" w:rsidRDefault="7A955311" w:rsidP="00854676">
      <w:pPr>
        <w:pStyle w:val="ListParagraph"/>
        <w:numPr>
          <w:ilvl w:val="0"/>
          <w:numId w:val="45"/>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Divas sekojošas devas nepieciešamas, lai sasniegtu augstu </w:t>
      </w:r>
      <w:r w:rsidR="62750895" w:rsidRPr="00543F21">
        <w:rPr>
          <w:rFonts w:ascii="Times New Roman" w:eastAsia="Times New Roman" w:hAnsi="Times New Roman" w:cs="Times New Roman"/>
          <w:color w:val="auto"/>
          <w:lang w:val="lv-LV"/>
        </w:rPr>
        <w:t xml:space="preserve">un ilgnoturīgu vakcīnas </w:t>
      </w:r>
      <w:r w:rsidRPr="00543F21">
        <w:rPr>
          <w:rFonts w:ascii="Times New Roman" w:eastAsia="Times New Roman" w:hAnsi="Times New Roman" w:cs="Times New Roman"/>
          <w:color w:val="auto"/>
          <w:lang w:val="lv-LV"/>
        </w:rPr>
        <w:t>efektivitāti</w:t>
      </w:r>
      <w:r w:rsidR="1C1DF163" w:rsidRPr="00543F21">
        <w:rPr>
          <w:rFonts w:ascii="Times New Roman" w:eastAsia="Times New Roman" w:hAnsi="Times New Roman" w:cs="Times New Roman"/>
          <w:color w:val="auto"/>
          <w:lang w:val="lv-LV"/>
        </w:rPr>
        <w:t xml:space="preserve"> un radīto aizsardzību pret Covid-19</w:t>
      </w:r>
      <w:r w:rsidR="001150C7">
        <w:rPr>
          <w:rFonts w:ascii="Times New Roman" w:eastAsia="Times New Roman" w:hAnsi="Times New Roman" w:cs="Times New Roman"/>
          <w:color w:val="auto"/>
          <w:lang w:val="lv-LV"/>
        </w:rPr>
        <w:t>.</w:t>
      </w:r>
    </w:p>
    <w:p w14:paraId="1ED92ABD" w14:textId="273DF095" w:rsidR="7A955311" w:rsidRPr="002E39AB" w:rsidRDefault="7A955311" w:rsidP="00854676">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r w:rsidR="001150C7">
        <w:rPr>
          <w:rFonts w:ascii="Times New Roman" w:eastAsia="Times New Roman" w:hAnsi="Times New Roman" w:cs="Times New Roman"/>
          <w:color w:val="auto"/>
          <w:lang w:val="lv-LV"/>
        </w:rPr>
        <w:t>.</w:t>
      </w:r>
    </w:p>
    <w:p w14:paraId="52C7D4B0" w14:textId="6B17DF0C" w:rsidR="7A955311" w:rsidRPr="002E39AB" w:rsidRDefault="7A955311" w:rsidP="00854676">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Vakcīnu aizsardzība nav tūlītēja; vakcinācija sastāv no 2 devām un pilna aizsardzība </w:t>
      </w:r>
      <w:r w:rsidR="001150C7">
        <w:rPr>
          <w:rFonts w:ascii="Times New Roman" w:eastAsia="Times New Roman" w:hAnsi="Times New Roman" w:cs="Times New Roman"/>
          <w:color w:val="auto"/>
          <w:lang w:val="lv-LV"/>
        </w:rPr>
        <w:t xml:space="preserve">tiek </w:t>
      </w:r>
      <w:r w:rsidRPr="002E39AB">
        <w:rPr>
          <w:rFonts w:ascii="Times New Roman" w:eastAsia="Times New Roman" w:hAnsi="Times New Roman" w:cs="Times New Roman"/>
          <w:color w:val="auto"/>
          <w:lang w:val="lv-LV"/>
        </w:rPr>
        <w:t>sasniegta 1-2 nedēļas pēc 2.</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devas</w:t>
      </w:r>
      <w:r w:rsidR="001150C7">
        <w:rPr>
          <w:rFonts w:ascii="Times New Roman" w:eastAsia="Times New Roman" w:hAnsi="Times New Roman" w:cs="Times New Roman"/>
          <w:color w:val="auto"/>
          <w:lang w:val="lv-LV"/>
        </w:rPr>
        <w:t>.</w:t>
      </w:r>
    </w:p>
    <w:p w14:paraId="60307EE2" w14:textId="37F4FB71" w:rsidR="7A955311" w:rsidRPr="002E39AB" w:rsidRDefault="7A955311" w:rsidP="00854676">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0B0F2AB5" w14:textId="7DF1F1B6" w:rsidR="7A955311" w:rsidRPr="002E39AB" w:rsidRDefault="7A955311" w:rsidP="00854676">
      <w:pPr>
        <w:pStyle w:val="ListParagraph"/>
        <w:numPr>
          <w:ilvl w:val="0"/>
          <w:numId w:val="4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14:paraId="07ACFB40" w14:textId="22942C70" w:rsidR="7A955311" w:rsidRPr="002E39AB" w:rsidRDefault="6F1AA566"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14:paraId="2099FEAE" w14:textId="34F03234" w:rsidR="7A955311" w:rsidRPr="002E39AB" w:rsidRDefault="7A955311"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w:t>
      </w:r>
      <w:r w:rsidR="0002090F">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m distanci</w:t>
      </w:r>
    </w:p>
    <w:p w14:paraId="6EA9E818" w14:textId="55A45B96" w:rsidR="7A955311" w:rsidRPr="002E39AB" w:rsidRDefault="7A955311"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14:paraId="322928DA" w14:textId="50110D60" w:rsidR="7A955311" w:rsidRPr="002E39AB" w:rsidRDefault="7A955311"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14:paraId="348B37E7" w14:textId="34501F9C" w:rsidR="7A955311" w:rsidRPr="002E39AB" w:rsidRDefault="7A955311"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14:paraId="1CB3FA4F" w14:textId="75C36B26" w:rsidR="7A955311" w:rsidRPr="002E39AB" w:rsidRDefault="7A955311" w:rsidP="00854676">
      <w:pPr>
        <w:pStyle w:val="ListParagraph"/>
        <w:numPr>
          <w:ilvl w:val="1"/>
          <w:numId w:val="45"/>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14:paraId="38122DB0" w14:textId="65CFC36D" w:rsidR="7A955311" w:rsidRPr="0039298B" w:rsidRDefault="7A955311" w:rsidP="00854676">
      <w:pPr>
        <w:pStyle w:val="ListParagraph"/>
        <w:numPr>
          <w:ilvl w:val="1"/>
          <w:numId w:val="45"/>
        </w:numPr>
        <w:spacing w:line="240" w:lineRule="auto"/>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14:paraId="75214DE6" w14:textId="19C7ECB4" w:rsidR="7A955311" w:rsidRPr="0039298B" w:rsidRDefault="7A955311" w:rsidP="00D26669">
      <w:pPr>
        <w:pStyle w:val="Heading2"/>
        <w:rPr>
          <w:rFonts w:eastAsia="Times New Roman" w:cs="Times New Roman"/>
        </w:rPr>
      </w:pPr>
      <w:bookmarkStart w:id="50" w:name="_Toc60039824"/>
      <w:bookmarkStart w:id="51" w:name="_Toc71754505"/>
      <w:r w:rsidRPr="0039298B">
        <w:rPr>
          <w:rFonts w:eastAsia="Times New Roman" w:cs="Times New Roman"/>
        </w:rPr>
        <w:t>SARS-CoV-2 testa rezultātu interpretācija vakcinētām personām</w:t>
      </w:r>
      <w:bookmarkEnd w:id="50"/>
      <w:bookmarkEnd w:id="51"/>
      <w:r w:rsidRPr="0039298B">
        <w:br/>
      </w:r>
    </w:p>
    <w:p w14:paraId="21E4417A" w14:textId="25A70CED" w:rsidR="7A955311" w:rsidRPr="002E39AB" w:rsidRDefault="7A955311" w:rsidP="00854676">
      <w:pPr>
        <w:pStyle w:val="ListParagraph"/>
        <w:numPr>
          <w:ilvl w:val="0"/>
          <w:numId w:val="3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3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29"/>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lastRenderedPageBreak/>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29"/>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29"/>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2" w:name="_Toc60039825"/>
      <w:bookmarkStart w:id="53" w:name="_Toc71754506"/>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2"/>
      <w:bookmarkEnd w:id="53"/>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5"/>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5"/>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5"/>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5"/>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47">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5"/>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w:t>
      </w:r>
      <w:r w:rsidRPr="002E39AB">
        <w:rPr>
          <w:rFonts w:ascii="Times New Roman" w:eastAsia="Times New Roman" w:hAnsi="Times New Roman" w:cs="Times New Roman"/>
          <w:color w:val="auto"/>
          <w:lang w:val="lv-LV"/>
        </w:rPr>
        <w:lastRenderedPageBreak/>
        <w:t>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4" w:name="_Toc71754507"/>
      <w:r w:rsidR="2A73FC43" w:rsidRPr="7E2D3E4E">
        <w:rPr>
          <w:rStyle w:val="Heading1Char"/>
          <w:lang w:val="lv-LV"/>
        </w:rPr>
        <w:lastRenderedPageBreak/>
        <w:t>V</w:t>
      </w:r>
      <w:r w:rsidR="4F5C465F" w:rsidRPr="7E2D3E4E">
        <w:rPr>
          <w:rStyle w:val="Heading1Char"/>
          <w:lang w:val="lv-LV"/>
        </w:rPr>
        <w:t>I</w:t>
      </w:r>
      <w:r w:rsidR="2A73FC43" w:rsidRPr="7E2D3E4E">
        <w:rPr>
          <w:rStyle w:val="Heading1Char"/>
          <w:lang w:val="lv-LV"/>
        </w:rPr>
        <w:t xml:space="preserve"> Par vakcīnu iznīcināšanu</w:t>
      </w:r>
      <w:bookmarkEnd w:id="54"/>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8"/>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8"/>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5" w:name="_Toc71754508"/>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5"/>
    </w:p>
    <w:p w14:paraId="65E87743" w14:textId="2519EDF4" w:rsidR="28F253F8" w:rsidRPr="00D825DE" w:rsidRDefault="28F253F8" w:rsidP="00854676">
      <w:pPr>
        <w:pStyle w:val="ListParagraph"/>
        <w:numPr>
          <w:ilvl w:val="0"/>
          <w:numId w:val="48"/>
        </w:numPr>
        <w:jc w:val="both"/>
        <w:rPr>
          <w:color w:val="2F5496" w:themeColor="accent5" w:themeShade="BF"/>
          <w:lang w:val="lv-LV"/>
        </w:rPr>
      </w:pPr>
      <w:r w:rsidRPr="00D825DE">
        <w:rPr>
          <w:rFonts w:ascii="Times New Roman" w:eastAsia="Times New Roman" w:hAnsi="Times New Roman" w:cs="Times New Roman"/>
          <w:color w:val="2F5496" w:themeColor="accent5" w:themeShade="BF"/>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48"/>
        </w:numPr>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Ar ViVaT var strādāt tikai no ārstniecības iestādes</w:t>
      </w:r>
      <w:r w:rsidR="128A6E51" w:rsidRPr="00D825DE">
        <w:rPr>
          <w:rFonts w:ascii="Times New Roman" w:eastAsia="Times New Roman" w:hAnsi="Times New Roman" w:cs="Times New Roman"/>
          <w:color w:val="2F5496" w:themeColor="accent5" w:themeShade="BF"/>
          <w:lang w:val="lv-LV"/>
        </w:rPr>
        <w:t xml:space="preserve"> programmnodrošinājuma (</w:t>
      </w:r>
      <w:r w:rsidRPr="00D825DE">
        <w:rPr>
          <w:rFonts w:ascii="Times New Roman" w:eastAsia="Times New Roman" w:hAnsi="Times New Roman" w:cs="Times New Roman"/>
          <w:color w:val="2F5496" w:themeColor="accent5" w:themeShade="BF"/>
          <w:lang w:val="lv-LV"/>
        </w:rPr>
        <w:t xml:space="preserve"> </w:t>
      </w:r>
      <w:r w:rsidR="503C58B6" w:rsidRPr="00D825DE">
        <w:rPr>
          <w:rFonts w:ascii="Times New Roman" w:eastAsia="Times New Roman" w:hAnsi="Times New Roman" w:cs="Times New Roman"/>
          <w:color w:val="2F5496" w:themeColor="accent5" w:themeShade="BF"/>
          <w:lang w:val="lv-LV"/>
        </w:rPr>
        <w:t xml:space="preserve">ārstniecības iestādes </w:t>
      </w:r>
      <w:r w:rsidRPr="00D825DE">
        <w:rPr>
          <w:rFonts w:ascii="Times New Roman" w:eastAsia="Times New Roman" w:hAnsi="Times New Roman" w:cs="Times New Roman"/>
          <w:color w:val="2F5496" w:themeColor="accent5" w:themeShade="BF"/>
          <w:lang w:val="lv-LV"/>
        </w:rPr>
        <w:t>informācijas sistēmas</w:t>
      </w:r>
    </w:p>
    <w:p w14:paraId="500A7913" w14:textId="6698527D" w:rsidR="28F253F8" w:rsidRPr="00D825DE" w:rsidRDefault="28F253F8" w:rsidP="00854676">
      <w:pPr>
        <w:pStyle w:val="ListParagraph"/>
        <w:numPr>
          <w:ilvl w:val="0"/>
          <w:numId w:val="48"/>
        </w:numPr>
        <w:spacing w:line="252" w:lineRule="auto"/>
        <w:rPr>
          <w:rFonts w:asciiTheme="minorHAnsi" w:eastAsiaTheme="minorEastAsia" w:hAnsiTheme="minorHAnsi" w:cstheme="minorBidi"/>
          <w:b/>
          <w:bCs/>
          <w:lang w:val="lv-LV"/>
        </w:rPr>
      </w:pPr>
      <w:r w:rsidRPr="00D825DE">
        <w:rPr>
          <w:rFonts w:ascii="Times New Roman" w:eastAsia="Times New Roman" w:hAnsi="Times New Roman" w:cs="Times New Roman"/>
          <w:b/>
          <w:bCs/>
          <w:color w:val="2F5496" w:themeColor="accent5" w:themeShade="BF"/>
          <w:lang w:val="lv-LV"/>
        </w:rPr>
        <w:t>ārstniecības iestādes, kuras izmanto kādu no ārstniecības iestāžu informācijas sistēmām,</w:t>
      </w:r>
      <w:r w:rsidRPr="00D825DE">
        <w:rPr>
          <w:rFonts w:ascii="Times New Roman" w:eastAsia="Times New Roman" w:hAnsi="Times New Roman" w:cs="Times New Roman"/>
          <w:color w:val="2F5496" w:themeColor="accent5" w:themeShade="BF"/>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21B0528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r w:rsidRPr="00D825DE">
              <w:rPr>
                <w:rFonts w:eastAsia="Times New Roman" w:cs="Times New Roman"/>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r w:rsidRPr="00D825DE">
              <w:rPr>
                <w:rFonts w:eastAsia="Times New Roman" w:cs="Times New Roman"/>
              </w:rPr>
              <w:t xml:space="preserve">Mācību materiāli SmartMedical lietošanai pieejami: </w:t>
            </w:r>
            <w:hyperlink r:id="rId48">
              <w:r w:rsidRPr="00D825DE">
                <w:rPr>
                  <w:rStyle w:val="Hyperlink"/>
                  <w:rFonts w:eastAsia="Times New Roman" w:cs="Times New Roman"/>
                </w:rPr>
                <w:t>http://help.bb-tech.eu/home/apmacibas-kurss</w:t>
              </w:r>
            </w:hyperlink>
            <w:r w:rsidRPr="00D825DE">
              <w:rPr>
                <w:rFonts w:eastAsia="Times New Roman" w:cs="Times New Roman"/>
              </w:rPr>
              <w:t xml:space="preserve"> </w:t>
            </w:r>
            <w:r w:rsidRPr="00D825DE">
              <w:br/>
            </w:r>
            <w:r w:rsidRPr="00D825DE">
              <w:rPr>
                <w:rFonts w:eastAsia="Times New Roman" w:cs="Times New Roman"/>
              </w:rPr>
              <w:t xml:space="preserve">Atbalsta dienests: darba dienās, darba laikā (plkst. 9-17); </w:t>
            </w:r>
            <w:hyperlink r:id="rId49">
              <w:r w:rsidRPr="00D825DE">
                <w:rPr>
                  <w:rStyle w:val="Hyperlink"/>
                  <w:rFonts w:eastAsia="Times New Roman" w:cs="Times New Roman"/>
                </w:rPr>
                <w:t>atbalsts@smartmedical.lv</w:t>
              </w:r>
            </w:hyperlink>
          </w:p>
        </w:tc>
      </w:tr>
      <w:tr w:rsidR="21B0528D" w:rsidRPr="00D825DE" w14:paraId="32E51823" w14:textId="77777777" w:rsidTr="21B0528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r w:rsidRPr="00D825DE">
              <w:rPr>
                <w:rFonts w:eastAsia="Times New Roman" w:cs="Times New Roman"/>
              </w:rPr>
              <w:t xml:space="preserve">Lai iepazītos ar sistēmas lietošanu, ir izveidoti video: </w:t>
            </w:r>
            <w:hyperlink r:id="rId50">
              <w:r w:rsidRPr="00D825DE">
                <w:rPr>
                  <w:rStyle w:val="Hyperlink"/>
                  <w:rFonts w:eastAsia="Times New Roman" w:cs="Times New Roman"/>
                </w:rPr>
                <w:t>https://arstabirojs.lv/apmacibas/</w:t>
              </w:r>
            </w:hyperlink>
            <w:r w:rsidRPr="00D825DE">
              <w:rPr>
                <w:rFonts w:eastAsia="Times New Roman" w:cs="Times New Roman"/>
              </w:rPr>
              <w:t xml:space="preserve">  vai </w:t>
            </w:r>
            <w:hyperlink r:id="rId51">
              <w:r w:rsidRPr="00D825DE">
                <w:rPr>
                  <w:rStyle w:val="Hyperlink"/>
                  <w:rFonts w:eastAsia="Times New Roman" w:cs="Times New Roman"/>
                </w:rPr>
                <w:t>https://www.youtube.com/watch?v=qzlO25-UPnQ&amp;list=PLXQTniTXDAsc_Lf3uRwWBIBgmIWf_yvlE</w:t>
              </w:r>
            </w:hyperlink>
            <w:r w:rsidRPr="00D825DE">
              <w:rPr>
                <w:rFonts w:eastAsia="Times New Roman" w:cs="Times New Roman"/>
              </w:rPr>
              <w:t xml:space="preserve"> </w:t>
            </w:r>
            <w:r w:rsidRPr="00D825DE">
              <w:br/>
            </w:r>
            <w:r w:rsidRPr="00D825DE">
              <w:rPr>
                <w:rFonts w:eastAsia="Times New Roman" w:cs="Times New Roman"/>
              </w:rPr>
              <w:t>Meditec Atbalsta dienests: +371 67243124</w:t>
            </w:r>
          </w:p>
        </w:tc>
      </w:tr>
    </w:tbl>
    <w:p w14:paraId="06D4769F" w14:textId="6C511666" w:rsidR="127C3537" w:rsidRPr="00D825DE" w:rsidRDefault="127C3537" w:rsidP="00854676">
      <w:pPr>
        <w:pStyle w:val="ListParagraph"/>
        <w:numPr>
          <w:ilvl w:val="0"/>
          <w:numId w:val="48"/>
        </w:numPr>
        <w:jc w:val="both"/>
        <w:rPr>
          <w:rFonts w:asciiTheme="minorHAnsi" w:eastAsiaTheme="minorEastAsia" w:hAnsiTheme="minorHAnsi" w:cstheme="minorBidi"/>
          <w:b/>
          <w:bCs/>
          <w:color w:val="2F5496" w:themeColor="accent5" w:themeShade="BF"/>
          <w:lang w:val="lv-LV"/>
        </w:rPr>
      </w:pPr>
      <w:r w:rsidRPr="00D825DE">
        <w:rPr>
          <w:rFonts w:ascii="Times New Roman" w:eastAsia="Times New Roman" w:hAnsi="Times New Roman" w:cs="Times New Roman"/>
          <w:b/>
          <w:bCs/>
          <w:color w:val="2F5496" w:themeColor="accent5" w:themeShade="BF"/>
          <w:lang w:val="lv-LV"/>
        </w:rPr>
        <w:t>ārstniecības iestādes, kuras neizmanto nevienu no ārstniecības iestāžu informācijas sistēmām,</w:t>
      </w:r>
      <w:r w:rsidRPr="00D825DE">
        <w:rPr>
          <w:rFonts w:ascii="Times New Roman" w:eastAsia="Times New Roman" w:hAnsi="Times New Roman" w:cs="Times New Roman"/>
          <w:color w:val="2F5496" w:themeColor="accent5" w:themeShade="BF"/>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r w:rsidRPr="00D825DE">
              <w:rPr>
                <w:rFonts w:eastAsia="Times New Roman" w:cs="Times New Roman"/>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r w:rsidRPr="00D825DE">
              <w:rPr>
                <w:rFonts w:eastAsia="Times New Roman" w:cs="Times New Roman"/>
              </w:rPr>
              <w:t xml:space="preserve">Blue Bridge Technologies, SIA </w:t>
            </w:r>
            <w:hyperlink r:id="rId52">
              <w:r w:rsidRPr="00D825DE">
                <w:rPr>
                  <w:rStyle w:val="Hyperlink"/>
                  <w:rFonts w:eastAsia="Times New Roman" w:cs="Times New Roman"/>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r w:rsidRPr="00D825DE">
              <w:rPr>
                <w:rFonts w:eastAsia="Times New Roman" w:cs="Times New Roman"/>
              </w:rPr>
              <w:t xml:space="preserve">SIA Meditec </w:t>
            </w:r>
            <w:hyperlink r:id="rId53">
              <w:r w:rsidRPr="00D825DE">
                <w:rPr>
                  <w:rStyle w:val="Hyperlink"/>
                  <w:rFonts w:eastAsia="Times New Roman" w:cs="Times New Roman"/>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r w:rsidRPr="00D825DE">
              <w:rPr>
                <w:rFonts w:eastAsia="Times New Roman" w:cs="Times New Roman"/>
              </w:rPr>
              <w:t xml:space="preserve">AS "RPH Business Support" </w:t>
            </w:r>
            <w:hyperlink r:id="rId54">
              <w:r w:rsidRPr="00D825DE">
                <w:rPr>
                  <w:rStyle w:val="Hyperlink"/>
                  <w:rFonts w:eastAsia="Times New Roman" w:cs="Times New Roman"/>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r w:rsidRPr="00D825DE">
              <w:rPr>
                <w:rFonts w:eastAsia="Times New Roman" w:cs="Times New Roman"/>
              </w:rPr>
              <w:t xml:space="preserve">Sia Profdoc, </w:t>
            </w:r>
            <w:hyperlink r:id="rId55">
              <w:r w:rsidRPr="00D825DE">
                <w:rPr>
                  <w:rStyle w:val="Hyperlink"/>
                  <w:rFonts w:eastAsia="Times New Roman" w:cs="Times New Roman"/>
                </w:rPr>
                <w:t>www.profdoc.lv</w:t>
              </w:r>
            </w:hyperlink>
          </w:p>
        </w:tc>
      </w:tr>
    </w:tbl>
    <w:p w14:paraId="33A51DD8" w14:textId="66CD1D6F" w:rsidR="35099745" w:rsidRPr="00D825DE" w:rsidRDefault="35099745" w:rsidP="00854676">
      <w:pPr>
        <w:pStyle w:val="ListParagraph"/>
        <w:numPr>
          <w:ilvl w:val="0"/>
          <w:numId w:val="48"/>
        </w:numPr>
        <w:jc w:val="both"/>
        <w:rPr>
          <w:color w:val="2F5496" w:themeColor="accent5" w:themeShade="BF"/>
          <w:lang w:val="lv-LV"/>
        </w:rPr>
      </w:pPr>
      <w:r w:rsidRPr="00D825DE">
        <w:rPr>
          <w:rFonts w:ascii="Times New Roman" w:eastAsia="Times New Roman" w:hAnsi="Times New Roman" w:cs="Times New Roman"/>
          <w:color w:val="2F5496" w:themeColor="accent5" w:themeShade="BF"/>
          <w:lang w:val="lv-LV"/>
        </w:rPr>
        <w:t>ViVaT lietošana ārstniecības iestādēm būs jānodrošina  no 2021.gada 26.aprīļa, izņemot ģimenes ārstu prakses, kas ViVaT varēs izmantot brīvprātīgi.</w:t>
      </w:r>
    </w:p>
    <w:p w14:paraId="549BA8A1" w14:textId="7D7B03A7" w:rsidR="35099745" w:rsidRPr="00D825DE" w:rsidRDefault="35099745" w:rsidP="00854676">
      <w:pPr>
        <w:pStyle w:val="ListParagraph"/>
        <w:numPr>
          <w:ilvl w:val="0"/>
          <w:numId w:val="48"/>
        </w:numPr>
        <w:jc w:val="both"/>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lastRenderedPageBreak/>
        <w:t>Ārstniecības iestāde, izmantojot ViVaT integrēto iestādes programmnodrošinājumu (ārstniecības iestādes informācijas sistēma) no 26.04. 21 .nodrošina:</w:t>
      </w:r>
    </w:p>
    <w:p w14:paraId="35DF100D" w14:textId="6A7F3D17" w:rsidR="35099745" w:rsidRPr="00D825DE" w:rsidRDefault="35099745" w:rsidP="00854676">
      <w:pPr>
        <w:pStyle w:val="ListParagraph"/>
        <w:numPr>
          <w:ilvl w:val="1"/>
          <w:numId w:val="36"/>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vakcinācijas pret Covid-19 fakta fiksēšanu ViVaT;</w:t>
      </w:r>
    </w:p>
    <w:p w14:paraId="7E2B1667" w14:textId="7B82F75A" w:rsidR="35099745" w:rsidRPr="00D825DE" w:rsidRDefault="35099745" w:rsidP="00854676">
      <w:pPr>
        <w:pStyle w:val="ListParagraph"/>
        <w:numPr>
          <w:ilvl w:val="1"/>
          <w:numId w:val="36"/>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6"/>
        </w:numPr>
        <w:spacing w:line="252" w:lineRule="auto"/>
        <w:rPr>
          <w:rFonts w:asciiTheme="minorHAnsi" w:eastAsiaTheme="minorEastAsia" w:hAnsiTheme="minorHAnsi" w:cstheme="minorBidi"/>
          <w:color w:val="2F5496" w:themeColor="accent5" w:themeShade="BF"/>
          <w:lang w:val="lv-LV"/>
        </w:rPr>
      </w:pPr>
      <w:r w:rsidRPr="00D825DE">
        <w:rPr>
          <w:rFonts w:ascii="Times New Roman" w:eastAsia="Times New Roman" w:hAnsi="Times New Roman" w:cs="Times New Roman"/>
          <w:color w:val="2F5496" w:themeColor="accent5" w:themeShade="BF"/>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6"/>
        </w:numPr>
        <w:rPr>
          <w:rFonts w:asciiTheme="minorHAnsi" w:eastAsiaTheme="minorEastAsia" w:hAnsiTheme="minorHAnsi" w:cstheme="minorBidi"/>
          <w:color w:val="2F5496" w:themeColor="accent5" w:themeShade="BF"/>
          <w:sz w:val="24"/>
          <w:szCs w:val="24"/>
          <w:lang w:val="lv-LV"/>
        </w:rPr>
      </w:pPr>
      <w:r w:rsidRPr="00D825DE">
        <w:rPr>
          <w:rFonts w:ascii="Times New Roman" w:eastAsia="Times New Roman" w:hAnsi="Times New Roman" w:cs="Times New Roman"/>
          <w:color w:val="2F5496" w:themeColor="accent5" w:themeShade="BF"/>
          <w:lang w:val="lv-LV"/>
        </w:rPr>
        <w:t>vakcīnu pasūtījumu (tai skaitā Covid-19 vakcīnu atlikuma) datu nodošanu</w:t>
      </w:r>
      <w:r w:rsidRPr="21B0528D">
        <w:rPr>
          <w:rFonts w:ascii="Times New Roman" w:eastAsia="Times New Roman" w:hAnsi="Times New Roman" w:cs="Times New Roman"/>
          <w:color w:val="2F5496" w:themeColor="accent5" w:themeShade="BF"/>
          <w:sz w:val="24"/>
          <w:szCs w:val="24"/>
          <w:lang w:val="lv-LV"/>
        </w:rPr>
        <w:t xml:space="preserve"> Slimību profilakses un kontroles centra EPIDEM sistēmai</w:t>
      </w:r>
    </w:p>
    <w:p w14:paraId="36C124EB" w14:textId="346F887F" w:rsidR="001F6B07" w:rsidRPr="0039298B" w:rsidRDefault="001F6B07">
      <w:pPr>
        <w:rPr>
          <w:rFonts w:eastAsia="Calibri" w:cs="Arial"/>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6" w:name="_Toc60039826"/>
                            <w:bookmarkStart w:id="57" w:name="_Toc7175450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6"/>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8" w:name="_Toc60039826"/>
                      <w:bookmarkStart w:id="59" w:name="_Toc7175450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7"/>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56"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52C1A498" w:rsidR="008C71BB" w:rsidRPr="0039298B" w:rsidRDefault="008C71BB" w:rsidP="00854676">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14:paraId="114929FF" w14:textId="090E558D" w:rsidR="008C71BB" w:rsidRPr="00543F21" w:rsidRDefault="008C71BB" w:rsidP="00854676">
      <w:pPr>
        <w:pStyle w:val="paragraph"/>
        <w:numPr>
          <w:ilvl w:val="0"/>
          <w:numId w:val="40"/>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7-14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854676">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0"/>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57">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0"/>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0"/>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0"/>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0"/>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0"/>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lastRenderedPageBreak/>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60" w:name="_Toc71754510"/>
      <w:r w:rsidRPr="00F315EB">
        <w:rPr>
          <w:rFonts w:cs="Times New Roman"/>
          <w:lang w:val="lv-LV"/>
        </w:rPr>
        <w:lastRenderedPageBreak/>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60"/>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14:paraId="5DEAF81F" w14:textId="77777777" w:rsidTr="05F50C96">
        <w:tc>
          <w:tcPr>
            <w:tcW w:w="9045" w:type="dxa"/>
          </w:tcPr>
          <w:p w14:paraId="02A1CD01" w14:textId="14B68E43"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Ārstniecības iestādes nosaukums</w:t>
            </w:r>
          </w:p>
        </w:tc>
      </w:tr>
      <w:tr w:rsidR="05F50C96" w14:paraId="27451F9D" w14:textId="77777777" w:rsidTr="05F50C96">
        <w:tc>
          <w:tcPr>
            <w:tcW w:w="9045" w:type="dxa"/>
            <w:tcBorders>
              <w:left w:val="nil"/>
              <w:bottom w:val="single" w:sz="8" w:space="0" w:color="auto"/>
              <w:right w:val="nil"/>
            </w:tcBorders>
          </w:tcPr>
          <w:p w14:paraId="2FB947DF" w14:textId="0E057D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6E1DDFE8" w14:textId="1DE859E8" w:rsidR="00122771" w:rsidRDefault="00122771" w:rsidP="05F50C96">
      <w:pPr>
        <w:spacing w:before="130" w:line="0" w:lineRule="atLeast"/>
        <w:jc w:val="both"/>
        <w:rPr>
          <w:rFonts w:ascii="Calibri" w:eastAsia="Calibri" w:hAnsi="Calibri" w:cs="Calibri"/>
          <w:sz w:val="24"/>
          <w:szCs w:val="24"/>
          <w:lang w:val="lv"/>
        </w:rPr>
      </w:pPr>
      <w:r w:rsidRPr="05F50C96">
        <w:rPr>
          <w:rFonts w:ascii="Calibri" w:eastAsia="Calibri" w:hAnsi="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14:paraId="56A090DB" w14:textId="77777777" w:rsidTr="05F50C96">
        <w:tc>
          <w:tcPr>
            <w:tcW w:w="9045" w:type="dxa"/>
            <w:tcBorders>
              <w:top w:val="nil"/>
              <w:left w:val="nil"/>
              <w:bottom w:val="single" w:sz="8" w:space="0" w:color="auto"/>
              <w:right w:val="nil"/>
            </w:tcBorders>
          </w:tcPr>
          <w:p w14:paraId="2E2A4E60" w14:textId="41441E1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05DB00CA" w14:textId="181131CE" w:rsidR="6555423B" w:rsidRDefault="6B700C7D" w:rsidP="05F50C96">
      <w:pPr>
        <w:spacing w:before="130" w:line="0" w:lineRule="atLeast"/>
        <w:jc w:val="both"/>
        <w:rPr>
          <w:rFonts w:ascii="Tahoma" w:eastAsia="Tahoma" w:hAnsi="Tahoma" w:cs="Tahoma"/>
          <w:sz w:val="24"/>
          <w:szCs w:val="24"/>
          <w:lang w:val="lv"/>
        </w:rPr>
      </w:pPr>
      <w:r w:rsidRPr="05F50C96">
        <w:rPr>
          <w:rFonts w:ascii="Calibri" w:eastAsia="Calibri" w:hAnsi="Calibri" w:cs="Calibri"/>
          <w:sz w:val="24"/>
          <w:szCs w:val="24"/>
          <w:lang w:val="lv"/>
        </w:rPr>
        <w:t xml:space="preserve">Ārstniecības iestādes kods      </w:t>
      </w:r>
      <w:r w:rsidRPr="05F50C96">
        <w:rPr>
          <w:rFonts w:ascii="Tahoma" w:eastAsia="Tahoma" w:hAnsi="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14:paraId="1EDB23EB" w14:textId="77777777" w:rsidTr="24CE88E3">
        <w:tc>
          <w:tcPr>
            <w:tcW w:w="5145" w:type="dxa"/>
            <w:gridSpan w:val="3"/>
          </w:tcPr>
          <w:p w14:paraId="6EEE81D5" w14:textId="77B449E2"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vārds, uzvārds</w:t>
            </w:r>
          </w:p>
        </w:tc>
        <w:tc>
          <w:tcPr>
            <w:tcW w:w="3899" w:type="dxa"/>
            <w:gridSpan w:val="3"/>
            <w:tcBorders>
              <w:top w:val="nil"/>
              <w:left w:val="nil"/>
              <w:bottom w:val="single" w:sz="8" w:space="0" w:color="auto"/>
              <w:right w:val="nil"/>
            </w:tcBorders>
          </w:tcPr>
          <w:p w14:paraId="67B8C287" w14:textId="5AB8CB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80DA57E" w14:textId="77777777" w:rsidTr="24CE88E3">
        <w:tc>
          <w:tcPr>
            <w:tcW w:w="5145" w:type="dxa"/>
            <w:gridSpan w:val="3"/>
          </w:tcPr>
          <w:p w14:paraId="1BB10C9E" w14:textId="6A5C50E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tālruņa numurs</w:t>
            </w:r>
          </w:p>
        </w:tc>
        <w:tc>
          <w:tcPr>
            <w:tcW w:w="3899" w:type="dxa"/>
            <w:gridSpan w:val="3"/>
            <w:tcBorders>
              <w:top w:val="single" w:sz="8" w:space="0" w:color="auto"/>
              <w:left w:val="nil"/>
              <w:bottom w:val="single" w:sz="8" w:space="0" w:color="auto"/>
              <w:right w:val="nil"/>
            </w:tcBorders>
          </w:tcPr>
          <w:p w14:paraId="1EA1E7E0" w14:textId="5C5C1BB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719FF0AE" w14:textId="77777777" w:rsidTr="24CE88E3">
        <w:tc>
          <w:tcPr>
            <w:tcW w:w="5145" w:type="dxa"/>
            <w:gridSpan w:val="3"/>
          </w:tcPr>
          <w:p w14:paraId="7A37BC7E" w14:textId="149DA1FB"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e-pasta adrese</w:t>
            </w:r>
          </w:p>
        </w:tc>
        <w:tc>
          <w:tcPr>
            <w:tcW w:w="3899" w:type="dxa"/>
            <w:gridSpan w:val="3"/>
            <w:tcBorders>
              <w:top w:val="single" w:sz="8" w:space="0" w:color="auto"/>
              <w:left w:val="nil"/>
              <w:bottom w:val="single" w:sz="8" w:space="0" w:color="auto"/>
              <w:right w:val="nil"/>
            </w:tcBorders>
          </w:tcPr>
          <w:p w14:paraId="7EE4867D" w14:textId="652C4946"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A6DBFE8" w14:textId="77777777" w:rsidTr="24CE88E3">
        <w:tc>
          <w:tcPr>
            <w:tcW w:w="5145" w:type="dxa"/>
            <w:gridSpan w:val="3"/>
          </w:tcPr>
          <w:p w14:paraId="11216770" w14:textId="1908CA8A"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vārds, uzvārds</w:t>
            </w:r>
          </w:p>
        </w:tc>
        <w:tc>
          <w:tcPr>
            <w:tcW w:w="3899" w:type="dxa"/>
            <w:gridSpan w:val="3"/>
            <w:tcBorders>
              <w:top w:val="single" w:sz="8" w:space="0" w:color="auto"/>
              <w:left w:val="nil"/>
              <w:bottom w:val="single" w:sz="8" w:space="0" w:color="auto"/>
              <w:right w:val="nil"/>
            </w:tcBorders>
          </w:tcPr>
          <w:p w14:paraId="4A10C02C" w14:textId="53E5D0B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6CEDD94E" w14:textId="77777777" w:rsidTr="24CE88E3">
        <w:tc>
          <w:tcPr>
            <w:tcW w:w="5145" w:type="dxa"/>
            <w:gridSpan w:val="3"/>
          </w:tcPr>
          <w:p w14:paraId="64AF9DA3" w14:textId="7B299F5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tālrunis</w:t>
            </w:r>
          </w:p>
        </w:tc>
        <w:tc>
          <w:tcPr>
            <w:tcW w:w="3899" w:type="dxa"/>
            <w:gridSpan w:val="3"/>
            <w:tcBorders>
              <w:top w:val="single" w:sz="8" w:space="0" w:color="auto"/>
              <w:left w:val="nil"/>
              <w:bottom w:val="single" w:sz="8" w:space="0" w:color="auto"/>
              <w:right w:val="nil"/>
            </w:tcBorders>
          </w:tcPr>
          <w:p w14:paraId="04203E82" w14:textId="415492C1" w:rsidR="05F50C96" w:rsidRDefault="05F50C96" w:rsidP="05F50C96">
            <w:pPr>
              <w:rPr>
                <w:rFonts w:ascii="Calibri" w:eastAsia="Calibri" w:hAnsi="Calibri" w:cs="Calibri"/>
                <w:sz w:val="24"/>
                <w:szCs w:val="24"/>
                <w:lang w:val="lv"/>
              </w:rPr>
            </w:pPr>
          </w:p>
        </w:tc>
      </w:tr>
      <w:tr w:rsidR="05F50C96" w14:paraId="6803177D" w14:textId="77777777" w:rsidTr="24CE88E3">
        <w:tc>
          <w:tcPr>
            <w:tcW w:w="5145" w:type="dxa"/>
            <w:gridSpan w:val="3"/>
          </w:tcPr>
          <w:p w14:paraId="578EC610" w14:textId="072EBD24"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c>
          <w:tcPr>
            <w:tcW w:w="3899" w:type="dxa"/>
            <w:gridSpan w:val="3"/>
            <w:tcBorders>
              <w:top w:val="single" w:sz="8" w:space="0" w:color="auto"/>
              <w:left w:val="nil"/>
              <w:bottom w:val="nil"/>
              <w:right w:val="nil"/>
            </w:tcBorders>
          </w:tcPr>
          <w:p w14:paraId="26A7963D" w14:textId="0F0BEF7B"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r>
      <w:tr w:rsidR="05F50C96" w14:paraId="2865D059" w14:textId="77777777" w:rsidTr="24CE88E3">
        <w:trPr>
          <w:gridAfter w:val="1"/>
          <w:wAfter w:w="275" w:type="dxa"/>
        </w:trPr>
        <w:tc>
          <w:tcPr>
            <w:tcW w:w="8769" w:type="dxa"/>
            <w:gridSpan w:val="5"/>
          </w:tcPr>
          <w:p w14:paraId="6D61FA90" w14:textId="7FAD6910" w:rsidR="05F50C96" w:rsidRDefault="05F50C96">
            <w:r w:rsidRPr="05F50C96">
              <w:rPr>
                <w:rFonts w:ascii="Calibri" w:eastAsia="Calibri" w:hAnsi="Calibri" w:cs="Calibri"/>
                <w:b/>
                <w:bCs/>
                <w:lang w:val="lv"/>
              </w:rPr>
              <w:t xml:space="preserve"> </w:t>
            </w:r>
          </w:p>
          <w:p w14:paraId="03349B0A" w14:textId="6A28CD91" w:rsidR="05F50C96" w:rsidRDefault="05F50C96" w:rsidP="05F50C96">
            <w:pPr>
              <w:jc w:val="center"/>
              <w:rPr>
                <w:rFonts w:ascii="Calibri" w:eastAsia="Calibri" w:hAnsi="Calibri" w:cs="Calibri"/>
                <w:b/>
                <w:bCs/>
                <w:sz w:val="24"/>
                <w:szCs w:val="24"/>
                <w:lang w:val="lv"/>
              </w:rPr>
            </w:pPr>
            <w:r w:rsidRPr="05F50C96">
              <w:rPr>
                <w:rFonts w:ascii="Calibri" w:eastAsia="Calibri" w:hAnsi="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14:paraId="31CDA9A6"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298D88D7" w14:textId="0FEBB00E" w:rsidR="05F50C96" w:rsidRDefault="05F50C96">
                  <w:r w:rsidRPr="05F50C96">
                    <w:rPr>
                      <w:rFonts w:ascii="Calibri" w:eastAsia="Calibri" w:hAnsi="Calibri" w:cs="Calibri"/>
                      <w:b/>
                      <w:bCs/>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1574716" w14:textId="3ABD804E" w:rsidR="05F50C96" w:rsidRDefault="05F50C96">
                  <w:r w:rsidRPr="05F50C96">
                    <w:rPr>
                      <w:rFonts w:ascii="Calibri" w:eastAsia="Calibri" w:hAnsi="Calibri" w:cs="Calibri"/>
                      <w:b/>
                      <w:bCs/>
                      <w:sz w:val="24"/>
                      <w:szCs w:val="24"/>
                      <w:lang w:val="lv"/>
                    </w:rPr>
                    <w:t>Devu skaits</w:t>
                  </w:r>
                </w:p>
              </w:tc>
            </w:tr>
            <w:tr w:rsidR="05F50C96" w14:paraId="156CBA9D"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5EBB8B27" w14:textId="1F73B6D9" w:rsidR="05F50C96" w:rsidRDefault="371A2E3B" w:rsidP="5F207CAF">
                  <w:pPr>
                    <w:rPr>
                      <w:rFonts w:eastAsia="Calibri" w:cs="Arial"/>
                      <w:color w:val="4472C4" w:themeColor="accent5"/>
                      <w:sz w:val="24"/>
                      <w:szCs w:val="24"/>
                      <w:lang w:val="lv"/>
                    </w:rPr>
                  </w:pPr>
                  <w:r w:rsidRPr="5F207CAF">
                    <w:rPr>
                      <w:rFonts w:ascii="Calibri" w:eastAsia="Calibri" w:hAnsi="Calibri" w:cs="Calibri"/>
                      <w:color w:val="4472C4" w:themeColor="accent5"/>
                      <w:sz w:val="24"/>
                      <w:szCs w:val="24"/>
                      <w:lang w:val="lv"/>
                    </w:rPr>
                    <w:t>Ambulatorā vakcinācija</w:t>
                  </w:r>
                </w:p>
              </w:tc>
              <w:tc>
                <w:tcPr>
                  <w:tcW w:w="4325" w:type="dxa"/>
                  <w:tcBorders>
                    <w:top w:val="single" w:sz="8" w:space="0" w:color="auto"/>
                    <w:left w:val="single" w:sz="8" w:space="0" w:color="auto"/>
                    <w:bottom w:val="single" w:sz="8" w:space="0" w:color="auto"/>
                    <w:right w:val="single" w:sz="8" w:space="0" w:color="auto"/>
                  </w:tcBorders>
                </w:tcPr>
                <w:p w14:paraId="1CA9026F" w14:textId="404E572E" w:rsidR="05F50C96" w:rsidRDefault="05F50C96">
                  <w:r w:rsidRPr="05F50C96">
                    <w:rPr>
                      <w:rFonts w:ascii="Calibri" w:eastAsia="Calibri" w:hAnsi="Calibri" w:cs="Calibri"/>
                      <w:sz w:val="24"/>
                      <w:szCs w:val="24"/>
                      <w:lang w:val="lv"/>
                    </w:rPr>
                    <w:t xml:space="preserve"> </w:t>
                  </w:r>
                </w:p>
              </w:tc>
            </w:tr>
            <w:tr w:rsidR="5F207CAF" w14:paraId="0831853F"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67FD7356" w14:textId="0C903932" w:rsidR="6E78F814" w:rsidRDefault="5A0FE83C" w:rsidP="5F207CAF">
                  <w:pPr>
                    <w:rPr>
                      <w:rFonts w:eastAsia="Calibri" w:cs="Arial"/>
                      <w:sz w:val="24"/>
                      <w:szCs w:val="24"/>
                      <w:lang w:val="lv"/>
                    </w:rPr>
                  </w:pPr>
                  <w:r w:rsidRPr="24CE88E3">
                    <w:rPr>
                      <w:rFonts w:ascii="Calibri" w:eastAsia="Calibri" w:hAnsi="Calibri" w:cs="Calibri"/>
                      <w:color w:val="4471C4"/>
                      <w:sz w:val="24"/>
                      <w:szCs w:val="24"/>
                      <w:lang w:val="lv"/>
                    </w:rPr>
                    <w:t>Izbraukuma vakcinācija (kolektīvs)</w:t>
                  </w:r>
                </w:p>
              </w:tc>
              <w:tc>
                <w:tcPr>
                  <w:tcW w:w="4325" w:type="dxa"/>
                  <w:tcBorders>
                    <w:top w:val="single" w:sz="8" w:space="0" w:color="auto"/>
                    <w:left w:val="single" w:sz="8" w:space="0" w:color="auto"/>
                    <w:bottom w:val="single" w:sz="8" w:space="0" w:color="auto"/>
                    <w:right w:val="single" w:sz="8" w:space="0" w:color="auto"/>
                  </w:tcBorders>
                </w:tcPr>
                <w:p w14:paraId="08413DD1" w14:textId="51531E2E" w:rsidR="5F207CAF" w:rsidRDefault="5F207CAF" w:rsidP="5F207CAF">
                  <w:pPr>
                    <w:rPr>
                      <w:rFonts w:eastAsia="Calibri" w:cs="Arial"/>
                      <w:sz w:val="24"/>
                      <w:szCs w:val="24"/>
                      <w:lang w:val="lv"/>
                    </w:rPr>
                  </w:pPr>
                </w:p>
              </w:tc>
            </w:tr>
            <w:tr w:rsidR="5F207CAF" w14:paraId="2C303821"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32F43E15" w14:textId="1E789E3D" w:rsidR="6E78F814" w:rsidRDefault="5A0FE83C" w:rsidP="24CE88E3">
                  <w:pPr>
                    <w:rPr>
                      <w:rFonts w:eastAsia="Calibri" w:cs="Arial"/>
                      <w:color w:val="4472C4" w:themeColor="accent5"/>
                      <w:sz w:val="24"/>
                      <w:szCs w:val="24"/>
                      <w:lang w:val="lv"/>
                    </w:rPr>
                  </w:pPr>
                  <w:r w:rsidRPr="24CE88E3">
                    <w:rPr>
                      <w:rFonts w:ascii="Calibri" w:eastAsia="Calibri" w:hAnsi="Calibri" w:cs="Calibri"/>
                      <w:color w:val="4471C4"/>
                      <w:sz w:val="24"/>
                      <w:szCs w:val="24"/>
                      <w:lang w:val="lv"/>
                    </w:rPr>
                    <w:t>Liela mēroga centrs</w:t>
                  </w:r>
                  <w:r w:rsidR="34E4C49B" w:rsidRPr="24CE88E3">
                    <w:rPr>
                      <w:rFonts w:ascii="Calibri" w:eastAsia="Calibri" w:hAnsi="Calibri" w:cs="Calibri"/>
                      <w:color w:val="4471C4"/>
                      <w:sz w:val="24"/>
                      <w:szCs w:val="24"/>
                      <w:lang w:val="lv"/>
                    </w:rPr>
                    <w:t xml:space="preserve"> un mobilie punkti</w:t>
                  </w:r>
                </w:p>
              </w:tc>
              <w:tc>
                <w:tcPr>
                  <w:tcW w:w="4325" w:type="dxa"/>
                  <w:tcBorders>
                    <w:top w:val="single" w:sz="8" w:space="0" w:color="auto"/>
                    <w:left w:val="single" w:sz="8" w:space="0" w:color="auto"/>
                    <w:bottom w:val="single" w:sz="8" w:space="0" w:color="auto"/>
                    <w:right w:val="single" w:sz="8" w:space="0" w:color="auto"/>
                  </w:tcBorders>
                </w:tcPr>
                <w:p w14:paraId="3A89E9FB" w14:textId="7EF2FBC1" w:rsidR="5F207CAF" w:rsidRDefault="5F207CAF" w:rsidP="5F207CAF">
                  <w:pPr>
                    <w:rPr>
                      <w:rFonts w:eastAsia="Calibri" w:cs="Arial"/>
                      <w:sz w:val="24"/>
                      <w:szCs w:val="24"/>
                      <w:lang w:val="lv"/>
                    </w:rPr>
                  </w:pPr>
                </w:p>
              </w:tc>
            </w:tr>
          </w:tbl>
          <w:p w14:paraId="57D8DA67" w14:textId="6EC0ACEC" w:rsidR="05F50C96" w:rsidRDefault="336D51D2" w:rsidP="5F207CAF">
            <w:pPr>
              <w:jc w:val="center"/>
            </w:pPr>
            <w:r w:rsidRPr="5F207CAF">
              <w:rPr>
                <w:rFonts w:ascii="Calibri" w:eastAsia="Calibri" w:hAnsi="Calibri" w:cs="Calibri"/>
                <w:lang w:val="lv"/>
              </w:rPr>
              <w:t xml:space="preserve"> </w:t>
            </w:r>
          </w:p>
          <w:p w14:paraId="0F3C1A54" w14:textId="4F4B2334" w:rsidR="05F50C96" w:rsidRDefault="6137599F" w:rsidP="5F207CAF">
            <w:pPr>
              <w:jc w:val="center"/>
              <w:rPr>
                <w:rFonts w:ascii="Calibri" w:eastAsia="Calibri" w:hAnsi="Calibri" w:cs="Calibri"/>
                <w:b/>
                <w:bCs/>
                <w:color w:val="4472C4" w:themeColor="accent5"/>
                <w:sz w:val="24"/>
                <w:szCs w:val="24"/>
                <w:lang w:val="lv-LV"/>
              </w:rPr>
            </w:pPr>
            <w:r w:rsidRPr="5F207CAF">
              <w:rPr>
                <w:rFonts w:ascii="Calibri" w:eastAsia="Calibri" w:hAnsi="Calibri" w:cs="Calibri"/>
                <w:b/>
                <w:bCs/>
                <w:color w:val="4472C4" w:themeColor="accent5"/>
                <w:sz w:val="24"/>
                <w:szCs w:val="24"/>
                <w:lang w:val="lv-LV"/>
              </w:rPr>
              <w:t>COVID-19 Vaccine Janssen vakcīnas pasūtījums</w:t>
            </w:r>
          </w:p>
          <w:tbl>
            <w:tblPr>
              <w:tblStyle w:val="TableGrid"/>
              <w:tblW w:w="0" w:type="auto"/>
              <w:tblLayout w:type="fixed"/>
              <w:tblLook w:val="04A0" w:firstRow="1" w:lastRow="0" w:firstColumn="1" w:lastColumn="0" w:noHBand="0" w:noVBand="1"/>
            </w:tblPr>
            <w:tblGrid>
              <w:gridCol w:w="4325"/>
              <w:gridCol w:w="4325"/>
            </w:tblGrid>
            <w:tr w:rsidR="5F207CAF" w14:paraId="4410DB08"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0F77F35D" w14:textId="37F293A0"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56DF8B9" w14:textId="3ABD804E"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Devu skaits</w:t>
                  </w:r>
                </w:p>
              </w:tc>
            </w:tr>
            <w:tr w:rsidR="5F207CAF" w14:paraId="7792A4CE"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10891BBB" w14:textId="0E914F98" w:rsidR="6137599F" w:rsidRDefault="6137599F" w:rsidP="5F207CAF">
                  <w:pPr>
                    <w:rPr>
                      <w:rFonts w:ascii="Calibri" w:eastAsia="Calibri" w:hAnsi="Calibri" w:cs="Calibri"/>
                      <w:color w:val="4472C4" w:themeColor="accent5"/>
                      <w:sz w:val="24"/>
                      <w:szCs w:val="24"/>
                      <w:lang w:val="lv-LV"/>
                    </w:rPr>
                  </w:pPr>
                  <w:r w:rsidRPr="5F207CAF">
                    <w:rPr>
                      <w:rFonts w:ascii="Calibri" w:eastAsia="Calibri" w:hAnsi="Calibri" w:cs="Calibri"/>
                      <w:color w:val="4472C4" w:themeColor="accent5"/>
                      <w:sz w:val="24"/>
                      <w:szCs w:val="24"/>
                      <w:lang w:val="lv-LV"/>
                    </w:rPr>
                    <w:t>COVID-19 Vaccine Janssen</w:t>
                  </w:r>
                </w:p>
              </w:tc>
              <w:tc>
                <w:tcPr>
                  <w:tcW w:w="4325" w:type="dxa"/>
                  <w:tcBorders>
                    <w:top w:val="single" w:sz="8" w:space="0" w:color="auto"/>
                    <w:left w:val="single" w:sz="8" w:space="0" w:color="auto"/>
                    <w:bottom w:val="single" w:sz="8" w:space="0" w:color="auto"/>
                    <w:right w:val="single" w:sz="8" w:space="0" w:color="auto"/>
                  </w:tcBorders>
                </w:tcPr>
                <w:p w14:paraId="572719AB" w14:textId="031CB0F7" w:rsidR="5F207CAF" w:rsidRDefault="5F207CAF" w:rsidP="5F207CAF">
                  <w:pPr>
                    <w:rPr>
                      <w:rFonts w:ascii="Calibri" w:eastAsia="Calibri" w:hAnsi="Calibri" w:cs="Calibri"/>
                      <w:color w:val="4472C4" w:themeColor="accent5"/>
                      <w:sz w:val="24"/>
                      <w:szCs w:val="24"/>
                      <w:lang w:val="lv"/>
                    </w:rPr>
                  </w:pPr>
                </w:p>
              </w:tc>
            </w:tr>
          </w:tbl>
          <w:p w14:paraId="3556A587" w14:textId="26E7206B" w:rsidR="05F50C96" w:rsidRDefault="6137599F" w:rsidP="5F207CAF">
            <w:pPr>
              <w:jc w:val="center"/>
            </w:pPr>
            <w:r w:rsidRPr="5F207CAF">
              <w:rPr>
                <w:rFonts w:ascii="Calibri" w:eastAsia="Calibri" w:hAnsi="Calibri" w:cs="Calibri"/>
                <w:lang w:val="lv"/>
              </w:rPr>
              <w:t xml:space="preserve"> </w:t>
            </w:r>
            <w:r w:rsidR="336D51D2" w:rsidRPr="5F207CAF">
              <w:rPr>
                <w:rFonts w:ascii="Calibri" w:eastAsia="Calibri" w:hAnsi="Calibri" w:cs="Calibri"/>
                <w:lang w:val="lv"/>
              </w:rPr>
              <w:t xml:space="preserve"> </w:t>
            </w:r>
          </w:p>
          <w:p w14:paraId="2D804126" w14:textId="05F7B870" w:rsidR="05F50C96" w:rsidRDefault="05F50C96" w:rsidP="5F207CAF">
            <w:pPr>
              <w:jc w:val="center"/>
              <w:rPr>
                <w:rFonts w:eastAsia="Calibri" w:cs="Arial"/>
                <w:b/>
                <w:bCs/>
                <w:sz w:val="24"/>
                <w:szCs w:val="24"/>
                <w:lang w:val="lv"/>
              </w:rPr>
            </w:pPr>
          </w:p>
          <w:p w14:paraId="22500DBC" w14:textId="5ED2D501" w:rsidR="05F50C96" w:rsidRDefault="336D51D2" w:rsidP="05F50C96">
            <w:pPr>
              <w:jc w:val="center"/>
            </w:pPr>
            <w:r w:rsidRPr="5F207CAF">
              <w:rPr>
                <w:rFonts w:ascii="Calibri" w:eastAsia="Calibri" w:hAnsi="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14:paraId="08C96550" w14:textId="77777777" w:rsidTr="05F50C96">
              <w:trPr>
                <w:trHeight w:val="270"/>
              </w:trPr>
              <w:tc>
                <w:tcPr>
                  <w:tcW w:w="2307" w:type="dxa"/>
                  <w:tcBorders>
                    <w:top w:val="single" w:sz="8" w:space="0" w:color="auto"/>
                    <w:left w:val="single" w:sz="8" w:space="0" w:color="auto"/>
                    <w:bottom w:val="single" w:sz="8" w:space="0" w:color="auto"/>
                    <w:right w:val="single" w:sz="8" w:space="0" w:color="auto"/>
                  </w:tcBorders>
                </w:tcPr>
                <w:p w14:paraId="55A35F1F" w14:textId="779A84B9" w:rsidR="05F50C96" w:rsidRDefault="05F50C96">
                  <w:r w:rsidRPr="05F50C96">
                    <w:rPr>
                      <w:rFonts w:ascii="Calibri" w:eastAsia="Calibri" w:hAnsi="Calibri" w:cs="Calibri"/>
                      <w:b/>
                      <w:bCs/>
                      <w:sz w:val="24"/>
                      <w:szCs w:val="24"/>
                      <w:lang w:val="lv"/>
                    </w:rPr>
                    <w:t>Vakcīnu pasūtījums</w:t>
                  </w:r>
                </w:p>
              </w:tc>
              <w:tc>
                <w:tcPr>
                  <w:tcW w:w="3128" w:type="dxa"/>
                  <w:tcBorders>
                    <w:top w:val="single" w:sz="8" w:space="0" w:color="auto"/>
                    <w:left w:val="single" w:sz="8" w:space="0" w:color="auto"/>
                    <w:bottom w:val="single" w:sz="8" w:space="0" w:color="auto"/>
                    <w:right w:val="single" w:sz="8" w:space="0" w:color="auto"/>
                  </w:tcBorders>
                </w:tcPr>
                <w:p w14:paraId="6125CF27" w14:textId="5986B9B4" w:rsidR="05F50C96" w:rsidRDefault="05F50C96">
                  <w:r w:rsidRPr="05F50C96">
                    <w:rPr>
                      <w:rFonts w:ascii="Calibri" w:eastAsia="Calibri" w:hAnsi="Calibri" w:cs="Calibri"/>
                      <w:b/>
                      <w:bCs/>
                      <w:sz w:val="24"/>
                      <w:szCs w:val="24"/>
                      <w:lang w:val="lv"/>
                    </w:rPr>
                    <w:t>Devu skaits</w:t>
                  </w:r>
                </w:p>
              </w:tc>
              <w:tc>
                <w:tcPr>
                  <w:tcW w:w="1629" w:type="dxa"/>
                  <w:tcBorders>
                    <w:top w:val="single" w:sz="8" w:space="0" w:color="auto"/>
                    <w:left w:val="single" w:sz="8" w:space="0" w:color="auto"/>
                    <w:bottom w:val="single" w:sz="8" w:space="0" w:color="auto"/>
                    <w:right w:val="single" w:sz="8" w:space="0" w:color="auto"/>
                  </w:tcBorders>
                </w:tcPr>
                <w:p w14:paraId="63ED5B49" w14:textId="1ADF6CB2" w:rsidR="05F50C96" w:rsidRDefault="05F50C96">
                  <w:r w:rsidRPr="05F50C96">
                    <w:rPr>
                      <w:rFonts w:ascii="Calibri" w:eastAsia="Calibri" w:hAnsi="Calibri" w:cs="Calibri"/>
                      <w:b/>
                      <w:bCs/>
                      <w:sz w:val="24"/>
                      <w:szCs w:val="24"/>
                      <w:lang w:val="lv"/>
                    </w:rPr>
                    <w:t>Devu skaits</w:t>
                  </w:r>
                </w:p>
              </w:tc>
              <w:tc>
                <w:tcPr>
                  <w:tcW w:w="1586" w:type="dxa"/>
                  <w:tcBorders>
                    <w:top w:val="single" w:sz="8" w:space="0" w:color="auto"/>
                    <w:left w:val="single" w:sz="8" w:space="0" w:color="auto"/>
                    <w:bottom w:val="single" w:sz="8" w:space="0" w:color="auto"/>
                    <w:right w:val="single" w:sz="8" w:space="0" w:color="auto"/>
                  </w:tcBorders>
                </w:tcPr>
                <w:p w14:paraId="5466DDF0" w14:textId="1CFA4A9A" w:rsidR="05F50C96" w:rsidRDefault="05F50C96">
                  <w:r w:rsidRPr="05F50C96">
                    <w:rPr>
                      <w:rFonts w:ascii="Calibri" w:eastAsia="Calibri" w:hAnsi="Calibri" w:cs="Calibri"/>
                      <w:b/>
                      <w:bCs/>
                      <w:sz w:val="24"/>
                      <w:szCs w:val="24"/>
                      <w:lang w:val="lv"/>
                    </w:rPr>
                    <w:t>Flakoni</w:t>
                  </w:r>
                </w:p>
              </w:tc>
            </w:tr>
            <w:tr w:rsidR="05F50C96" w14:paraId="540EEAF1" w14:textId="77777777" w:rsidTr="05F50C96">
              <w:trPr>
                <w:trHeight w:val="390"/>
              </w:trPr>
              <w:tc>
                <w:tcPr>
                  <w:tcW w:w="2307" w:type="dxa"/>
                  <w:vMerge w:val="restart"/>
                  <w:tcBorders>
                    <w:top w:val="single" w:sz="8" w:space="0" w:color="auto"/>
                    <w:left w:val="single" w:sz="8" w:space="0" w:color="auto"/>
                    <w:bottom w:val="single" w:sz="8" w:space="0" w:color="auto"/>
                    <w:right w:val="single" w:sz="8" w:space="0" w:color="auto"/>
                  </w:tcBorders>
                </w:tcPr>
                <w:p w14:paraId="7ABCC816" w14:textId="5BD16376" w:rsidR="05F50C96" w:rsidRDefault="05F50C96" w:rsidP="05F50C96">
                  <w:r w:rsidRPr="05F50C96">
                    <w:rPr>
                      <w:rFonts w:ascii="Calibri" w:eastAsia="Calibri" w:hAnsi="Calibri" w:cs="Calibri"/>
                      <w:sz w:val="24"/>
                      <w:szCs w:val="24"/>
                      <w:lang w:val="lv"/>
                    </w:rPr>
                    <w:t>2.deva</w:t>
                  </w:r>
                </w:p>
              </w:tc>
              <w:tc>
                <w:tcPr>
                  <w:tcW w:w="3128" w:type="dxa"/>
                  <w:tcBorders>
                    <w:top w:val="single" w:sz="8" w:space="0" w:color="auto"/>
                    <w:left w:val="single" w:sz="8" w:space="0" w:color="auto"/>
                    <w:bottom w:val="single" w:sz="8" w:space="0" w:color="auto"/>
                    <w:right w:val="single" w:sz="8" w:space="0" w:color="auto"/>
                  </w:tcBorders>
                </w:tcPr>
                <w:p w14:paraId="2F0F9FE8" w14:textId="5165F142" w:rsidR="05F50C96" w:rsidRDefault="5AA2C234">
                  <w:pPr>
                    <w:rPr>
                      <w:rFonts w:ascii="Calibri" w:eastAsia="Calibri" w:hAnsi="Calibri" w:cs="Calibri"/>
                      <w:sz w:val="24"/>
                      <w:szCs w:val="24"/>
                      <w:lang w:val="lv"/>
                    </w:rPr>
                  </w:pPr>
                  <w:r w:rsidRPr="477C36D0">
                    <w:rPr>
                      <w:rFonts w:ascii="Calibri" w:eastAsia="Calibri" w:hAnsi="Calibri" w:cs="Calibri"/>
                      <w:sz w:val="24"/>
                      <w:szCs w:val="24"/>
                      <w:lang w:val="lv"/>
                    </w:rPr>
                    <w:t>Vaxzevria (</w:t>
                  </w:r>
                  <w:r w:rsidR="05F50C96" w:rsidRPr="05F50C96">
                    <w:rPr>
                      <w:rFonts w:ascii="Calibri" w:eastAsia="Calibri" w:hAnsi="Calibri" w:cs="Calibri"/>
                      <w:sz w:val="24"/>
                      <w:szCs w:val="24"/>
                      <w:lang w:val="lv"/>
                    </w:rPr>
                    <w:t xml:space="preserve"> Astra Zeneca</w:t>
                  </w:r>
                  <w:r w:rsidR="58B9AB88" w:rsidRPr="477C36D0">
                    <w:rPr>
                      <w:rFonts w:ascii="Calibri" w:eastAsia="Calibri" w:hAnsi="Calibri" w:cs="Calibri"/>
                      <w:sz w:val="24"/>
                      <w:szCs w:val="24"/>
                      <w:lang w:val="lv"/>
                    </w:rPr>
                    <w:t>)</w:t>
                  </w:r>
                </w:p>
              </w:tc>
              <w:tc>
                <w:tcPr>
                  <w:tcW w:w="1629" w:type="dxa"/>
                  <w:tcBorders>
                    <w:top w:val="single" w:sz="8" w:space="0" w:color="auto"/>
                    <w:left w:val="single" w:sz="8" w:space="0" w:color="auto"/>
                    <w:bottom w:val="single" w:sz="8" w:space="0" w:color="auto"/>
                    <w:right w:val="single" w:sz="8" w:space="0" w:color="auto"/>
                  </w:tcBorders>
                </w:tcPr>
                <w:p w14:paraId="32C0B965" w14:textId="2B4CFD98"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091D04B4" w14:textId="74EA330A" w:rsidR="05F50C96" w:rsidRDefault="05F50C96">
                  <w:r w:rsidRPr="05F50C96">
                    <w:rPr>
                      <w:rFonts w:ascii="Calibri" w:eastAsia="Calibri" w:hAnsi="Calibri" w:cs="Calibri"/>
                      <w:sz w:val="24"/>
                      <w:szCs w:val="24"/>
                      <w:lang w:val="lv"/>
                    </w:rPr>
                    <w:t xml:space="preserve"> </w:t>
                  </w:r>
                </w:p>
              </w:tc>
            </w:tr>
            <w:tr w:rsidR="05F50C96" w14:paraId="50A6A619" w14:textId="77777777" w:rsidTr="477C36D0">
              <w:trPr>
                <w:trHeight w:val="390"/>
              </w:trPr>
              <w:tc>
                <w:tcPr>
                  <w:tcW w:w="2307" w:type="dxa"/>
                  <w:vMerge/>
                  <w:vAlign w:val="center"/>
                </w:tcPr>
                <w:p w14:paraId="499B33AB" w14:textId="77777777" w:rsidR="00FD2803" w:rsidRDefault="00FD2803"/>
              </w:tc>
              <w:tc>
                <w:tcPr>
                  <w:tcW w:w="3128" w:type="dxa"/>
                  <w:tcBorders>
                    <w:top w:val="single" w:sz="8" w:space="0" w:color="auto"/>
                    <w:left w:val="nil"/>
                    <w:bottom w:val="single" w:sz="8" w:space="0" w:color="auto"/>
                    <w:right w:val="single" w:sz="8" w:space="0" w:color="auto"/>
                  </w:tcBorders>
                </w:tcPr>
                <w:p w14:paraId="128633E7" w14:textId="23109FD5" w:rsidR="05F50C96" w:rsidRDefault="05F50C96">
                  <w:r w:rsidRPr="05F50C96">
                    <w:rPr>
                      <w:rFonts w:ascii="Calibri" w:eastAsia="Calibri" w:hAnsi="Calibri" w:cs="Calibri"/>
                      <w:sz w:val="24"/>
                      <w:szCs w:val="24"/>
                      <w:lang w:val="lv"/>
                    </w:rPr>
                    <w:t>Covid19 Vaccine Moderna</w:t>
                  </w:r>
                </w:p>
              </w:tc>
              <w:tc>
                <w:tcPr>
                  <w:tcW w:w="1629" w:type="dxa"/>
                  <w:tcBorders>
                    <w:top w:val="single" w:sz="8" w:space="0" w:color="auto"/>
                    <w:left w:val="single" w:sz="8" w:space="0" w:color="auto"/>
                    <w:bottom w:val="single" w:sz="8" w:space="0" w:color="auto"/>
                    <w:right w:val="single" w:sz="8" w:space="0" w:color="auto"/>
                  </w:tcBorders>
                </w:tcPr>
                <w:p w14:paraId="4211EBD3" w14:textId="746C9329"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651B3BD2" w14:textId="3184BE65" w:rsidR="05F50C96" w:rsidRDefault="05F50C96">
                  <w:r w:rsidRPr="05F50C96">
                    <w:rPr>
                      <w:rFonts w:ascii="Calibri" w:eastAsia="Calibri" w:hAnsi="Calibri" w:cs="Calibri"/>
                      <w:sz w:val="24"/>
                      <w:szCs w:val="24"/>
                      <w:lang w:val="lv"/>
                    </w:rPr>
                    <w:t xml:space="preserve"> </w:t>
                  </w:r>
                </w:p>
              </w:tc>
            </w:tr>
            <w:tr w:rsidR="05F50C96" w14:paraId="4A57599E" w14:textId="77777777" w:rsidTr="477C36D0">
              <w:trPr>
                <w:trHeight w:val="285"/>
              </w:trPr>
              <w:tc>
                <w:tcPr>
                  <w:tcW w:w="2307" w:type="dxa"/>
                  <w:vMerge/>
                  <w:vAlign w:val="center"/>
                </w:tcPr>
                <w:p w14:paraId="4DE558EE" w14:textId="77777777" w:rsidR="00FD2803" w:rsidRDefault="00FD2803"/>
              </w:tc>
              <w:tc>
                <w:tcPr>
                  <w:tcW w:w="3128" w:type="dxa"/>
                  <w:tcBorders>
                    <w:top w:val="single" w:sz="8" w:space="0" w:color="auto"/>
                    <w:left w:val="nil"/>
                    <w:bottom w:val="single" w:sz="8" w:space="0" w:color="auto"/>
                    <w:right w:val="single" w:sz="8" w:space="0" w:color="auto"/>
                  </w:tcBorders>
                </w:tcPr>
                <w:p w14:paraId="2E522206" w14:textId="4316C696" w:rsidR="05F50C96" w:rsidRDefault="05F50C96">
                  <w:r w:rsidRPr="05F50C96">
                    <w:rPr>
                      <w:rFonts w:ascii="Calibri" w:eastAsia="Calibri" w:hAnsi="Calibri" w:cs="Calibri"/>
                      <w:sz w:val="24"/>
                      <w:szCs w:val="24"/>
                      <w:lang w:val="lv"/>
                    </w:rPr>
                    <w:t>Comirnaty</w:t>
                  </w:r>
                </w:p>
              </w:tc>
              <w:tc>
                <w:tcPr>
                  <w:tcW w:w="1629" w:type="dxa"/>
                  <w:tcBorders>
                    <w:top w:val="single" w:sz="8" w:space="0" w:color="auto"/>
                    <w:left w:val="single" w:sz="8" w:space="0" w:color="auto"/>
                    <w:bottom w:val="single" w:sz="8" w:space="0" w:color="auto"/>
                    <w:right w:val="single" w:sz="8" w:space="0" w:color="auto"/>
                  </w:tcBorders>
                </w:tcPr>
                <w:p w14:paraId="11864D86" w14:textId="390FEBF7"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5D2073DC" w14:textId="3CB0D94E" w:rsidR="05F50C96" w:rsidRDefault="05F50C96">
                  <w:r w:rsidRPr="05F50C96">
                    <w:rPr>
                      <w:rFonts w:ascii="Calibri" w:eastAsia="Calibri" w:hAnsi="Calibri" w:cs="Calibri"/>
                      <w:sz w:val="24"/>
                      <w:szCs w:val="24"/>
                      <w:lang w:val="lv"/>
                    </w:rPr>
                    <w:t xml:space="preserve"> </w:t>
                  </w:r>
                </w:p>
              </w:tc>
            </w:tr>
          </w:tbl>
          <w:p w14:paraId="0D306319" w14:textId="34904236" w:rsidR="05F50C96" w:rsidRDefault="05F50C96">
            <w:r w:rsidRPr="05F50C96">
              <w:rPr>
                <w:rFonts w:ascii="Calibri" w:eastAsia="Calibri" w:hAnsi="Calibri" w:cs="Calibri"/>
                <w:lang w:val="lv"/>
              </w:rPr>
              <w:lastRenderedPageBreak/>
              <w:t xml:space="preserve"> </w:t>
            </w:r>
          </w:p>
          <w:p w14:paraId="7A674B3E" w14:textId="2B98B5A0" w:rsidR="05F50C96" w:rsidRDefault="05F50C96" w:rsidP="05F50C96">
            <w:pPr>
              <w:jc w:val="center"/>
              <w:rPr>
                <w:sz w:val="24"/>
                <w:szCs w:val="24"/>
              </w:rPr>
            </w:pPr>
            <w:r w:rsidRPr="05F50C96">
              <w:rPr>
                <w:rFonts w:ascii="Calibri" w:eastAsia="Calibri" w:hAnsi="Calibri" w:cs="Calibri"/>
                <w:b/>
                <w:bCs/>
                <w:sz w:val="24"/>
                <w:szCs w:val="24"/>
                <w:lang w:val="lv"/>
              </w:rPr>
              <w:t>Plānoto vakcināciju skaits senioriem 70+ nākamajā nedēļā</w:t>
            </w:r>
            <w:hyperlink r:id="rId58" w:anchor="_ftn1">
              <w:r w:rsidRPr="05F50C96">
                <w:rPr>
                  <w:rStyle w:val="Hyperlink"/>
                  <w:rFonts w:ascii="Calibri" w:eastAsia="Calibri" w:hAnsi="Calibri" w:cs="Calibri"/>
                  <w:b/>
                  <w:bCs/>
                  <w:sz w:val="24"/>
                  <w:szCs w:val="24"/>
                  <w:vertAlign w:val="superscript"/>
                  <w:lang w:val="lv"/>
                </w:rPr>
                <w:t>[1]</w:t>
              </w:r>
            </w:hyperlink>
          </w:p>
          <w:p w14:paraId="70D52C54" w14:textId="3A33B704" w:rsidR="05F50C96" w:rsidRDefault="05F50C96" w:rsidP="05F50C96">
            <w:pPr>
              <w:rPr>
                <w:rFonts w:ascii="Calibri" w:eastAsia="Calibri" w:hAnsi="Calibri" w:cs="Calibri"/>
                <w:sz w:val="24"/>
                <w:szCs w:val="24"/>
                <w:lang w:val="lv"/>
              </w:rPr>
            </w:pPr>
            <w:r w:rsidRPr="05F50C96">
              <w:rPr>
                <w:rFonts w:ascii="Calibri" w:eastAsia="Calibri" w:hAnsi="Calibri" w:cs="Calibri"/>
                <w:b/>
                <w:bCs/>
                <w:sz w:val="24"/>
                <w:szCs w:val="24"/>
                <w:lang w:val="lv"/>
              </w:rPr>
              <w:t xml:space="preserve"> </w:t>
            </w:r>
            <w:r w:rsidRPr="05F50C96">
              <w:rPr>
                <w:rFonts w:ascii="Calibri" w:eastAsia="Calibri" w:hAnsi="Calibri" w:cs="Calibri"/>
                <w:sz w:val="24"/>
                <w:szCs w:val="24"/>
                <w:lang w:val="lv"/>
              </w:rPr>
              <w:t xml:space="preserve">                                                                            ___________ cilvēki</w:t>
            </w:r>
          </w:p>
          <w:p w14:paraId="2AABBABB" w14:textId="13786CF6" w:rsidR="05F50C96" w:rsidRDefault="05F50C96" w:rsidP="05F50C96">
            <w:pPr>
              <w:jc w:val="center"/>
              <w:rPr>
                <w:sz w:val="24"/>
                <w:szCs w:val="24"/>
              </w:rPr>
            </w:pPr>
            <w:r w:rsidRPr="05F50C96">
              <w:rPr>
                <w:rFonts w:ascii="Calibri" w:eastAsia="Calibri" w:hAnsi="Calibri" w:cs="Calibri"/>
                <w:sz w:val="24"/>
                <w:szCs w:val="24"/>
                <w:lang w:val="lv"/>
              </w:rPr>
              <w:t xml:space="preserve"> </w:t>
            </w:r>
            <w:r w:rsidRPr="05F50C96">
              <w:rPr>
                <w:rFonts w:ascii="Calibri" w:eastAsia="Calibri" w:hAnsi="Calibri" w:cs="Calibri"/>
                <w:b/>
                <w:bCs/>
                <w:sz w:val="24"/>
                <w:szCs w:val="24"/>
                <w:lang w:val="lv"/>
              </w:rPr>
              <w:t>Rindas garums (KOPĀ) 70+, cilvēki ar hroniskajām slimībām, 60+</w:t>
            </w:r>
            <w:hyperlink r:id="rId59" w:anchor="_ftn2">
              <w:r w:rsidRPr="05F50C96">
                <w:rPr>
                  <w:rStyle w:val="Hyperlink"/>
                  <w:rFonts w:ascii="Calibri" w:eastAsia="Calibri" w:hAnsi="Calibri" w:cs="Calibri"/>
                  <w:b/>
                  <w:bCs/>
                  <w:sz w:val="24"/>
                  <w:szCs w:val="24"/>
                  <w:vertAlign w:val="superscript"/>
                  <w:lang w:val="lv"/>
                </w:rPr>
                <w:t>[2]</w:t>
              </w:r>
            </w:hyperlink>
          </w:p>
          <w:p w14:paraId="0DDBDBBB" w14:textId="00DBCA8D" w:rsidR="05F50C96" w:rsidRDefault="05F50C96">
            <w:r w:rsidRPr="05F50C96">
              <w:rPr>
                <w:rFonts w:ascii="Calibri" w:eastAsia="Calibri" w:hAnsi="Calibri" w:cs="Calibri"/>
                <w:lang w:val="lv"/>
              </w:rPr>
              <w:t xml:space="preserve">                                                                              ___________ cilvēki</w:t>
            </w:r>
          </w:p>
        </w:tc>
      </w:tr>
      <w:tr w:rsidR="05F50C96" w14:paraId="204D3CC1" w14:textId="77777777" w:rsidTr="24CE88E3">
        <w:trPr>
          <w:gridBefore w:val="1"/>
          <w:gridAfter w:val="1"/>
          <w:wBefore w:w="14" w:type="dxa"/>
          <w:wAfter w:w="275" w:type="dxa"/>
          <w:trHeight w:val="270"/>
        </w:trPr>
        <w:tc>
          <w:tcPr>
            <w:tcW w:w="2638" w:type="dxa"/>
            <w:tcBorders>
              <w:top w:val="nil"/>
              <w:left w:val="nil"/>
              <w:bottom w:val="single" w:sz="8" w:space="0" w:color="auto"/>
              <w:right w:val="nil"/>
            </w:tcBorders>
          </w:tcPr>
          <w:p w14:paraId="65A52496" w14:textId="3F1A8CF1" w:rsidR="05F50C96" w:rsidRDefault="05F50C96"/>
        </w:tc>
        <w:tc>
          <w:tcPr>
            <w:tcW w:w="4015" w:type="dxa"/>
            <w:gridSpan w:val="2"/>
            <w:tcBorders>
              <w:top w:val="nil"/>
              <w:left w:val="nil"/>
              <w:bottom w:val="single" w:sz="8" w:space="0" w:color="auto"/>
              <w:right w:val="nil"/>
            </w:tcBorders>
          </w:tcPr>
          <w:p w14:paraId="2F5C8B7D" w14:textId="3A6E3D77" w:rsidR="05F50C96" w:rsidRDefault="05F50C96"/>
        </w:tc>
        <w:tc>
          <w:tcPr>
            <w:tcW w:w="2102" w:type="dxa"/>
            <w:tcBorders>
              <w:top w:val="nil"/>
              <w:left w:val="nil"/>
              <w:bottom w:val="single" w:sz="8" w:space="0" w:color="auto"/>
              <w:right w:val="nil"/>
            </w:tcBorders>
          </w:tcPr>
          <w:p w14:paraId="2C1A3675" w14:textId="052D0C8E" w:rsidR="05F50C96" w:rsidRDefault="05F50C96"/>
        </w:tc>
      </w:tr>
      <w:tr w:rsidR="05F50C96" w14:paraId="4F5CE98F" w14:textId="77777777" w:rsidTr="24CE88E3">
        <w:trPr>
          <w:gridBefore w:val="1"/>
          <w:gridAfter w:val="1"/>
          <w:wBefore w:w="14" w:type="dxa"/>
          <w:wAfter w:w="275" w:type="dxa"/>
        </w:trPr>
        <w:tc>
          <w:tcPr>
            <w:tcW w:w="2638" w:type="dxa"/>
          </w:tcPr>
          <w:p w14:paraId="03F4C52E" w14:textId="791A55A4" w:rsidR="05F50C96" w:rsidRDefault="05F50C96" w:rsidP="05F50C96">
            <w:pPr>
              <w:jc w:val="center"/>
            </w:pPr>
            <w:r w:rsidRPr="05F50C96">
              <w:rPr>
                <w:rFonts w:ascii="Calibri" w:eastAsia="Calibri" w:hAnsi="Calibri" w:cs="Calibri"/>
                <w:lang w:val="lv"/>
              </w:rPr>
              <w:t>datums</w:t>
            </w:r>
          </w:p>
        </w:tc>
        <w:tc>
          <w:tcPr>
            <w:tcW w:w="4015" w:type="dxa"/>
            <w:gridSpan w:val="2"/>
            <w:tcBorders>
              <w:left w:val="nil"/>
              <w:bottom w:val="single" w:sz="8" w:space="0" w:color="auto"/>
            </w:tcBorders>
          </w:tcPr>
          <w:p w14:paraId="717D728E" w14:textId="126D7415" w:rsidR="05F50C96" w:rsidRDefault="05F50C96" w:rsidP="05F50C96">
            <w:pPr>
              <w:jc w:val="center"/>
            </w:pPr>
            <w:r w:rsidRPr="05F50C96">
              <w:rPr>
                <w:rFonts w:ascii="Calibri" w:eastAsia="Calibri" w:hAnsi="Calibri" w:cs="Calibri"/>
                <w:lang w:val="lv"/>
              </w:rPr>
              <w:t>vārds, uzvārds</w:t>
            </w:r>
          </w:p>
        </w:tc>
        <w:tc>
          <w:tcPr>
            <w:tcW w:w="2102" w:type="dxa"/>
          </w:tcPr>
          <w:p w14:paraId="614C8CE6" w14:textId="1E690CE7" w:rsidR="05F50C96" w:rsidRDefault="05F50C96" w:rsidP="05F50C96">
            <w:pPr>
              <w:jc w:val="center"/>
            </w:pPr>
            <w:r w:rsidRPr="05F50C96">
              <w:rPr>
                <w:rFonts w:ascii="Calibri" w:eastAsia="Calibri" w:hAnsi="Calibri" w:cs="Calibri"/>
              </w:rPr>
              <w:t>tālrunis</w:t>
            </w:r>
          </w:p>
        </w:tc>
      </w:tr>
    </w:tbl>
    <w:p w14:paraId="3F848C18" w14:textId="7C4D8625" w:rsidR="6555423B" w:rsidRDefault="6555423B" w:rsidP="05F50C96">
      <w:pPr>
        <w:spacing w:before="130" w:line="0" w:lineRule="atLeast"/>
      </w:pPr>
      <w:r>
        <w:br/>
      </w:r>
      <w:hyperlink r:id="rId60" w:anchor="_ftnref1">
        <w:r w:rsidR="6B700C7D" w:rsidRPr="05F50C96">
          <w:rPr>
            <w:rStyle w:val="Hyperlink"/>
            <w:rFonts w:eastAsia="Times New Roman" w:cs="Times New Roman"/>
            <w:sz w:val="20"/>
            <w:szCs w:val="20"/>
            <w:vertAlign w:val="superscript"/>
            <w:lang w:val="lv"/>
          </w:rPr>
          <w:t>[1]</w:t>
        </w:r>
      </w:hyperlink>
      <w:r w:rsidR="6B700C7D" w:rsidRPr="05F50C96">
        <w:rPr>
          <w:rFonts w:eastAsia="Times New Roman" w:cs="Times New Roman"/>
          <w:sz w:val="20"/>
          <w:szCs w:val="20"/>
          <w:lang w:val="lv"/>
        </w:rPr>
        <w:t xml:space="preserve"> Pasūtījumiem, ko iesniedz ceturtdien, jānosauc pierakstu skaits periodam no nākamās pirmdienas līdz svētdienai</w:t>
      </w:r>
    </w:p>
    <w:p w14:paraId="378CACE6" w14:textId="4D0ED94A" w:rsidR="6555423B" w:rsidRDefault="005A3F63" w:rsidP="05F50C96">
      <w:pPr>
        <w:spacing w:before="130" w:line="0" w:lineRule="atLeast"/>
      </w:pPr>
      <w:hyperlink r:id="rId61" w:anchor="_ftnref2">
        <w:r w:rsidR="6B700C7D" w:rsidRPr="05F50C96">
          <w:rPr>
            <w:rStyle w:val="Hyperlink"/>
            <w:rFonts w:eastAsia="Times New Roman" w:cs="Times New Roman"/>
            <w:sz w:val="20"/>
            <w:szCs w:val="20"/>
            <w:vertAlign w:val="superscript"/>
            <w:lang w:val="lv"/>
          </w:rPr>
          <w:t>[2]</w:t>
        </w:r>
      </w:hyperlink>
      <w:r w:rsidR="6B700C7D" w:rsidRPr="05F50C96">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14:paraId="7545EB93" w14:textId="679BEA65" w:rsidR="6555423B" w:rsidRDefault="6555423B" w:rsidP="6555423B">
      <w:pPr>
        <w:pStyle w:val="NoSpacing"/>
        <w:spacing w:before="130" w:line="0" w:lineRule="atLeast"/>
        <w:jc w:val="center"/>
        <w:rPr>
          <w:rStyle w:val="Emphasis"/>
          <w:rFonts w:ascii="Calibri" w:eastAsia="Yu Mincho" w:hAnsi="Calibri" w:cs="Arial"/>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61" w:name="_Hlk62807205"/>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lastRenderedPageBreak/>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1"/>
    </w:tbl>
    <w:p w14:paraId="6897013A" w14:textId="77777777" w:rsidR="0073418E" w:rsidRDefault="0073418E">
      <w:pPr>
        <w:rPr>
          <w:rFonts w:eastAsia="Times New Roman" w:cs="Times New Roman"/>
          <w:lang w:val="lv-LV"/>
        </w:rPr>
        <w:sectPr w:rsidR="0073418E" w:rsidSect="00F519AC">
          <w:footerReference w:type="default" r:id="rId62"/>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2" w:name="_Toc71754511"/>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62"/>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3">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0073418E">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0073418E">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1D18727F" w:rsidR="0073418E" w:rsidRPr="00E809F6" w:rsidRDefault="0073418E" w:rsidP="00115E18">
            <w:pPr>
              <w:rPr>
                <w:lang w:val="lv-LV"/>
              </w:rPr>
            </w:pPr>
            <w:r w:rsidRPr="00E809F6">
              <w:rPr>
                <w:lang w:val="lv-LV"/>
              </w:rPr>
              <w:t xml:space="preserve">120 stundas/5dienas. </w:t>
            </w:r>
            <w:r w:rsidRPr="00E809F6">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0073418E">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0073418E">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4" w:history="1">
              <w:r w:rsidRPr="00E809F6">
                <w:rPr>
                  <w:rStyle w:val="Hyperlink"/>
                  <w:lang w:val="lv-LV"/>
                </w:rPr>
                <w:t>lietošanas instrukcijā</w:t>
              </w:r>
            </w:hyperlink>
            <w:r w:rsidRPr="00E809F6">
              <w:rPr>
                <w:lang w:val="lv-LV"/>
              </w:rPr>
              <w:t xml:space="preserve"> un </w:t>
            </w:r>
            <w:hyperlink r:id="rId65"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0073418E">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0073418E">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w:t>
            </w:r>
            <w:r w:rsidRPr="4B01F724">
              <w:rPr>
                <w:rFonts w:eastAsia="Times New Roman" w:cs="Times New Roman"/>
                <w:lang w:val="lv-LV"/>
              </w:rPr>
              <w:lastRenderedPageBreak/>
              <w:t>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temperatūrā, kas nav augstāka par 25°C.</w:t>
            </w:r>
          </w:p>
        </w:tc>
      </w:tr>
      <w:tr w:rsidR="0073418E" w14:paraId="1A470F0A" w14:textId="0A7C4DA3" w:rsidTr="0073418E">
        <w:trPr>
          <w:trHeight w:val="127"/>
        </w:trPr>
        <w:tc>
          <w:tcPr>
            <w:tcW w:w="2122" w:type="dxa"/>
          </w:tcPr>
          <w:p w14:paraId="06114F27" w14:textId="4931A57C" w:rsidR="0073418E" w:rsidRPr="00E809F6" w:rsidRDefault="0073418E" w:rsidP="0065245D">
            <w:pPr>
              <w:rPr>
                <w:lang w:val="lv-LV"/>
              </w:rPr>
            </w:pPr>
            <w:r w:rsidRPr="00E809F6">
              <w:rPr>
                <w:lang w:val="lv-LV"/>
              </w:rPr>
              <w:lastRenderedPageBreak/>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0073418E">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0073418E">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8C1F8F" w14:paraId="60B96AAD" w14:textId="0192BD8E" w:rsidTr="0073418E">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66"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5A3F63" w:rsidP="0065245D">
            <w:pPr>
              <w:rPr>
                <w:rFonts w:eastAsia="Calibri" w:cs="Arial"/>
                <w:lang w:val="lv-LV"/>
              </w:rPr>
            </w:pPr>
            <w:hyperlink r:id="rId67">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5A3F63" w:rsidP="054EE895">
            <w:pPr>
              <w:rPr>
                <w:lang w:val="lv-LV"/>
              </w:rPr>
            </w:pPr>
            <w:hyperlink r:id="rId68">
              <w:r w:rsidR="0073418E" w:rsidRPr="054EE895">
                <w:rPr>
                  <w:rStyle w:val="Hyperlink"/>
                  <w:color w:val="auto"/>
                </w:rPr>
                <w:t>www.modernacovid19global.com</w:t>
              </w:r>
            </w:hyperlink>
            <w:r w:rsidR="0073418E">
              <w:t xml:space="preserve">   </w:t>
            </w:r>
          </w:p>
          <w:p w14:paraId="0621DCE3" w14:textId="5622D901" w:rsidR="0073418E" w:rsidRPr="008C1F8F" w:rsidRDefault="005A3F63" w:rsidP="0065245D">
            <w:hyperlink r:id="rId69">
              <w:r w:rsidR="4C5DB81F" w:rsidRPr="054EE895">
                <w:rPr>
                  <w:rStyle w:val="Hyperlink"/>
                </w:rPr>
                <w:t>https://watch.immunizationacademy.com/en/videos/762</w:t>
              </w:r>
            </w:hyperlink>
            <w:r w:rsidR="4C5DB81F">
              <w:t xml:space="preserve"> </w:t>
            </w:r>
          </w:p>
        </w:tc>
        <w:tc>
          <w:tcPr>
            <w:tcW w:w="2259" w:type="dxa"/>
          </w:tcPr>
          <w:p w14:paraId="2344D419" w14:textId="427B4658" w:rsidR="0073418E" w:rsidRPr="008C1F8F" w:rsidRDefault="005A3F63" w:rsidP="054EE895">
            <w:pPr>
              <w:rPr>
                <w:lang w:val="lv-LV"/>
              </w:rPr>
            </w:pPr>
            <w:hyperlink r:id="rId70">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5A3F63" w:rsidP="054EE895">
            <w:pPr>
              <w:rPr>
                <w:rFonts w:eastAsia="Calibri" w:cs="Arial"/>
                <w:lang w:val="lv-LV"/>
              </w:rPr>
            </w:pPr>
            <w:hyperlink r:id="rId71">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5A3F63" w:rsidP="054EE895">
            <w:pPr>
              <w:rPr>
                <w:color w:val="2E74B5" w:themeColor="accent1" w:themeShade="BF"/>
                <w:lang w:val="lv-LV"/>
              </w:rPr>
            </w:pPr>
            <w:hyperlink r:id="rId72">
              <w:r w:rsidR="00FF4C95" w:rsidRPr="054EE895">
                <w:rPr>
                  <w:rStyle w:val="Hyperlink"/>
                  <w:rFonts w:ascii="TimesNewRoman" w:hAnsi="TimesNewRoman" w:cs="TimesNewRoman"/>
                  <w:lang w:val="en-US"/>
                </w:rPr>
                <w:t>www.covid19vaccinejanssen.com</w:t>
              </w:r>
            </w:hyperlink>
            <w:r w:rsidR="00FF4C95" w:rsidRPr="054EE895">
              <w:rPr>
                <w:rFonts w:ascii="TimesNewRoman" w:hAnsi="TimesNewRoman" w:cs="TimesNewRoman"/>
                <w:lang w:val="en-US"/>
              </w:rPr>
              <w:t xml:space="preserve"> </w:t>
            </w:r>
          </w:p>
          <w:p w14:paraId="757E923A" w14:textId="05428C65" w:rsidR="0073418E" w:rsidRPr="002D2317" w:rsidRDefault="005A3F63" w:rsidP="00FF4C95">
            <w:pPr>
              <w:rPr>
                <w:rFonts w:eastAsia="Calibri" w:cs="Arial"/>
                <w:lang w:val="en-US"/>
              </w:rPr>
            </w:pPr>
            <w:hyperlink r:id="rId73">
              <w:r w:rsidR="472569BA" w:rsidRPr="054EE895">
                <w:rPr>
                  <w:rStyle w:val="Hyperlink"/>
                  <w:rFonts w:eastAsia="Calibri" w:cs="Arial"/>
                  <w:lang w:val="en-US"/>
                </w:rPr>
                <w:t>https://www.who.int/publications/m/item/janssen-ad26.cov2-s-recombinant-covid-19-vaccine</w:t>
              </w:r>
            </w:hyperlink>
            <w:r w:rsidR="472569BA" w:rsidRPr="054EE895">
              <w:rPr>
                <w:rFonts w:eastAsia="Calibri" w:cs="Arial"/>
                <w:lang w:val="en-US"/>
              </w:rPr>
              <w:t xml:space="preserve"> </w:t>
            </w:r>
          </w:p>
        </w:tc>
      </w:tr>
      <w:tr w:rsidR="0073418E" w:rsidRPr="008C1F8F" w14:paraId="090D4D46" w14:textId="7BCB0BBC" w:rsidTr="0073418E">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0073418E">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0073418E">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0073418E">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8C1F8F" w14:paraId="59850C59" w14:textId="33519C28" w:rsidTr="0073418E">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785EA13D" w14:textId="77777777" w:rsidR="0073418E" w:rsidRPr="008C1F8F" w:rsidRDefault="0073418E" w:rsidP="00F3759B">
            <w:pPr>
              <w:rPr>
                <w:lang w:val="lv-LV"/>
              </w:rPr>
            </w:pPr>
            <w:r w:rsidRPr="008C1F8F">
              <w:rPr>
                <w:lang w:val="lv-LV"/>
              </w:rPr>
              <w:t>aizsargājošā ietekme sākas apt.</w:t>
            </w:r>
          </w:p>
          <w:p w14:paraId="615C900D" w14:textId="77777777" w:rsidR="0073418E" w:rsidRPr="008C1F8F" w:rsidRDefault="0073418E" w:rsidP="00F3759B">
            <w:pPr>
              <w:rPr>
                <w:lang w:val="lv-LV"/>
              </w:rPr>
            </w:pPr>
            <w:r w:rsidRPr="008C1F8F">
              <w:rPr>
                <w:lang w:val="lv-LV"/>
              </w:rPr>
              <w:t>3 nedēļas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0073418E">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77777777" w:rsidR="0073418E" w:rsidRPr="002D2317" w:rsidRDefault="0073418E" w:rsidP="00BA25B1">
            <w:pPr>
              <w:rPr>
                <w:color w:val="2E74B5" w:themeColor="accent1" w:themeShade="BF"/>
                <w:lang w:val="lv-LV"/>
              </w:rPr>
            </w:pP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3" w:name="_Toc7175451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64" w:name="_Toc7175451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4"/>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id="65" w:name="_Hlk63887468"/>
      <w:r w:rsidR="00B26215" w:rsidRPr="2F11BB31">
        <w:rPr>
          <w:rFonts w:asciiTheme="minorHAnsi" w:hAnsiTheme="minorHAnsi"/>
          <w:color w:val="000000" w:themeColor="text1"/>
          <w:shd w:val="clear" w:color="auto" w:fill="FFFFFF"/>
        </w:rPr>
        <w:t>Informētā piekrišana COVID-19 vakcinācijai</w:t>
      </w:r>
      <w:bookmarkEnd w:id="65"/>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7655"/>
        <w:gridCol w:w="425"/>
        <w:gridCol w:w="567"/>
      </w:tblGrid>
      <w:tr w:rsidR="004E298A" w:rsidRPr="00A44757" w14:paraId="46285A6F" w14:textId="77777777" w:rsidTr="5F207CAF">
        <w:tc>
          <w:tcPr>
            <w:tcW w:w="425"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0"/>
              </w:numPr>
              <w:spacing w:after="0" w:line="240" w:lineRule="auto"/>
              <w:ind w:left="0" w:firstLine="0"/>
              <w:jc w:val="both"/>
              <w:textAlignment w:val="baseline"/>
              <w:rPr>
                <w:rFonts w:eastAsia="Times New Roman" w:cs="Times New Roman"/>
                <w:lang w:val="en-US"/>
              </w:rPr>
            </w:pPr>
          </w:p>
        </w:tc>
        <w:tc>
          <w:tcPr>
            <w:tcW w:w="7655"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3"/>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1"/>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6"/>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šobrīd barojat bērnu ar krūti?</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ED3F8F"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6"/>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8"/>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5F207CAF">
        <w:tc>
          <w:tcPr>
            <w:tcW w:w="425"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1"/>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55"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4"/>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6" w:name="_Toc71754513"/>
      <w:r>
        <w:lastRenderedPageBreak/>
        <w:t xml:space="preserve">Pielikums </w:t>
      </w:r>
      <w:r w:rsidR="3AD0ADDD">
        <w:t>V</w:t>
      </w:r>
      <w:bookmarkEnd w:id="66"/>
      <w:r>
        <w:t xml:space="preserve"> </w:t>
      </w:r>
    </w:p>
    <w:p w14:paraId="36D5C9D3" w14:textId="032B2C82" w:rsidR="00A44757" w:rsidRPr="00A9775B" w:rsidRDefault="1DD22126" w:rsidP="00A9775B">
      <w:pPr>
        <w:pStyle w:val="Heading1"/>
      </w:pPr>
      <w:r>
        <w:t xml:space="preserve"> </w:t>
      </w:r>
      <w:bookmarkStart w:id="67" w:name="_Toc71754514"/>
      <w:r w:rsidR="7F7C259E">
        <w:t>Prioritāri vakcinējamas personu grupas un indikācijas E-veselībā</w:t>
      </w:r>
      <w:bookmarkEnd w:id="67"/>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lastRenderedPageBreak/>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lastRenderedPageBreak/>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5D596" w14:textId="77777777" w:rsidR="00402F79" w:rsidRDefault="00402F79" w:rsidP="00ED2303">
      <w:pPr>
        <w:spacing w:after="0" w:line="240" w:lineRule="auto"/>
      </w:pPr>
      <w:r>
        <w:separator/>
      </w:r>
    </w:p>
  </w:endnote>
  <w:endnote w:type="continuationSeparator" w:id="0">
    <w:p w14:paraId="5BE93E2B" w14:textId="77777777" w:rsidR="00402F79" w:rsidRDefault="00402F79" w:rsidP="00ED2303">
      <w:pPr>
        <w:spacing w:after="0" w:line="240" w:lineRule="auto"/>
      </w:pPr>
      <w:r>
        <w:continuationSeparator/>
      </w:r>
    </w:p>
  </w:endnote>
  <w:endnote w:type="continuationNotice" w:id="1">
    <w:p w14:paraId="6E5DFFB3" w14:textId="77777777" w:rsidR="00402F79" w:rsidRDefault="00402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CBD58" w14:textId="77777777" w:rsidR="00402F79" w:rsidRDefault="00402F79" w:rsidP="00ED2303">
      <w:pPr>
        <w:spacing w:after="0" w:line="240" w:lineRule="auto"/>
      </w:pPr>
      <w:r>
        <w:separator/>
      </w:r>
    </w:p>
  </w:footnote>
  <w:footnote w:type="continuationSeparator" w:id="0">
    <w:p w14:paraId="44D15285" w14:textId="77777777" w:rsidR="00402F79" w:rsidRDefault="00402F79" w:rsidP="00ED2303">
      <w:pPr>
        <w:spacing w:after="0" w:line="240" w:lineRule="auto"/>
      </w:pPr>
      <w:r>
        <w:continuationSeparator/>
      </w:r>
    </w:p>
  </w:footnote>
  <w:footnote w:type="continuationNotice" w:id="1">
    <w:p w14:paraId="14667082" w14:textId="77777777" w:rsidR="00402F79" w:rsidRDefault="00402F79">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28A582C">
      <w:start w:val="6"/>
      <w:numFmt w:val="decimal"/>
      <w:lvlText w:val="%1."/>
      <w:lvlJc w:val="left"/>
      <w:pPr>
        <w:tabs>
          <w:tab w:val="num" w:pos="720"/>
        </w:tabs>
        <w:ind w:left="720" w:hanging="360"/>
      </w:pPr>
    </w:lvl>
    <w:lvl w:ilvl="1" w:tplc="A9C21DDC">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5"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6"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7"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8"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39"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1"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2"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5"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7"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8"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49"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0"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1"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7"/>
  </w:num>
  <w:num w:numId="4">
    <w:abstractNumId w:val="48"/>
  </w:num>
  <w:num w:numId="5">
    <w:abstractNumId w:val="36"/>
  </w:num>
  <w:num w:numId="6">
    <w:abstractNumId w:val="13"/>
  </w:num>
  <w:num w:numId="7">
    <w:abstractNumId w:val="46"/>
  </w:num>
  <w:num w:numId="8">
    <w:abstractNumId w:val="40"/>
  </w:num>
  <w:num w:numId="9">
    <w:abstractNumId w:val="37"/>
  </w:num>
  <w:num w:numId="10">
    <w:abstractNumId w:val="32"/>
  </w:num>
  <w:num w:numId="11">
    <w:abstractNumId w:val="38"/>
  </w:num>
  <w:num w:numId="12">
    <w:abstractNumId w:val="6"/>
  </w:num>
  <w:num w:numId="13">
    <w:abstractNumId w:val="55"/>
  </w:num>
  <w:num w:numId="14">
    <w:abstractNumId w:val="7"/>
  </w:num>
  <w:num w:numId="15">
    <w:abstractNumId w:val="11"/>
  </w:num>
  <w:num w:numId="16">
    <w:abstractNumId w:val="15"/>
  </w:num>
  <w:num w:numId="17">
    <w:abstractNumId w:val="3"/>
  </w:num>
  <w:num w:numId="18">
    <w:abstractNumId w:val="45"/>
  </w:num>
  <w:num w:numId="19">
    <w:abstractNumId w:val="14"/>
  </w:num>
  <w:num w:numId="20">
    <w:abstractNumId w:val="31"/>
  </w:num>
  <w:num w:numId="21">
    <w:abstractNumId w:val="20"/>
  </w:num>
  <w:num w:numId="22">
    <w:abstractNumId w:val="29"/>
  </w:num>
  <w:num w:numId="23">
    <w:abstractNumId w:val="9"/>
  </w:num>
  <w:num w:numId="24">
    <w:abstractNumId w:val="19"/>
  </w:num>
  <w:num w:numId="25">
    <w:abstractNumId w:val="26"/>
  </w:num>
  <w:num w:numId="26">
    <w:abstractNumId w:val="43"/>
  </w:num>
  <w:num w:numId="27">
    <w:abstractNumId w:val="12"/>
  </w:num>
  <w:num w:numId="28">
    <w:abstractNumId w:val="25"/>
  </w:num>
  <w:num w:numId="29">
    <w:abstractNumId w:val="42"/>
  </w:num>
  <w:num w:numId="30">
    <w:abstractNumId w:val="52"/>
  </w:num>
  <w:num w:numId="31">
    <w:abstractNumId w:val="51"/>
  </w:num>
  <w:num w:numId="32">
    <w:abstractNumId w:val="57"/>
  </w:num>
  <w:num w:numId="33">
    <w:abstractNumId w:val="33"/>
  </w:num>
  <w:num w:numId="34">
    <w:abstractNumId w:val="16"/>
  </w:num>
  <w:num w:numId="35">
    <w:abstractNumId w:val="30"/>
  </w:num>
  <w:num w:numId="36">
    <w:abstractNumId w:val="39"/>
  </w:num>
  <w:num w:numId="37">
    <w:abstractNumId w:val="22"/>
  </w:num>
  <w:num w:numId="38">
    <w:abstractNumId w:val="54"/>
  </w:num>
  <w:num w:numId="39">
    <w:abstractNumId w:val="5"/>
  </w:num>
  <w:num w:numId="40">
    <w:abstractNumId w:val="1"/>
  </w:num>
  <w:num w:numId="41">
    <w:abstractNumId w:val="10"/>
  </w:num>
  <w:num w:numId="42">
    <w:abstractNumId w:val="35"/>
  </w:num>
  <w:num w:numId="43">
    <w:abstractNumId w:val="8"/>
  </w:num>
  <w:num w:numId="44">
    <w:abstractNumId w:val="21"/>
  </w:num>
  <w:num w:numId="45">
    <w:abstractNumId w:val="49"/>
  </w:num>
  <w:num w:numId="46">
    <w:abstractNumId w:val="56"/>
  </w:num>
  <w:num w:numId="47">
    <w:abstractNumId w:val="53"/>
  </w:num>
  <w:num w:numId="48">
    <w:abstractNumId w:val="27"/>
  </w:num>
  <w:num w:numId="49">
    <w:abstractNumId w:val="17"/>
  </w:num>
  <w:num w:numId="50">
    <w:abstractNumId w:val="23"/>
  </w:num>
  <w:num w:numId="51">
    <w:abstractNumId w:val="50"/>
  </w:num>
  <w:num w:numId="52">
    <w:abstractNumId w:val="18"/>
  </w:num>
  <w:num w:numId="53">
    <w:abstractNumId w:val="28"/>
  </w:num>
  <w:num w:numId="54">
    <w:abstractNumId w:val="24"/>
  </w:num>
  <w:num w:numId="55">
    <w:abstractNumId w:val="44"/>
  </w:num>
  <w:num w:numId="56">
    <w:abstractNumId w:val="41"/>
  </w:num>
  <w:num w:numId="57">
    <w:abstractNumId w:val="4"/>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15"/>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6058"/>
    <w:rsid w:val="00AD72BE"/>
    <w:rsid w:val="00AE0D31"/>
    <w:rsid w:val="00AE0FEF"/>
    <w:rsid w:val="00AE1ACB"/>
    <w:rsid w:val="00AE27A7"/>
    <w:rsid w:val="00AE293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2DDE"/>
    <w:rsid w:val="00B63305"/>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61A3"/>
    <w:rsid w:val="00C96CE9"/>
    <w:rsid w:val="00C972D2"/>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620F"/>
    <w:rsid w:val="00CF6EE3"/>
    <w:rsid w:val="00CF74F8"/>
    <w:rsid w:val="00CF78D7"/>
    <w:rsid w:val="00CFC993"/>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74D69B"/>
    <w:rsid w:val="019C5E32"/>
    <w:rsid w:val="019ED2BE"/>
    <w:rsid w:val="01CD306C"/>
    <w:rsid w:val="01D453A9"/>
    <w:rsid w:val="01D700CA"/>
    <w:rsid w:val="01E10E56"/>
    <w:rsid w:val="0209819C"/>
    <w:rsid w:val="020DC03B"/>
    <w:rsid w:val="022EE3B3"/>
    <w:rsid w:val="02330F60"/>
    <w:rsid w:val="0233170D"/>
    <w:rsid w:val="02386E11"/>
    <w:rsid w:val="023CC8E4"/>
    <w:rsid w:val="0243447A"/>
    <w:rsid w:val="02439499"/>
    <w:rsid w:val="0248C3EC"/>
    <w:rsid w:val="02590248"/>
    <w:rsid w:val="025B4BDE"/>
    <w:rsid w:val="0261708C"/>
    <w:rsid w:val="026AB099"/>
    <w:rsid w:val="02727167"/>
    <w:rsid w:val="0275CD41"/>
    <w:rsid w:val="0281FD86"/>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542B2"/>
    <w:rsid w:val="047BBADE"/>
    <w:rsid w:val="047F117B"/>
    <w:rsid w:val="049F2343"/>
    <w:rsid w:val="04A581DE"/>
    <w:rsid w:val="04A60CAB"/>
    <w:rsid w:val="04AC5600"/>
    <w:rsid w:val="04ACD5CE"/>
    <w:rsid w:val="04B7D302"/>
    <w:rsid w:val="04BAECC2"/>
    <w:rsid w:val="04D0D645"/>
    <w:rsid w:val="04D70BD2"/>
    <w:rsid w:val="04DA9644"/>
    <w:rsid w:val="04DE2CAD"/>
    <w:rsid w:val="04F3E309"/>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EA31EF"/>
    <w:rsid w:val="05ED43FF"/>
    <w:rsid w:val="05F50C96"/>
    <w:rsid w:val="06000904"/>
    <w:rsid w:val="06267AEB"/>
    <w:rsid w:val="062C9E3D"/>
    <w:rsid w:val="06329A73"/>
    <w:rsid w:val="063EE8AF"/>
    <w:rsid w:val="064FA454"/>
    <w:rsid w:val="065A7F83"/>
    <w:rsid w:val="065DC361"/>
    <w:rsid w:val="067666A5"/>
    <w:rsid w:val="067966B1"/>
    <w:rsid w:val="068D4F76"/>
    <w:rsid w:val="06908C30"/>
    <w:rsid w:val="069BD195"/>
    <w:rsid w:val="069D5595"/>
    <w:rsid w:val="06AB4D7A"/>
    <w:rsid w:val="06AFAEE5"/>
    <w:rsid w:val="06BA9AEA"/>
    <w:rsid w:val="06C65CF3"/>
    <w:rsid w:val="06D6B975"/>
    <w:rsid w:val="06D91311"/>
    <w:rsid w:val="06E29567"/>
    <w:rsid w:val="06F93C31"/>
    <w:rsid w:val="06FAE66C"/>
    <w:rsid w:val="070BDF34"/>
    <w:rsid w:val="0725F0AF"/>
    <w:rsid w:val="07291560"/>
    <w:rsid w:val="072A002F"/>
    <w:rsid w:val="074FF706"/>
    <w:rsid w:val="07581894"/>
    <w:rsid w:val="0764CED2"/>
    <w:rsid w:val="079C479D"/>
    <w:rsid w:val="07C54CB2"/>
    <w:rsid w:val="07CB9907"/>
    <w:rsid w:val="07CBF1A2"/>
    <w:rsid w:val="07D0DC6A"/>
    <w:rsid w:val="07E6B9F0"/>
    <w:rsid w:val="07FC0ABF"/>
    <w:rsid w:val="0809F003"/>
    <w:rsid w:val="0810BA66"/>
    <w:rsid w:val="0812BEE7"/>
    <w:rsid w:val="0812F4F6"/>
    <w:rsid w:val="081960CE"/>
    <w:rsid w:val="081ACF30"/>
    <w:rsid w:val="082A6CD0"/>
    <w:rsid w:val="0831AB4B"/>
    <w:rsid w:val="0847B177"/>
    <w:rsid w:val="0852E152"/>
    <w:rsid w:val="08593A89"/>
    <w:rsid w:val="0868898C"/>
    <w:rsid w:val="08745E30"/>
    <w:rsid w:val="087F6C77"/>
    <w:rsid w:val="088742CE"/>
    <w:rsid w:val="088A75FC"/>
    <w:rsid w:val="088EC75E"/>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13781"/>
    <w:rsid w:val="09EE44F4"/>
    <w:rsid w:val="09F01B4F"/>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EB481"/>
    <w:rsid w:val="0B55496E"/>
    <w:rsid w:val="0B6AF00A"/>
    <w:rsid w:val="0B75DE86"/>
    <w:rsid w:val="0B81F461"/>
    <w:rsid w:val="0B8A1D5C"/>
    <w:rsid w:val="0B913D27"/>
    <w:rsid w:val="0B9B57A8"/>
    <w:rsid w:val="0BACB32E"/>
    <w:rsid w:val="0BAFA71B"/>
    <w:rsid w:val="0BC276EB"/>
    <w:rsid w:val="0BD78300"/>
    <w:rsid w:val="0BDCD647"/>
    <w:rsid w:val="0BE1B491"/>
    <w:rsid w:val="0BE7BA71"/>
    <w:rsid w:val="0BEBD60A"/>
    <w:rsid w:val="0BED97E0"/>
    <w:rsid w:val="0BF2D39D"/>
    <w:rsid w:val="0BF9A990"/>
    <w:rsid w:val="0BFC85AC"/>
    <w:rsid w:val="0BFED313"/>
    <w:rsid w:val="0C0152D9"/>
    <w:rsid w:val="0C0BFFF3"/>
    <w:rsid w:val="0C0CA762"/>
    <w:rsid w:val="0C0F75D6"/>
    <w:rsid w:val="0C2B4729"/>
    <w:rsid w:val="0C2B8270"/>
    <w:rsid w:val="0C2F048C"/>
    <w:rsid w:val="0C3D7F8C"/>
    <w:rsid w:val="0C4CBC0E"/>
    <w:rsid w:val="0C52A754"/>
    <w:rsid w:val="0C56522E"/>
    <w:rsid w:val="0C7DD22A"/>
    <w:rsid w:val="0C9B5F19"/>
    <w:rsid w:val="0CBEE5D8"/>
    <w:rsid w:val="0CC3702A"/>
    <w:rsid w:val="0CFDF312"/>
    <w:rsid w:val="0D0B1319"/>
    <w:rsid w:val="0D0BC403"/>
    <w:rsid w:val="0D0D80D3"/>
    <w:rsid w:val="0D148F4D"/>
    <w:rsid w:val="0D182173"/>
    <w:rsid w:val="0D1E0898"/>
    <w:rsid w:val="0D21E410"/>
    <w:rsid w:val="0D2E3D71"/>
    <w:rsid w:val="0D2EC375"/>
    <w:rsid w:val="0D39EA5F"/>
    <w:rsid w:val="0D4303EA"/>
    <w:rsid w:val="0D48289B"/>
    <w:rsid w:val="0D5D57DA"/>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3A107"/>
    <w:rsid w:val="0E16FAE0"/>
    <w:rsid w:val="0E1C8D34"/>
    <w:rsid w:val="0E257BC6"/>
    <w:rsid w:val="0E418DDC"/>
    <w:rsid w:val="0E43EB56"/>
    <w:rsid w:val="0E4F12F6"/>
    <w:rsid w:val="0E53E070"/>
    <w:rsid w:val="0E570972"/>
    <w:rsid w:val="0E6400DF"/>
    <w:rsid w:val="0E688C2B"/>
    <w:rsid w:val="0E756F70"/>
    <w:rsid w:val="0E88EE25"/>
    <w:rsid w:val="0E9545FE"/>
    <w:rsid w:val="0E97EA2E"/>
    <w:rsid w:val="0E9CD25B"/>
    <w:rsid w:val="0EB083AF"/>
    <w:rsid w:val="0EC3DFC8"/>
    <w:rsid w:val="0EC739C4"/>
    <w:rsid w:val="0ED48ADB"/>
    <w:rsid w:val="0ED68B70"/>
    <w:rsid w:val="0F00126A"/>
    <w:rsid w:val="0F17D1E4"/>
    <w:rsid w:val="0F231CB7"/>
    <w:rsid w:val="0F343DD2"/>
    <w:rsid w:val="0F37A77C"/>
    <w:rsid w:val="0F3D988E"/>
    <w:rsid w:val="0F4776F5"/>
    <w:rsid w:val="0F47C751"/>
    <w:rsid w:val="0F5151AF"/>
    <w:rsid w:val="0F5D7CEB"/>
    <w:rsid w:val="0F5EF54D"/>
    <w:rsid w:val="0F6EC988"/>
    <w:rsid w:val="0F800688"/>
    <w:rsid w:val="0FA13316"/>
    <w:rsid w:val="0FA2A3FD"/>
    <w:rsid w:val="0FA70476"/>
    <w:rsid w:val="0FCEA167"/>
    <w:rsid w:val="0FCF5627"/>
    <w:rsid w:val="0FD0C251"/>
    <w:rsid w:val="0FD225C3"/>
    <w:rsid w:val="0FD69589"/>
    <w:rsid w:val="0FDA5C8B"/>
    <w:rsid w:val="10041D4E"/>
    <w:rsid w:val="10137628"/>
    <w:rsid w:val="1013DE75"/>
    <w:rsid w:val="1026631A"/>
    <w:rsid w:val="1043B2F7"/>
    <w:rsid w:val="10447430"/>
    <w:rsid w:val="10452248"/>
    <w:rsid w:val="1072F5B9"/>
    <w:rsid w:val="1089B182"/>
    <w:rsid w:val="108A246E"/>
    <w:rsid w:val="109587E1"/>
    <w:rsid w:val="10A8CE27"/>
    <w:rsid w:val="10B0C07C"/>
    <w:rsid w:val="10BF53DD"/>
    <w:rsid w:val="10C1C2B9"/>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3735C"/>
    <w:rsid w:val="115E100E"/>
    <w:rsid w:val="11730CA9"/>
    <w:rsid w:val="117AE880"/>
    <w:rsid w:val="1184CB0C"/>
    <w:rsid w:val="118617A6"/>
    <w:rsid w:val="11963705"/>
    <w:rsid w:val="119793D9"/>
    <w:rsid w:val="11A0808C"/>
    <w:rsid w:val="11B09F1B"/>
    <w:rsid w:val="11B24B4E"/>
    <w:rsid w:val="11B3B7B7"/>
    <w:rsid w:val="11B70271"/>
    <w:rsid w:val="11B87365"/>
    <w:rsid w:val="11BCE5F2"/>
    <w:rsid w:val="11C9B07E"/>
    <w:rsid w:val="11DA38BB"/>
    <w:rsid w:val="11DF4678"/>
    <w:rsid w:val="11EF7BD0"/>
    <w:rsid w:val="1229D2B9"/>
    <w:rsid w:val="123195A8"/>
    <w:rsid w:val="1238A7A6"/>
    <w:rsid w:val="1238DF53"/>
    <w:rsid w:val="124CA7BE"/>
    <w:rsid w:val="124DD2ED"/>
    <w:rsid w:val="1256FBF5"/>
    <w:rsid w:val="12628984"/>
    <w:rsid w:val="12690CCA"/>
    <w:rsid w:val="12700E51"/>
    <w:rsid w:val="127C3537"/>
    <w:rsid w:val="128A6E51"/>
    <w:rsid w:val="128AD97E"/>
    <w:rsid w:val="129811B9"/>
    <w:rsid w:val="12A51DC9"/>
    <w:rsid w:val="12A572C3"/>
    <w:rsid w:val="12A942D3"/>
    <w:rsid w:val="12B72CE2"/>
    <w:rsid w:val="12B98B5B"/>
    <w:rsid w:val="12BD565E"/>
    <w:rsid w:val="12CB38D7"/>
    <w:rsid w:val="12D0D2A2"/>
    <w:rsid w:val="12D882F2"/>
    <w:rsid w:val="12DF5CE1"/>
    <w:rsid w:val="12E452CA"/>
    <w:rsid w:val="12E6EE0B"/>
    <w:rsid w:val="130AB04E"/>
    <w:rsid w:val="1326A120"/>
    <w:rsid w:val="132A8D29"/>
    <w:rsid w:val="133708BE"/>
    <w:rsid w:val="1338FDE3"/>
    <w:rsid w:val="13394365"/>
    <w:rsid w:val="133BE1A4"/>
    <w:rsid w:val="13447EA9"/>
    <w:rsid w:val="13517134"/>
    <w:rsid w:val="135671FB"/>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3FC6A70"/>
    <w:rsid w:val="14008917"/>
    <w:rsid w:val="14008F80"/>
    <w:rsid w:val="14066927"/>
    <w:rsid w:val="14207EBD"/>
    <w:rsid w:val="1438C029"/>
    <w:rsid w:val="143FA083"/>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33308"/>
    <w:rsid w:val="14A7A6D9"/>
    <w:rsid w:val="14A81A05"/>
    <w:rsid w:val="14BE6288"/>
    <w:rsid w:val="14C49556"/>
    <w:rsid w:val="14D49AD1"/>
    <w:rsid w:val="14D4B5D2"/>
    <w:rsid w:val="14DCE7CD"/>
    <w:rsid w:val="14E6F845"/>
    <w:rsid w:val="150904F7"/>
    <w:rsid w:val="150F01EF"/>
    <w:rsid w:val="1513F756"/>
    <w:rsid w:val="1527B2B9"/>
    <w:rsid w:val="152B8A39"/>
    <w:rsid w:val="152CDB8C"/>
    <w:rsid w:val="15712840"/>
    <w:rsid w:val="15770C80"/>
    <w:rsid w:val="15857B04"/>
    <w:rsid w:val="15899ABD"/>
    <w:rsid w:val="158C1BF9"/>
    <w:rsid w:val="1597300B"/>
    <w:rsid w:val="1598F68C"/>
    <w:rsid w:val="159AFDD1"/>
    <w:rsid w:val="15A7161F"/>
    <w:rsid w:val="15ADF94E"/>
    <w:rsid w:val="15AEB5F0"/>
    <w:rsid w:val="15B5C3CB"/>
    <w:rsid w:val="15B7AA01"/>
    <w:rsid w:val="15C5B5C3"/>
    <w:rsid w:val="15C976B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BACFB"/>
    <w:rsid w:val="168CBCE1"/>
    <w:rsid w:val="16A44DD3"/>
    <w:rsid w:val="16A47CDE"/>
    <w:rsid w:val="16B82C2D"/>
    <w:rsid w:val="16B943CD"/>
    <w:rsid w:val="16C5A154"/>
    <w:rsid w:val="16E09886"/>
    <w:rsid w:val="16F08B2D"/>
    <w:rsid w:val="16F8B931"/>
    <w:rsid w:val="17188983"/>
    <w:rsid w:val="171B3A72"/>
    <w:rsid w:val="172030C5"/>
    <w:rsid w:val="172EE8AD"/>
    <w:rsid w:val="173BA7EF"/>
    <w:rsid w:val="174CC52A"/>
    <w:rsid w:val="175E335A"/>
    <w:rsid w:val="1779306E"/>
    <w:rsid w:val="177C84C3"/>
    <w:rsid w:val="17838223"/>
    <w:rsid w:val="1783EAC2"/>
    <w:rsid w:val="178DFD94"/>
    <w:rsid w:val="17966992"/>
    <w:rsid w:val="17A96307"/>
    <w:rsid w:val="17AC48B0"/>
    <w:rsid w:val="17ACDE76"/>
    <w:rsid w:val="17B9025B"/>
    <w:rsid w:val="17C2113F"/>
    <w:rsid w:val="17C2D573"/>
    <w:rsid w:val="17C9CCEF"/>
    <w:rsid w:val="17C9F61C"/>
    <w:rsid w:val="17CFA13D"/>
    <w:rsid w:val="17D265C3"/>
    <w:rsid w:val="17F7AB70"/>
    <w:rsid w:val="1802631F"/>
    <w:rsid w:val="1827BFBE"/>
    <w:rsid w:val="18296591"/>
    <w:rsid w:val="182B40FE"/>
    <w:rsid w:val="182F3B4E"/>
    <w:rsid w:val="183CCAAD"/>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FA97AE"/>
    <w:rsid w:val="1912D2B4"/>
    <w:rsid w:val="19195F97"/>
    <w:rsid w:val="1929A2CD"/>
    <w:rsid w:val="192FB59D"/>
    <w:rsid w:val="19370BBB"/>
    <w:rsid w:val="1943CEBD"/>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D4AACE"/>
    <w:rsid w:val="1AD8ED10"/>
    <w:rsid w:val="1AE9EA92"/>
    <w:rsid w:val="1AF13664"/>
    <w:rsid w:val="1AF5782D"/>
    <w:rsid w:val="1B073E81"/>
    <w:rsid w:val="1B0F3FCE"/>
    <w:rsid w:val="1B1B2945"/>
    <w:rsid w:val="1B1B37E6"/>
    <w:rsid w:val="1B1B72DB"/>
    <w:rsid w:val="1B1D8EFC"/>
    <w:rsid w:val="1B4424C2"/>
    <w:rsid w:val="1B4A9540"/>
    <w:rsid w:val="1B4E6E65"/>
    <w:rsid w:val="1B4EFD31"/>
    <w:rsid w:val="1B58F7B3"/>
    <w:rsid w:val="1B5C450D"/>
    <w:rsid w:val="1B64B5A7"/>
    <w:rsid w:val="1B6E1D16"/>
    <w:rsid w:val="1B784D2F"/>
    <w:rsid w:val="1B80AA57"/>
    <w:rsid w:val="1B80F1DB"/>
    <w:rsid w:val="1B835A29"/>
    <w:rsid w:val="1B942EA2"/>
    <w:rsid w:val="1B969439"/>
    <w:rsid w:val="1B96DA85"/>
    <w:rsid w:val="1B9F1F7D"/>
    <w:rsid w:val="1BA09E11"/>
    <w:rsid w:val="1BA21B25"/>
    <w:rsid w:val="1BBE4B68"/>
    <w:rsid w:val="1BD38B53"/>
    <w:rsid w:val="1BF5375A"/>
    <w:rsid w:val="1C031832"/>
    <w:rsid w:val="1C0720F4"/>
    <w:rsid w:val="1C0F8F68"/>
    <w:rsid w:val="1C11491D"/>
    <w:rsid w:val="1C1DF163"/>
    <w:rsid w:val="1C318686"/>
    <w:rsid w:val="1C35FEDF"/>
    <w:rsid w:val="1C3754F3"/>
    <w:rsid w:val="1C5041C3"/>
    <w:rsid w:val="1C549AF3"/>
    <w:rsid w:val="1C57C9ED"/>
    <w:rsid w:val="1C62FCEB"/>
    <w:rsid w:val="1C6BF44F"/>
    <w:rsid w:val="1C78AEFC"/>
    <w:rsid w:val="1C7B37DE"/>
    <w:rsid w:val="1C80A408"/>
    <w:rsid w:val="1C9EE350"/>
    <w:rsid w:val="1CA21872"/>
    <w:rsid w:val="1CA51050"/>
    <w:rsid w:val="1CAA8E81"/>
    <w:rsid w:val="1CBB5C77"/>
    <w:rsid w:val="1CC24D13"/>
    <w:rsid w:val="1CD94A61"/>
    <w:rsid w:val="1CDAE520"/>
    <w:rsid w:val="1CDE8802"/>
    <w:rsid w:val="1CF35492"/>
    <w:rsid w:val="1D060FE3"/>
    <w:rsid w:val="1D0E346E"/>
    <w:rsid w:val="1D0F8DF6"/>
    <w:rsid w:val="1D14B440"/>
    <w:rsid w:val="1D16538C"/>
    <w:rsid w:val="1D165D50"/>
    <w:rsid w:val="1D1B9085"/>
    <w:rsid w:val="1D23D95C"/>
    <w:rsid w:val="1D2F1721"/>
    <w:rsid w:val="1D3E7A84"/>
    <w:rsid w:val="1D42B711"/>
    <w:rsid w:val="1D4AAD3F"/>
    <w:rsid w:val="1D4FD94D"/>
    <w:rsid w:val="1D5CD013"/>
    <w:rsid w:val="1D67ED60"/>
    <w:rsid w:val="1D846C06"/>
    <w:rsid w:val="1D8C349D"/>
    <w:rsid w:val="1D9A1425"/>
    <w:rsid w:val="1DB080FC"/>
    <w:rsid w:val="1DB269A3"/>
    <w:rsid w:val="1DB92298"/>
    <w:rsid w:val="1DB9BE92"/>
    <w:rsid w:val="1DBB8B7C"/>
    <w:rsid w:val="1DD22126"/>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A2542E"/>
    <w:rsid w:val="1EA95CF8"/>
    <w:rsid w:val="1EAF7EF4"/>
    <w:rsid w:val="1ECED0A6"/>
    <w:rsid w:val="1EE3B85D"/>
    <w:rsid w:val="1EE9E677"/>
    <w:rsid w:val="1EF42C7B"/>
    <w:rsid w:val="1F08B67B"/>
    <w:rsid w:val="1F1334ED"/>
    <w:rsid w:val="1F19701B"/>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4E520"/>
    <w:rsid w:val="223A322B"/>
    <w:rsid w:val="223B127E"/>
    <w:rsid w:val="2242B6AF"/>
    <w:rsid w:val="22451DD9"/>
    <w:rsid w:val="226ED90F"/>
    <w:rsid w:val="2272D2D5"/>
    <w:rsid w:val="2274F635"/>
    <w:rsid w:val="22766599"/>
    <w:rsid w:val="22821C66"/>
    <w:rsid w:val="22897BFA"/>
    <w:rsid w:val="22907A28"/>
    <w:rsid w:val="22929BF1"/>
    <w:rsid w:val="2296AB15"/>
    <w:rsid w:val="22B24D40"/>
    <w:rsid w:val="22C2EDAA"/>
    <w:rsid w:val="22D52803"/>
    <w:rsid w:val="22D92F84"/>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EE7C4"/>
    <w:rsid w:val="2401E7C7"/>
    <w:rsid w:val="240C994B"/>
    <w:rsid w:val="2419B765"/>
    <w:rsid w:val="241FB05C"/>
    <w:rsid w:val="2424C761"/>
    <w:rsid w:val="242569CB"/>
    <w:rsid w:val="24301A88"/>
    <w:rsid w:val="24301C2A"/>
    <w:rsid w:val="243D1E74"/>
    <w:rsid w:val="243FFBD3"/>
    <w:rsid w:val="2445C285"/>
    <w:rsid w:val="245A71D3"/>
    <w:rsid w:val="24636C5D"/>
    <w:rsid w:val="2468607F"/>
    <w:rsid w:val="2470A7E5"/>
    <w:rsid w:val="247BEB61"/>
    <w:rsid w:val="2482C79B"/>
    <w:rsid w:val="2486660A"/>
    <w:rsid w:val="248A41E2"/>
    <w:rsid w:val="248D6610"/>
    <w:rsid w:val="2490558F"/>
    <w:rsid w:val="24933F90"/>
    <w:rsid w:val="249E983E"/>
    <w:rsid w:val="249FADDE"/>
    <w:rsid w:val="24A38A6C"/>
    <w:rsid w:val="24AF5D9D"/>
    <w:rsid w:val="24BDE703"/>
    <w:rsid w:val="24C0AC41"/>
    <w:rsid w:val="24C23865"/>
    <w:rsid w:val="24CE88E3"/>
    <w:rsid w:val="24E64A72"/>
    <w:rsid w:val="24EE2118"/>
    <w:rsid w:val="24EECFC9"/>
    <w:rsid w:val="24F53217"/>
    <w:rsid w:val="24FCA358"/>
    <w:rsid w:val="2506A607"/>
    <w:rsid w:val="2512070C"/>
    <w:rsid w:val="2518768A"/>
    <w:rsid w:val="2523E39E"/>
    <w:rsid w:val="25295558"/>
    <w:rsid w:val="252A89D6"/>
    <w:rsid w:val="252BE655"/>
    <w:rsid w:val="252D61E6"/>
    <w:rsid w:val="25499B89"/>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0419D"/>
    <w:rsid w:val="26139F09"/>
    <w:rsid w:val="2624C3F1"/>
    <w:rsid w:val="262767BB"/>
    <w:rsid w:val="26365F13"/>
    <w:rsid w:val="2644D4FE"/>
    <w:rsid w:val="264D4F52"/>
    <w:rsid w:val="2660F3DD"/>
    <w:rsid w:val="267EFBE8"/>
    <w:rsid w:val="2694C5F7"/>
    <w:rsid w:val="269AFAB7"/>
    <w:rsid w:val="26A116C8"/>
    <w:rsid w:val="26BCA8A4"/>
    <w:rsid w:val="26E31602"/>
    <w:rsid w:val="26EF0521"/>
    <w:rsid w:val="26F5AC10"/>
    <w:rsid w:val="270235AB"/>
    <w:rsid w:val="270880C4"/>
    <w:rsid w:val="270B59A3"/>
    <w:rsid w:val="270BEBA1"/>
    <w:rsid w:val="270E74C9"/>
    <w:rsid w:val="270E9E16"/>
    <w:rsid w:val="2718C504"/>
    <w:rsid w:val="271DDA88"/>
    <w:rsid w:val="2743D462"/>
    <w:rsid w:val="27513FA5"/>
    <w:rsid w:val="277074EF"/>
    <w:rsid w:val="2793F6B8"/>
    <w:rsid w:val="279B0FD4"/>
    <w:rsid w:val="279B5CA7"/>
    <w:rsid w:val="27A5AFBD"/>
    <w:rsid w:val="27AEA52F"/>
    <w:rsid w:val="27B7704F"/>
    <w:rsid w:val="27B79785"/>
    <w:rsid w:val="27C9BD66"/>
    <w:rsid w:val="27D713AB"/>
    <w:rsid w:val="27D89ECD"/>
    <w:rsid w:val="27DB2DD4"/>
    <w:rsid w:val="27DC4B02"/>
    <w:rsid w:val="27DF3939"/>
    <w:rsid w:val="27E59127"/>
    <w:rsid w:val="27E85AC0"/>
    <w:rsid w:val="2808F27D"/>
    <w:rsid w:val="280FA68F"/>
    <w:rsid w:val="28129696"/>
    <w:rsid w:val="28195577"/>
    <w:rsid w:val="2822E561"/>
    <w:rsid w:val="282D43C3"/>
    <w:rsid w:val="2838774C"/>
    <w:rsid w:val="283CE729"/>
    <w:rsid w:val="28420B6D"/>
    <w:rsid w:val="284502E9"/>
    <w:rsid w:val="2849D3DC"/>
    <w:rsid w:val="284F7B42"/>
    <w:rsid w:val="28539A88"/>
    <w:rsid w:val="285736A0"/>
    <w:rsid w:val="285D0F49"/>
    <w:rsid w:val="285FDC0D"/>
    <w:rsid w:val="28860406"/>
    <w:rsid w:val="288E991D"/>
    <w:rsid w:val="289B7B84"/>
    <w:rsid w:val="289F71C3"/>
    <w:rsid w:val="28C395D9"/>
    <w:rsid w:val="28C646BD"/>
    <w:rsid w:val="28DB33A2"/>
    <w:rsid w:val="28ED9182"/>
    <w:rsid w:val="28F253F8"/>
    <w:rsid w:val="28F57481"/>
    <w:rsid w:val="2902B07B"/>
    <w:rsid w:val="2902F0DF"/>
    <w:rsid w:val="292A72BA"/>
    <w:rsid w:val="295854DB"/>
    <w:rsid w:val="29619A78"/>
    <w:rsid w:val="29655696"/>
    <w:rsid w:val="2967C32E"/>
    <w:rsid w:val="296866E4"/>
    <w:rsid w:val="29814C12"/>
    <w:rsid w:val="2983274E"/>
    <w:rsid w:val="2987CB36"/>
    <w:rsid w:val="29A3FA2F"/>
    <w:rsid w:val="29A9B9C0"/>
    <w:rsid w:val="29B88AE2"/>
    <w:rsid w:val="29BCCF72"/>
    <w:rsid w:val="29EDD7C9"/>
    <w:rsid w:val="29FDFAF9"/>
    <w:rsid w:val="2A1AF271"/>
    <w:rsid w:val="2A2583C4"/>
    <w:rsid w:val="2A27DF54"/>
    <w:rsid w:val="2A2EB78E"/>
    <w:rsid w:val="2A463ED8"/>
    <w:rsid w:val="2A4C815E"/>
    <w:rsid w:val="2A5976D6"/>
    <w:rsid w:val="2A6608C6"/>
    <w:rsid w:val="2A6B72D7"/>
    <w:rsid w:val="2A73FC43"/>
    <w:rsid w:val="2A78B563"/>
    <w:rsid w:val="2A9433E9"/>
    <w:rsid w:val="2A98CA54"/>
    <w:rsid w:val="2A9E80DC"/>
    <w:rsid w:val="2AA20BBA"/>
    <w:rsid w:val="2AA359E3"/>
    <w:rsid w:val="2AB1C411"/>
    <w:rsid w:val="2AB418C3"/>
    <w:rsid w:val="2ABC886C"/>
    <w:rsid w:val="2AC3D128"/>
    <w:rsid w:val="2AC7C7F2"/>
    <w:rsid w:val="2ACA0BE1"/>
    <w:rsid w:val="2ACF7168"/>
    <w:rsid w:val="2AD8E8A0"/>
    <w:rsid w:val="2ADBF15C"/>
    <w:rsid w:val="2AED8E40"/>
    <w:rsid w:val="2AF9F777"/>
    <w:rsid w:val="2B10D86B"/>
    <w:rsid w:val="2B1797BD"/>
    <w:rsid w:val="2B1BC590"/>
    <w:rsid w:val="2B1CEEF1"/>
    <w:rsid w:val="2B2D2887"/>
    <w:rsid w:val="2B2F3D58"/>
    <w:rsid w:val="2B3101BE"/>
    <w:rsid w:val="2B3AAC4E"/>
    <w:rsid w:val="2B4FE5B5"/>
    <w:rsid w:val="2B5C6A54"/>
    <w:rsid w:val="2B5E2B8A"/>
    <w:rsid w:val="2B7487EB"/>
    <w:rsid w:val="2B99CB5A"/>
    <w:rsid w:val="2B9A18A0"/>
    <w:rsid w:val="2BBC5EB6"/>
    <w:rsid w:val="2BD11347"/>
    <w:rsid w:val="2BF84B2E"/>
    <w:rsid w:val="2BFA2A2E"/>
    <w:rsid w:val="2BFB64C6"/>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3FCF9"/>
    <w:rsid w:val="2CC56DB2"/>
    <w:rsid w:val="2CC66932"/>
    <w:rsid w:val="2CD0E952"/>
    <w:rsid w:val="2CD1763C"/>
    <w:rsid w:val="2CD95BCB"/>
    <w:rsid w:val="2CDB5950"/>
    <w:rsid w:val="2CE32542"/>
    <w:rsid w:val="2CF66743"/>
    <w:rsid w:val="2D01B214"/>
    <w:rsid w:val="2D02E9C7"/>
    <w:rsid w:val="2D2D4647"/>
    <w:rsid w:val="2D364024"/>
    <w:rsid w:val="2D4696A1"/>
    <w:rsid w:val="2D49BB31"/>
    <w:rsid w:val="2D4D062D"/>
    <w:rsid w:val="2D54AA2E"/>
    <w:rsid w:val="2D54F13F"/>
    <w:rsid w:val="2D57E9A5"/>
    <w:rsid w:val="2D6311C9"/>
    <w:rsid w:val="2D69ACC5"/>
    <w:rsid w:val="2D8BD04C"/>
    <w:rsid w:val="2D9140DA"/>
    <w:rsid w:val="2DA268B0"/>
    <w:rsid w:val="2DA835A9"/>
    <w:rsid w:val="2DADF40B"/>
    <w:rsid w:val="2DBA3541"/>
    <w:rsid w:val="2DE6067E"/>
    <w:rsid w:val="2DE60942"/>
    <w:rsid w:val="2DEAE159"/>
    <w:rsid w:val="2E01990F"/>
    <w:rsid w:val="2E08D892"/>
    <w:rsid w:val="2E0C1897"/>
    <w:rsid w:val="2E21B88C"/>
    <w:rsid w:val="2E43C353"/>
    <w:rsid w:val="2E4D185C"/>
    <w:rsid w:val="2E564D1C"/>
    <w:rsid w:val="2E623993"/>
    <w:rsid w:val="2E6D78B8"/>
    <w:rsid w:val="2E7B36C2"/>
    <w:rsid w:val="2E80D7C3"/>
    <w:rsid w:val="2E86FA4A"/>
    <w:rsid w:val="2E8819FF"/>
    <w:rsid w:val="2EA2BD1D"/>
    <w:rsid w:val="2EAF1ECF"/>
    <w:rsid w:val="2EB25A63"/>
    <w:rsid w:val="2EC19674"/>
    <w:rsid w:val="2ED40465"/>
    <w:rsid w:val="2EDFE753"/>
    <w:rsid w:val="2EF342D8"/>
    <w:rsid w:val="2EFB9A21"/>
    <w:rsid w:val="2F04931C"/>
    <w:rsid w:val="2F05A56D"/>
    <w:rsid w:val="2F096827"/>
    <w:rsid w:val="2F11BB31"/>
    <w:rsid w:val="2F14C43D"/>
    <w:rsid w:val="2F163C67"/>
    <w:rsid w:val="2F2BF3F3"/>
    <w:rsid w:val="2F494CCA"/>
    <w:rsid w:val="2F4D03D6"/>
    <w:rsid w:val="2F51A97C"/>
    <w:rsid w:val="2F5D3DDC"/>
    <w:rsid w:val="2F63D968"/>
    <w:rsid w:val="2F71F1FF"/>
    <w:rsid w:val="2F7780C6"/>
    <w:rsid w:val="2F83B6A0"/>
    <w:rsid w:val="2FAE3D81"/>
    <w:rsid w:val="2FB9A2F6"/>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6FD4C6"/>
    <w:rsid w:val="3073A376"/>
    <w:rsid w:val="3086BD4B"/>
    <w:rsid w:val="3096EFC2"/>
    <w:rsid w:val="30A4846A"/>
    <w:rsid w:val="30C4B52B"/>
    <w:rsid w:val="30CD6CD6"/>
    <w:rsid w:val="30DAB3EB"/>
    <w:rsid w:val="30E9E974"/>
    <w:rsid w:val="30EA1DC2"/>
    <w:rsid w:val="3113F1A2"/>
    <w:rsid w:val="31274C47"/>
    <w:rsid w:val="313312AC"/>
    <w:rsid w:val="313A5666"/>
    <w:rsid w:val="313F7EE3"/>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F1B77"/>
    <w:rsid w:val="32B207F7"/>
    <w:rsid w:val="32B4A0F5"/>
    <w:rsid w:val="32CCCC11"/>
    <w:rsid w:val="32DB51B3"/>
    <w:rsid w:val="32EFDDE6"/>
    <w:rsid w:val="32F57D17"/>
    <w:rsid w:val="32F89F74"/>
    <w:rsid w:val="32FB0454"/>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BB66BF"/>
    <w:rsid w:val="33C29018"/>
    <w:rsid w:val="33C2A600"/>
    <w:rsid w:val="33CF0795"/>
    <w:rsid w:val="33D6D269"/>
    <w:rsid w:val="33DABD62"/>
    <w:rsid w:val="33E51C90"/>
    <w:rsid w:val="33EF007B"/>
    <w:rsid w:val="33FFF13D"/>
    <w:rsid w:val="340DBEB2"/>
    <w:rsid w:val="3411A36E"/>
    <w:rsid w:val="3417FFFE"/>
    <w:rsid w:val="34262049"/>
    <w:rsid w:val="342F94C4"/>
    <w:rsid w:val="34338C5B"/>
    <w:rsid w:val="344EFC83"/>
    <w:rsid w:val="3469C4A1"/>
    <w:rsid w:val="347E170F"/>
    <w:rsid w:val="349AEB62"/>
    <w:rsid w:val="34A575A6"/>
    <w:rsid w:val="34A5CD45"/>
    <w:rsid w:val="34AA5CC6"/>
    <w:rsid w:val="34ABEBC9"/>
    <w:rsid w:val="34C3E177"/>
    <w:rsid w:val="34C4A9CF"/>
    <w:rsid w:val="34CA4216"/>
    <w:rsid w:val="34D118FB"/>
    <w:rsid w:val="34DC2DAF"/>
    <w:rsid w:val="34E4C49B"/>
    <w:rsid w:val="34E6E448"/>
    <w:rsid w:val="34E94539"/>
    <w:rsid w:val="34EC3ACC"/>
    <w:rsid w:val="35099745"/>
    <w:rsid w:val="350F3580"/>
    <w:rsid w:val="350F9967"/>
    <w:rsid w:val="35185AC7"/>
    <w:rsid w:val="3520CB48"/>
    <w:rsid w:val="352805DC"/>
    <w:rsid w:val="352C033B"/>
    <w:rsid w:val="35333C77"/>
    <w:rsid w:val="35908117"/>
    <w:rsid w:val="35A8A142"/>
    <w:rsid w:val="35B40DB7"/>
    <w:rsid w:val="35D04EDF"/>
    <w:rsid w:val="35D482FE"/>
    <w:rsid w:val="35D957E8"/>
    <w:rsid w:val="35E53E7E"/>
    <w:rsid w:val="35F4B169"/>
    <w:rsid w:val="36056E23"/>
    <w:rsid w:val="3606755B"/>
    <w:rsid w:val="3618FACB"/>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E7BC4F"/>
    <w:rsid w:val="36F23056"/>
    <w:rsid w:val="36F36C28"/>
    <w:rsid w:val="36FC2A30"/>
    <w:rsid w:val="370420AD"/>
    <w:rsid w:val="3714C4F4"/>
    <w:rsid w:val="371A2E3B"/>
    <w:rsid w:val="371F323A"/>
    <w:rsid w:val="372849D2"/>
    <w:rsid w:val="373258A5"/>
    <w:rsid w:val="373D8C4F"/>
    <w:rsid w:val="3747EF2A"/>
    <w:rsid w:val="37494430"/>
    <w:rsid w:val="37588AA2"/>
    <w:rsid w:val="376D74E8"/>
    <w:rsid w:val="377D03E4"/>
    <w:rsid w:val="377FBB1B"/>
    <w:rsid w:val="3784FA15"/>
    <w:rsid w:val="37A5D514"/>
    <w:rsid w:val="37A83A58"/>
    <w:rsid w:val="37CD568D"/>
    <w:rsid w:val="37D43BB6"/>
    <w:rsid w:val="37D59260"/>
    <w:rsid w:val="37D66E67"/>
    <w:rsid w:val="37E0D405"/>
    <w:rsid w:val="37F58FC1"/>
    <w:rsid w:val="37F8C350"/>
    <w:rsid w:val="37FDE671"/>
    <w:rsid w:val="38026BB5"/>
    <w:rsid w:val="38091BD9"/>
    <w:rsid w:val="3832C2E2"/>
    <w:rsid w:val="383602E6"/>
    <w:rsid w:val="383C887F"/>
    <w:rsid w:val="383E4ED8"/>
    <w:rsid w:val="383EC808"/>
    <w:rsid w:val="38448A58"/>
    <w:rsid w:val="384821A2"/>
    <w:rsid w:val="38511351"/>
    <w:rsid w:val="385CF9B0"/>
    <w:rsid w:val="385E9CA6"/>
    <w:rsid w:val="385FD8A7"/>
    <w:rsid w:val="386887B9"/>
    <w:rsid w:val="38697ADB"/>
    <w:rsid w:val="38705DE1"/>
    <w:rsid w:val="38761927"/>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6662B"/>
    <w:rsid w:val="3982E2DD"/>
    <w:rsid w:val="39A4EC3A"/>
    <w:rsid w:val="39A6B4FD"/>
    <w:rsid w:val="39AE435F"/>
    <w:rsid w:val="39B6A5EF"/>
    <w:rsid w:val="39BB7CAB"/>
    <w:rsid w:val="39DB1A99"/>
    <w:rsid w:val="39E3D547"/>
    <w:rsid w:val="39EC8D6A"/>
    <w:rsid w:val="39ED5972"/>
    <w:rsid w:val="39F0DAEE"/>
    <w:rsid w:val="39F4F6B5"/>
    <w:rsid w:val="39F782D7"/>
    <w:rsid w:val="3A124CF7"/>
    <w:rsid w:val="3A125272"/>
    <w:rsid w:val="3A1A329D"/>
    <w:rsid w:val="3A1AEA06"/>
    <w:rsid w:val="3A201562"/>
    <w:rsid w:val="3A2247B2"/>
    <w:rsid w:val="3A30D6C7"/>
    <w:rsid w:val="3A37B6D6"/>
    <w:rsid w:val="3A3F0939"/>
    <w:rsid w:val="3A6DE7F1"/>
    <w:rsid w:val="3A752D11"/>
    <w:rsid w:val="3A86536B"/>
    <w:rsid w:val="3A8C2D10"/>
    <w:rsid w:val="3A8FCDB0"/>
    <w:rsid w:val="3A9BF0AF"/>
    <w:rsid w:val="3AB4A4A6"/>
    <w:rsid w:val="3ABE3E07"/>
    <w:rsid w:val="3AD0ADDD"/>
    <w:rsid w:val="3AF37705"/>
    <w:rsid w:val="3AF9CCD3"/>
    <w:rsid w:val="3B004E15"/>
    <w:rsid w:val="3B0768EC"/>
    <w:rsid w:val="3B0D7A16"/>
    <w:rsid w:val="3B15E56C"/>
    <w:rsid w:val="3B21D01E"/>
    <w:rsid w:val="3B2F2C71"/>
    <w:rsid w:val="3B36E6D4"/>
    <w:rsid w:val="3B520223"/>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FF72CD"/>
    <w:rsid w:val="3C01EC1F"/>
    <w:rsid w:val="3C11E29F"/>
    <w:rsid w:val="3C140B37"/>
    <w:rsid w:val="3C191DB0"/>
    <w:rsid w:val="3C2E55CC"/>
    <w:rsid w:val="3C335329"/>
    <w:rsid w:val="3C374CAA"/>
    <w:rsid w:val="3C393663"/>
    <w:rsid w:val="3C40DDC3"/>
    <w:rsid w:val="3C589EFB"/>
    <w:rsid w:val="3C65216D"/>
    <w:rsid w:val="3C68C806"/>
    <w:rsid w:val="3C710023"/>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45A0"/>
    <w:rsid w:val="3E4A52A6"/>
    <w:rsid w:val="3E55C06E"/>
    <w:rsid w:val="3E750E68"/>
    <w:rsid w:val="3E7DC8F7"/>
    <w:rsid w:val="3E8E6F02"/>
    <w:rsid w:val="3EA8673C"/>
    <w:rsid w:val="3EA8684B"/>
    <w:rsid w:val="3ED2E581"/>
    <w:rsid w:val="3ED3C880"/>
    <w:rsid w:val="3EE26E9F"/>
    <w:rsid w:val="3EE94A4E"/>
    <w:rsid w:val="3EED615E"/>
    <w:rsid w:val="3F049294"/>
    <w:rsid w:val="3F0E24BE"/>
    <w:rsid w:val="3F14FF37"/>
    <w:rsid w:val="3F1C8583"/>
    <w:rsid w:val="3F2057E2"/>
    <w:rsid w:val="3F298619"/>
    <w:rsid w:val="3F2DDCA4"/>
    <w:rsid w:val="3F3736BB"/>
    <w:rsid w:val="3F374E84"/>
    <w:rsid w:val="3F56EA5F"/>
    <w:rsid w:val="3F6553D9"/>
    <w:rsid w:val="3F71F7F4"/>
    <w:rsid w:val="3F789A49"/>
    <w:rsid w:val="3F79725B"/>
    <w:rsid w:val="3F7FFB11"/>
    <w:rsid w:val="3F8181B2"/>
    <w:rsid w:val="3F955508"/>
    <w:rsid w:val="3F9DE90A"/>
    <w:rsid w:val="3FA015E1"/>
    <w:rsid w:val="3FA57971"/>
    <w:rsid w:val="3FAD88A2"/>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9BF830"/>
    <w:rsid w:val="40A34C63"/>
    <w:rsid w:val="40B011BF"/>
    <w:rsid w:val="40C67481"/>
    <w:rsid w:val="40D2969F"/>
    <w:rsid w:val="40E553C2"/>
    <w:rsid w:val="40E8ED43"/>
    <w:rsid w:val="40E9996F"/>
    <w:rsid w:val="40EA008B"/>
    <w:rsid w:val="40EC0389"/>
    <w:rsid w:val="40FC83F5"/>
    <w:rsid w:val="40FCC3ED"/>
    <w:rsid w:val="4105C82D"/>
    <w:rsid w:val="410B5E04"/>
    <w:rsid w:val="411A5D5C"/>
    <w:rsid w:val="41208A6F"/>
    <w:rsid w:val="41381534"/>
    <w:rsid w:val="41394491"/>
    <w:rsid w:val="413966D3"/>
    <w:rsid w:val="413D73E0"/>
    <w:rsid w:val="415A6EDB"/>
    <w:rsid w:val="415FD772"/>
    <w:rsid w:val="4162B889"/>
    <w:rsid w:val="416DC27D"/>
    <w:rsid w:val="417BD5EE"/>
    <w:rsid w:val="417DB6D5"/>
    <w:rsid w:val="4182DEE4"/>
    <w:rsid w:val="418C4F29"/>
    <w:rsid w:val="418E89F2"/>
    <w:rsid w:val="418F3850"/>
    <w:rsid w:val="41A3FC75"/>
    <w:rsid w:val="41B1D5F4"/>
    <w:rsid w:val="41BDC349"/>
    <w:rsid w:val="41C5C152"/>
    <w:rsid w:val="41DC252E"/>
    <w:rsid w:val="41DD06D8"/>
    <w:rsid w:val="41E01F0E"/>
    <w:rsid w:val="41E519E5"/>
    <w:rsid w:val="41E8F87B"/>
    <w:rsid w:val="42008E88"/>
    <w:rsid w:val="42028739"/>
    <w:rsid w:val="42080C75"/>
    <w:rsid w:val="4209D9D9"/>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E09110"/>
    <w:rsid w:val="42E15C08"/>
    <w:rsid w:val="42F44BBD"/>
    <w:rsid w:val="42FC28A3"/>
    <w:rsid w:val="430BAC74"/>
    <w:rsid w:val="430D17EB"/>
    <w:rsid w:val="43257225"/>
    <w:rsid w:val="4333749B"/>
    <w:rsid w:val="433A032F"/>
    <w:rsid w:val="4352CB20"/>
    <w:rsid w:val="4379504F"/>
    <w:rsid w:val="438D1527"/>
    <w:rsid w:val="439A06A9"/>
    <w:rsid w:val="43A70404"/>
    <w:rsid w:val="43AF5DE7"/>
    <w:rsid w:val="43B1DE2E"/>
    <w:rsid w:val="43BF9D0D"/>
    <w:rsid w:val="43C5528B"/>
    <w:rsid w:val="43CDAC6F"/>
    <w:rsid w:val="43DCB5A3"/>
    <w:rsid w:val="43DE6610"/>
    <w:rsid w:val="43E16F32"/>
    <w:rsid w:val="43EF7BE0"/>
    <w:rsid w:val="4404505B"/>
    <w:rsid w:val="440A84B2"/>
    <w:rsid w:val="440ABFA7"/>
    <w:rsid w:val="44166BBA"/>
    <w:rsid w:val="441C4D8C"/>
    <w:rsid w:val="441C5E14"/>
    <w:rsid w:val="4420CA1C"/>
    <w:rsid w:val="4428F292"/>
    <w:rsid w:val="4448D498"/>
    <w:rsid w:val="444CEA59"/>
    <w:rsid w:val="44521C6A"/>
    <w:rsid w:val="446043E0"/>
    <w:rsid w:val="44656498"/>
    <w:rsid w:val="446B43D1"/>
    <w:rsid w:val="4479E6B3"/>
    <w:rsid w:val="448130EE"/>
    <w:rsid w:val="449B6D27"/>
    <w:rsid w:val="449E1C24"/>
    <w:rsid w:val="44A2EAB6"/>
    <w:rsid w:val="44B281D6"/>
    <w:rsid w:val="44B918D2"/>
    <w:rsid w:val="44C362C8"/>
    <w:rsid w:val="44C4D1EF"/>
    <w:rsid w:val="44CD904D"/>
    <w:rsid w:val="44DC4556"/>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5FDD7C2"/>
    <w:rsid w:val="46151D70"/>
    <w:rsid w:val="4615A9E8"/>
    <w:rsid w:val="461F3D9D"/>
    <w:rsid w:val="46281603"/>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6FCEA18"/>
    <w:rsid w:val="470126D2"/>
    <w:rsid w:val="470A98FE"/>
    <w:rsid w:val="47208C31"/>
    <w:rsid w:val="472569BA"/>
    <w:rsid w:val="4727976B"/>
    <w:rsid w:val="47341975"/>
    <w:rsid w:val="4734D5AD"/>
    <w:rsid w:val="473AA04B"/>
    <w:rsid w:val="474B8463"/>
    <w:rsid w:val="475F83AD"/>
    <w:rsid w:val="47617E62"/>
    <w:rsid w:val="476E36AE"/>
    <w:rsid w:val="476FACA0"/>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B14F9"/>
    <w:rsid w:val="48158040"/>
    <w:rsid w:val="4817D0FB"/>
    <w:rsid w:val="48310085"/>
    <w:rsid w:val="483A091F"/>
    <w:rsid w:val="484053E5"/>
    <w:rsid w:val="4847BFC6"/>
    <w:rsid w:val="484B0370"/>
    <w:rsid w:val="48547E3C"/>
    <w:rsid w:val="486A690B"/>
    <w:rsid w:val="4873E6C0"/>
    <w:rsid w:val="48774DF9"/>
    <w:rsid w:val="487F5E00"/>
    <w:rsid w:val="488BA795"/>
    <w:rsid w:val="488E55DA"/>
    <w:rsid w:val="48907F4D"/>
    <w:rsid w:val="4890B4E2"/>
    <w:rsid w:val="4895ADE4"/>
    <w:rsid w:val="4897C5A5"/>
    <w:rsid w:val="489C03A6"/>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3CAF35"/>
    <w:rsid w:val="493D3DEF"/>
    <w:rsid w:val="4947268D"/>
    <w:rsid w:val="494D643E"/>
    <w:rsid w:val="495C1A7F"/>
    <w:rsid w:val="496B5EEE"/>
    <w:rsid w:val="4973CB28"/>
    <w:rsid w:val="497C181E"/>
    <w:rsid w:val="498890FA"/>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911BCF"/>
    <w:rsid w:val="4AC5CF1D"/>
    <w:rsid w:val="4B01F724"/>
    <w:rsid w:val="4B2588D5"/>
    <w:rsid w:val="4B2C36C4"/>
    <w:rsid w:val="4B390D8F"/>
    <w:rsid w:val="4B442055"/>
    <w:rsid w:val="4B44773D"/>
    <w:rsid w:val="4B55822A"/>
    <w:rsid w:val="4B5CD1FB"/>
    <w:rsid w:val="4B725491"/>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8317D"/>
    <w:rsid w:val="4CDB76B6"/>
    <w:rsid w:val="4CE060C8"/>
    <w:rsid w:val="4CFF3A34"/>
    <w:rsid w:val="4D14032D"/>
    <w:rsid w:val="4D155E01"/>
    <w:rsid w:val="4D1C6A31"/>
    <w:rsid w:val="4D1E8130"/>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5675E"/>
    <w:rsid w:val="4E2795CE"/>
    <w:rsid w:val="4E34506E"/>
    <w:rsid w:val="4E3DB740"/>
    <w:rsid w:val="4E4761F8"/>
    <w:rsid w:val="4E560CA5"/>
    <w:rsid w:val="4E5ED8B1"/>
    <w:rsid w:val="4E6E3432"/>
    <w:rsid w:val="4E7FD606"/>
    <w:rsid w:val="4E84FC62"/>
    <w:rsid w:val="4E8659E5"/>
    <w:rsid w:val="4E8B04A6"/>
    <w:rsid w:val="4E9AC443"/>
    <w:rsid w:val="4E9B7117"/>
    <w:rsid w:val="4EAE13D2"/>
    <w:rsid w:val="4EAF17D3"/>
    <w:rsid w:val="4EF2DFD2"/>
    <w:rsid w:val="4F045365"/>
    <w:rsid w:val="4F09436A"/>
    <w:rsid w:val="4F0EC6C3"/>
    <w:rsid w:val="4F2760C1"/>
    <w:rsid w:val="4F444AE4"/>
    <w:rsid w:val="4F4B3CA7"/>
    <w:rsid w:val="4F5C465F"/>
    <w:rsid w:val="4F5F3777"/>
    <w:rsid w:val="4F5F457F"/>
    <w:rsid w:val="4F5F5289"/>
    <w:rsid w:val="4F60237C"/>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374A9"/>
    <w:rsid w:val="4FF801E2"/>
    <w:rsid w:val="5009D6A3"/>
    <w:rsid w:val="5020CCC3"/>
    <w:rsid w:val="502C5381"/>
    <w:rsid w:val="50343AE9"/>
    <w:rsid w:val="503C58B6"/>
    <w:rsid w:val="50493B34"/>
    <w:rsid w:val="504FD6C7"/>
    <w:rsid w:val="5052F17B"/>
    <w:rsid w:val="50583FFE"/>
    <w:rsid w:val="5066F26D"/>
    <w:rsid w:val="5074DAA8"/>
    <w:rsid w:val="5078067E"/>
    <w:rsid w:val="5079E03E"/>
    <w:rsid w:val="50826D8A"/>
    <w:rsid w:val="509FB3AC"/>
    <w:rsid w:val="50A2E8B5"/>
    <w:rsid w:val="50A3398C"/>
    <w:rsid w:val="50A668CA"/>
    <w:rsid w:val="50AD6836"/>
    <w:rsid w:val="50EAFE70"/>
    <w:rsid w:val="50EF2871"/>
    <w:rsid w:val="50F1450E"/>
    <w:rsid w:val="50F3F018"/>
    <w:rsid w:val="50F81AD6"/>
    <w:rsid w:val="50FA67E2"/>
    <w:rsid w:val="50FDDF0C"/>
    <w:rsid w:val="51000D2C"/>
    <w:rsid w:val="51005D53"/>
    <w:rsid w:val="5114C0C0"/>
    <w:rsid w:val="513F2589"/>
    <w:rsid w:val="5144234D"/>
    <w:rsid w:val="51478E7D"/>
    <w:rsid w:val="514CD192"/>
    <w:rsid w:val="5154A847"/>
    <w:rsid w:val="51577823"/>
    <w:rsid w:val="515BC093"/>
    <w:rsid w:val="515F0020"/>
    <w:rsid w:val="51670F24"/>
    <w:rsid w:val="5170AB18"/>
    <w:rsid w:val="5170BCF7"/>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372607"/>
    <w:rsid w:val="524B6AE7"/>
    <w:rsid w:val="5266A383"/>
    <w:rsid w:val="5288B1FC"/>
    <w:rsid w:val="528D2715"/>
    <w:rsid w:val="52A538FE"/>
    <w:rsid w:val="52C0CA5E"/>
    <w:rsid w:val="52CE2777"/>
    <w:rsid w:val="52DAAD31"/>
    <w:rsid w:val="52DE3C12"/>
    <w:rsid w:val="52DECC77"/>
    <w:rsid w:val="52E54C23"/>
    <w:rsid w:val="52E62E3D"/>
    <w:rsid w:val="52FC897B"/>
    <w:rsid w:val="530C8D58"/>
    <w:rsid w:val="53127092"/>
    <w:rsid w:val="5318B58C"/>
    <w:rsid w:val="531E720F"/>
    <w:rsid w:val="5346115A"/>
    <w:rsid w:val="535ABAA9"/>
    <w:rsid w:val="53669B73"/>
    <w:rsid w:val="5371602D"/>
    <w:rsid w:val="53900FC3"/>
    <w:rsid w:val="53973B25"/>
    <w:rsid w:val="539A1A22"/>
    <w:rsid w:val="53A78BE8"/>
    <w:rsid w:val="53A89ADB"/>
    <w:rsid w:val="53B0C776"/>
    <w:rsid w:val="53B8DC87"/>
    <w:rsid w:val="53B8DFC0"/>
    <w:rsid w:val="53D11E58"/>
    <w:rsid w:val="53D5C537"/>
    <w:rsid w:val="53E6A912"/>
    <w:rsid w:val="53F54F34"/>
    <w:rsid w:val="53F862DA"/>
    <w:rsid w:val="54038CE3"/>
    <w:rsid w:val="54150F75"/>
    <w:rsid w:val="54196AD7"/>
    <w:rsid w:val="5419FA31"/>
    <w:rsid w:val="5422B8EF"/>
    <w:rsid w:val="542DE1D9"/>
    <w:rsid w:val="5432FFD3"/>
    <w:rsid w:val="54500732"/>
    <w:rsid w:val="5453BF5A"/>
    <w:rsid w:val="546E2FF6"/>
    <w:rsid w:val="547E5530"/>
    <w:rsid w:val="54864407"/>
    <w:rsid w:val="5489410F"/>
    <w:rsid w:val="549E7AEF"/>
    <w:rsid w:val="54A7FC72"/>
    <w:rsid w:val="54AA0650"/>
    <w:rsid w:val="54B79862"/>
    <w:rsid w:val="54D00309"/>
    <w:rsid w:val="54D22D92"/>
    <w:rsid w:val="54E23B8D"/>
    <w:rsid w:val="54E6B7A7"/>
    <w:rsid w:val="54EB981A"/>
    <w:rsid w:val="551684CD"/>
    <w:rsid w:val="5516D8F7"/>
    <w:rsid w:val="5528FE81"/>
    <w:rsid w:val="5535BB1F"/>
    <w:rsid w:val="554D0DCF"/>
    <w:rsid w:val="55560F8D"/>
    <w:rsid w:val="555806A8"/>
    <w:rsid w:val="55827973"/>
    <w:rsid w:val="55921944"/>
    <w:rsid w:val="559F032C"/>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FF647"/>
    <w:rsid w:val="5670F8CB"/>
    <w:rsid w:val="5676E5EA"/>
    <w:rsid w:val="567EB3A0"/>
    <w:rsid w:val="5681B8C3"/>
    <w:rsid w:val="568AEF8E"/>
    <w:rsid w:val="569E6BB8"/>
    <w:rsid w:val="56A95749"/>
    <w:rsid w:val="56C230D2"/>
    <w:rsid w:val="56C3EEB9"/>
    <w:rsid w:val="56CB11F6"/>
    <w:rsid w:val="56CFF965"/>
    <w:rsid w:val="56D59E3E"/>
    <w:rsid w:val="56DB1BDA"/>
    <w:rsid w:val="56EAB26A"/>
    <w:rsid w:val="56EACCE4"/>
    <w:rsid w:val="5703F427"/>
    <w:rsid w:val="57143F08"/>
    <w:rsid w:val="57164D05"/>
    <w:rsid w:val="571EA1B2"/>
    <w:rsid w:val="571F1661"/>
    <w:rsid w:val="5735530C"/>
    <w:rsid w:val="5737480A"/>
    <w:rsid w:val="57401069"/>
    <w:rsid w:val="5747C9F3"/>
    <w:rsid w:val="574E4A8A"/>
    <w:rsid w:val="57649682"/>
    <w:rsid w:val="576B9D9F"/>
    <w:rsid w:val="576D2DDC"/>
    <w:rsid w:val="5773055F"/>
    <w:rsid w:val="577E7000"/>
    <w:rsid w:val="57916826"/>
    <w:rsid w:val="57A948A4"/>
    <w:rsid w:val="57BCFE50"/>
    <w:rsid w:val="57C5A900"/>
    <w:rsid w:val="57D2A07F"/>
    <w:rsid w:val="57D686BF"/>
    <w:rsid w:val="57E6C05B"/>
    <w:rsid w:val="57E8E77E"/>
    <w:rsid w:val="57F9BDF1"/>
    <w:rsid w:val="58137AE6"/>
    <w:rsid w:val="581ACEFE"/>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F14282"/>
    <w:rsid w:val="59076E00"/>
    <w:rsid w:val="5908FDBA"/>
    <w:rsid w:val="590D91CA"/>
    <w:rsid w:val="59151E68"/>
    <w:rsid w:val="59177E60"/>
    <w:rsid w:val="593185B0"/>
    <w:rsid w:val="59330EA7"/>
    <w:rsid w:val="59377CB8"/>
    <w:rsid w:val="594B5805"/>
    <w:rsid w:val="5956593E"/>
    <w:rsid w:val="5958ED11"/>
    <w:rsid w:val="59668C5F"/>
    <w:rsid w:val="596D0556"/>
    <w:rsid w:val="596E70E0"/>
    <w:rsid w:val="59890B59"/>
    <w:rsid w:val="598AF5FD"/>
    <w:rsid w:val="59A76EDE"/>
    <w:rsid w:val="59CD4E89"/>
    <w:rsid w:val="59DC73DA"/>
    <w:rsid w:val="5A0FE83C"/>
    <w:rsid w:val="5A12A173"/>
    <w:rsid w:val="5A18E49D"/>
    <w:rsid w:val="5A1D20A1"/>
    <w:rsid w:val="5A20591E"/>
    <w:rsid w:val="5A3483DC"/>
    <w:rsid w:val="5A395257"/>
    <w:rsid w:val="5A42B282"/>
    <w:rsid w:val="5A45C2A6"/>
    <w:rsid w:val="5A5EF93E"/>
    <w:rsid w:val="5A602F16"/>
    <w:rsid w:val="5A770FA6"/>
    <w:rsid w:val="5A839DE2"/>
    <w:rsid w:val="5A8A7A34"/>
    <w:rsid w:val="5A9083D4"/>
    <w:rsid w:val="5A9BF1AF"/>
    <w:rsid w:val="5AA1DB75"/>
    <w:rsid w:val="5AA2C234"/>
    <w:rsid w:val="5AAF165F"/>
    <w:rsid w:val="5AC45B59"/>
    <w:rsid w:val="5AC6B92C"/>
    <w:rsid w:val="5ACB1B4A"/>
    <w:rsid w:val="5AF65784"/>
    <w:rsid w:val="5AF87881"/>
    <w:rsid w:val="5AFFE56B"/>
    <w:rsid w:val="5B0A230C"/>
    <w:rsid w:val="5B0C4A17"/>
    <w:rsid w:val="5B207BBA"/>
    <w:rsid w:val="5B416F2C"/>
    <w:rsid w:val="5B44AF96"/>
    <w:rsid w:val="5B48BC0C"/>
    <w:rsid w:val="5B5BFEC7"/>
    <w:rsid w:val="5B619FF4"/>
    <w:rsid w:val="5B6329FB"/>
    <w:rsid w:val="5B6C5083"/>
    <w:rsid w:val="5B6D3B60"/>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97B65"/>
    <w:rsid w:val="5CB109A2"/>
    <w:rsid w:val="5CBEBED4"/>
    <w:rsid w:val="5CE92811"/>
    <w:rsid w:val="5D0B191F"/>
    <w:rsid w:val="5D0BBCA7"/>
    <w:rsid w:val="5D28AF94"/>
    <w:rsid w:val="5D28F547"/>
    <w:rsid w:val="5D3765A9"/>
    <w:rsid w:val="5D3B61B8"/>
    <w:rsid w:val="5D40CD04"/>
    <w:rsid w:val="5D43585A"/>
    <w:rsid w:val="5D4BFA12"/>
    <w:rsid w:val="5D502903"/>
    <w:rsid w:val="5D6DD257"/>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EB806"/>
    <w:rsid w:val="5EF24FD0"/>
    <w:rsid w:val="5EF376CE"/>
    <w:rsid w:val="5EF788D9"/>
    <w:rsid w:val="5F05CE3C"/>
    <w:rsid w:val="5F0AD9DE"/>
    <w:rsid w:val="5F151AF0"/>
    <w:rsid w:val="5F1CA3D7"/>
    <w:rsid w:val="5F207CAF"/>
    <w:rsid w:val="5F24B85D"/>
    <w:rsid w:val="5F279F03"/>
    <w:rsid w:val="5F2E98C4"/>
    <w:rsid w:val="5F2F9215"/>
    <w:rsid w:val="5F44CA07"/>
    <w:rsid w:val="5F6D5A3F"/>
    <w:rsid w:val="5F96447E"/>
    <w:rsid w:val="5F97D350"/>
    <w:rsid w:val="5FA2E52B"/>
    <w:rsid w:val="5FB65117"/>
    <w:rsid w:val="5FCFEDCB"/>
    <w:rsid w:val="5FEE8425"/>
    <w:rsid w:val="5FF083E6"/>
    <w:rsid w:val="5FF65F96"/>
    <w:rsid w:val="5FF9C49D"/>
    <w:rsid w:val="60080B14"/>
    <w:rsid w:val="600F287A"/>
    <w:rsid w:val="6015069D"/>
    <w:rsid w:val="604F9D5D"/>
    <w:rsid w:val="60576DE4"/>
    <w:rsid w:val="605C26E7"/>
    <w:rsid w:val="605CE7BB"/>
    <w:rsid w:val="606789E4"/>
    <w:rsid w:val="606CAF42"/>
    <w:rsid w:val="6078B4E6"/>
    <w:rsid w:val="607DD7ED"/>
    <w:rsid w:val="607FD7EB"/>
    <w:rsid w:val="608F88D2"/>
    <w:rsid w:val="609FADDE"/>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A1FA0"/>
    <w:rsid w:val="6190225B"/>
    <w:rsid w:val="61A93A09"/>
    <w:rsid w:val="61ADE027"/>
    <w:rsid w:val="61BC100C"/>
    <w:rsid w:val="61C8A08C"/>
    <w:rsid w:val="61D2E2C1"/>
    <w:rsid w:val="61D5A206"/>
    <w:rsid w:val="61F67223"/>
    <w:rsid w:val="62086A66"/>
    <w:rsid w:val="620B6A54"/>
    <w:rsid w:val="621ACF3F"/>
    <w:rsid w:val="621EA15C"/>
    <w:rsid w:val="62265A36"/>
    <w:rsid w:val="622E3E41"/>
    <w:rsid w:val="6233ACCC"/>
    <w:rsid w:val="62379792"/>
    <w:rsid w:val="623D77EE"/>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15A244"/>
    <w:rsid w:val="6324132A"/>
    <w:rsid w:val="633AEF7C"/>
    <w:rsid w:val="6348E113"/>
    <w:rsid w:val="634E67DD"/>
    <w:rsid w:val="636642C0"/>
    <w:rsid w:val="6379117F"/>
    <w:rsid w:val="637B54EE"/>
    <w:rsid w:val="637FAA0F"/>
    <w:rsid w:val="63AB1373"/>
    <w:rsid w:val="63AB8B38"/>
    <w:rsid w:val="63B90514"/>
    <w:rsid w:val="63BEF73F"/>
    <w:rsid w:val="63CE2D76"/>
    <w:rsid w:val="63ECB34A"/>
    <w:rsid w:val="63FB4673"/>
    <w:rsid w:val="63FCC79D"/>
    <w:rsid w:val="640B7D96"/>
    <w:rsid w:val="6416DCC8"/>
    <w:rsid w:val="64335531"/>
    <w:rsid w:val="645EC99B"/>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7E18B"/>
    <w:rsid w:val="65447DBA"/>
    <w:rsid w:val="65506AFC"/>
    <w:rsid w:val="6555423B"/>
    <w:rsid w:val="656FD2A5"/>
    <w:rsid w:val="65750FC0"/>
    <w:rsid w:val="6578572E"/>
    <w:rsid w:val="6587B9A5"/>
    <w:rsid w:val="658B0870"/>
    <w:rsid w:val="658DA83B"/>
    <w:rsid w:val="659C7DC9"/>
    <w:rsid w:val="659E047B"/>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C06F1"/>
    <w:rsid w:val="6673CA09"/>
    <w:rsid w:val="667B22EF"/>
    <w:rsid w:val="6689D021"/>
    <w:rsid w:val="668FA0F1"/>
    <w:rsid w:val="66C02360"/>
    <w:rsid w:val="66C1D1C5"/>
    <w:rsid w:val="66DFF107"/>
    <w:rsid w:val="67016031"/>
    <w:rsid w:val="6701D37F"/>
    <w:rsid w:val="670F4CB7"/>
    <w:rsid w:val="671B4002"/>
    <w:rsid w:val="672021AE"/>
    <w:rsid w:val="673C0C04"/>
    <w:rsid w:val="673E0E67"/>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73AB"/>
    <w:rsid w:val="687EB093"/>
    <w:rsid w:val="688AA001"/>
    <w:rsid w:val="688CA2D7"/>
    <w:rsid w:val="68AD4ADE"/>
    <w:rsid w:val="68B1CC87"/>
    <w:rsid w:val="68B750E4"/>
    <w:rsid w:val="68D0E4CB"/>
    <w:rsid w:val="68D8DC37"/>
    <w:rsid w:val="68DA66A6"/>
    <w:rsid w:val="68E0BC9A"/>
    <w:rsid w:val="68F1EB3F"/>
    <w:rsid w:val="68FBD26F"/>
    <w:rsid w:val="6909BD58"/>
    <w:rsid w:val="6921180B"/>
    <w:rsid w:val="69258A28"/>
    <w:rsid w:val="69358FB0"/>
    <w:rsid w:val="695F252E"/>
    <w:rsid w:val="69611819"/>
    <w:rsid w:val="69697821"/>
    <w:rsid w:val="69917E09"/>
    <w:rsid w:val="69943B64"/>
    <w:rsid w:val="69A6F6D6"/>
    <w:rsid w:val="69AB6ACB"/>
    <w:rsid w:val="69C4F8E1"/>
    <w:rsid w:val="69D55E1D"/>
    <w:rsid w:val="69E903D1"/>
    <w:rsid w:val="69FFD62C"/>
    <w:rsid w:val="6A0ED104"/>
    <w:rsid w:val="6A19319A"/>
    <w:rsid w:val="6A1D77B4"/>
    <w:rsid w:val="6A2E2B17"/>
    <w:rsid w:val="6A2E38C3"/>
    <w:rsid w:val="6A3ED2D9"/>
    <w:rsid w:val="6A41AAD3"/>
    <w:rsid w:val="6A542C9A"/>
    <w:rsid w:val="6A6086BB"/>
    <w:rsid w:val="6A64A742"/>
    <w:rsid w:val="6A683AE2"/>
    <w:rsid w:val="6A7A27A2"/>
    <w:rsid w:val="6A9552AE"/>
    <w:rsid w:val="6A9F0F5F"/>
    <w:rsid w:val="6AA5C6EC"/>
    <w:rsid w:val="6AA91F08"/>
    <w:rsid w:val="6AAD1585"/>
    <w:rsid w:val="6AB5C137"/>
    <w:rsid w:val="6AB87DA7"/>
    <w:rsid w:val="6AB94E07"/>
    <w:rsid w:val="6ABAC16A"/>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DE45F"/>
    <w:rsid w:val="6B54E43C"/>
    <w:rsid w:val="6B57D707"/>
    <w:rsid w:val="6B700C7D"/>
    <w:rsid w:val="6B7A236C"/>
    <w:rsid w:val="6B967CA5"/>
    <w:rsid w:val="6BA04195"/>
    <w:rsid w:val="6BC2AC87"/>
    <w:rsid w:val="6BC374A5"/>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89AC83"/>
    <w:rsid w:val="6D8E79D1"/>
    <w:rsid w:val="6D9280A2"/>
    <w:rsid w:val="6DAC1B84"/>
    <w:rsid w:val="6DADA388"/>
    <w:rsid w:val="6DB56DED"/>
    <w:rsid w:val="6DB97255"/>
    <w:rsid w:val="6DC0F7F3"/>
    <w:rsid w:val="6DCC0F89"/>
    <w:rsid w:val="6DD9E671"/>
    <w:rsid w:val="6DE964B8"/>
    <w:rsid w:val="6DE9D1EE"/>
    <w:rsid w:val="6DED61F9"/>
    <w:rsid w:val="6DEDBF05"/>
    <w:rsid w:val="6DF82CBB"/>
    <w:rsid w:val="6DFBEF11"/>
    <w:rsid w:val="6E009DCE"/>
    <w:rsid w:val="6E1A4786"/>
    <w:rsid w:val="6E1E494C"/>
    <w:rsid w:val="6E1F3D8A"/>
    <w:rsid w:val="6E22AB86"/>
    <w:rsid w:val="6E42B76F"/>
    <w:rsid w:val="6E690107"/>
    <w:rsid w:val="6E69069A"/>
    <w:rsid w:val="6E755363"/>
    <w:rsid w:val="6E78F814"/>
    <w:rsid w:val="6E84F025"/>
    <w:rsid w:val="6E8AD967"/>
    <w:rsid w:val="6E8ADD84"/>
    <w:rsid w:val="6EAA7017"/>
    <w:rsid w:val="6EB23546"/>
    <w:rsid w:val="6EB9FB7D"/>
    <w:rsid w:val="6EBE2C97"/>
    <w:rsid w:val="6EC44217"/>
    <w:rsid w:val="6ECB7186"/>
    <w:rsid w:val="6ECFE34F"/>
    <w:rsid w:val="6ED879BF"/>
    <w:rsid w:val="6EEC219A"/>
    <w:rsid w:val="6F05E9AC"/>
    <w:rsid w:val="6F1AA566"/>
    <w:rsid w:val="6F1AD154"/>
    <w:rsid w:val="6F1E1837"/>
    <w:rsid w:val="6F3CEACE"/>
    <w:rsid w:val="6F74FD74"/>
    <w:rsid w:val="6F7C7B33"/>
    <w:rsid w:val="6F829582"/>
    <w:rsid w:val="6F8C787F"/>
    <w:rsid w:val="6F93FD1C"/>
    <w:rsid w:val="6F9D8D5B"/>
    <w:rsid w:val="6FAFFEAF"/>
    <w:rsid w:val="6FC8E390"/>
    <w:rsid w:val="6FCF0296"/>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8C34D8"/>
    <w:rsid w:val="708C3F70"/>
    <w:rsid w:val="708C7DA7"/>
    <w:rsid w:val="7098BC6E"/>
    <w:rsid w:val="70AA78AB"/>
    <w:rsid w:val="70B206A4"/>
    <w:rsid w:val="70B20DF5"/>
    <w:rsid w:val="70B2BF02"/>
    <w:rsid w:val="70C22248"/>
    <w:rsid w:val="70C29484"/>
    <w:rsid w:val="70D05E11"/>
    <w:rsid w:val="70DBED4D"/>
    <w:rsid w:val="70DC6A68"/>
    <w:rsid w:val="70DD9C53"/>
    <w:rsid w:val="70E845E2"/>
    <w:rsid w:val="70F846D9"/>
    <w:rsid w:val="71054BA6"/>
    <w:rsid w:val="710C3CF2"/>
    <w:rsid w:val="71114216"/>
    <w:rsid w:val="711BFCCC"/>
    <w:rsid w:val="7136B6E8"/>
    <w:rsid w:val="713F3F6E"/>
    <w:rsid w:val="7148E4C2"/>
    <w:rsid w:val="714C1F93"/>
    <w:rsid w:val="716B0C1B"/>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344BF"/>
    <w:rsid w:val="730E5541"/>
    <w:rsid w:val="7323743A"/>
    <w:rsid w:val="73425D98"/>
    <w:rsid w:val="73533CA7"/>
    <w:rsid w:val="736033F7"/>
    <w:rsid w:val="736877DC"/>
    <w:rsid w:val="7373252F"/>
    <w:rsid w:val="7377E8B7"/>
    <w:rsid w:val="737C6A70"/>
    <w:rsid w:val="738556D7"/>
    <w:rsid w:val="73BBFF1C"/>
    <w:rsid w:val="73BC335D"/>
    <w:rsid w:val="73C2B2D4"/>
    <w:rsid w:val="73C42C3C"/>
    <w:rsid w:val="73CDBE6C"/>
    <w:rsid w:val="73E55C26"/>
    <w:rsid w:val="73E7098B"/>
    <w:rsid w:val="73F95BF5"/>
    <w:rsid w:val="74034997"/>
    <w:rsid w:val="7407C28D"/>
    <w:rsid w:val="74081571"/>
    <w:rsid w:val="7412083E"/>
    <w:rsid w:val="742A75A9"/>
    <w:rsid w:val="742B2CD0"/>
    <w:rsid w:val="746EB67D"/>
    <w:rsid w:val="747C87B6"/>
    <w:rsid w:val="749D0B5B"/>
    <w:rsid w:val="74A47289"/>
    <w:rsid w:val="74A5F7E7"/>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B3132"/>
    <w:rsid w:val="7566364E"/>
    <w:rsid w:val="7567791D"/>
    <w:rsid w:val="757319F5"/>
    <w:rsid w:val="757CE9A9"/>
    <w:rsid w:val="757D670C"/>
    <w:rsid w:val="757DDB1C"/>
    <w:rsid w:val="75836A9F"/>
    <w:rsid w:val="758488A7"/>
    <w:rsid w:val="7585A8B5"/>
    <w:rsid w:val="75883058"/>
    <w:rsid w:val="75932D4E"/>
    <w:rsid w:val="75939F99"/>
    <w:rsid w:val="759E1705"/>
    <w:rsid w:val="75BFA3F9"/>
    <w:rsid w:val="75C02591"/>
    <w:rsid w:val="75DECB20"/>
    <w:rsid w:val="75E3F81A"/>
    <w:rsid w:val="75E5B245"/>
    <w:rsid w:val="75EC8443"/>
    <w:rsid w:val="75F0E856"/>
    <w:rsid w:val="76039ADB"/>
    <w:rsid w:val="760BDA77"/>
    <w:rsid w:val="760EC98E"/>
    <w:rsid w:val="7615587A"/>
    <w:rsid w:val="76260436"/>
    <w:rsid w:val="76288A0F"/>
    <w:rsid w:val="7638ABD2"/>
    <w:rsid w:val="76499EA8"/>
    <w:rsid w:val="7664AE5D"/>
    <w:rsid w:val="766D3A50"/>
    <w:rsid w:val="7670462F"/>
    <w:rsid w:val="767F9F35"/>
    <w:rsid w:val="7693AC63"/>
    <w:rsid w:val="76976136"/>
    <w:rsid w:val="76BE7DAD"/>
    <w:rsid w:val="76D2965C"/>
    <w:rsid w:val="76D36FE0"/>
    <w:rsid w:val="76EBCCE5"/>
    <w:rsid w:val="76F3651E"/>
    <w:rsid w:val="76F93AC5"/>
    <w:rsid w:val="76FB80F4"/>
    <w:rsid w:val="76FC2AE7"/>
    <w:rsid w:val="771880D1"/>
    <w:rsid w:val="77189045"/>
    <w:rsid w:val="7718DD4E"/>
    <w:rsid w:val="7720B9D9"/>
    <w:rsid w:val="7723A39E"/>
    <w:rsid w:val="77281479"/>
    <w:rsid w:val="772838CF"/>
    <w:rsid w:val="77354619"/>
    <w:rsid w:val="773583C1"/>
    <w:rsid w:val="7755AF4F"/>
    <w:rsid w:val="775DC853"/>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43E6B9"/>
    <w:rsid w:val="7845F2C1"/>
    <w:rsid w:val="7858C53B"/>
    <w:rsid w:val="787823D4"/>
    <w:rsid w:val="787C78F1"/>
    <w:rsid w:val="788F6EDC"/>
    <w:rsid w:val="7893B944"/>
    <w:rsid w:val="78A50A69"/>
    <w:rsid w:val="78D1167A"/>
    <w:rsid w:val="78DC4C16"/>
    <w:rsid w:val="78EFF74B"/>
    <w:rsid w:val="78F324FB"/>
    <w:rsid w:val="79041960"/>
    <w:rsid w:val="79132AE8"/>
    <w:rsid w:val="791C82C0"/>
    <w:rsid w:val="7923B838"/>
    <w:rsid w:val="79276783"/>
    <w:rsid w:val="794E5F87"/>
    <w:rsid w:val="7954DAA8"/>
    <w:rsid w:val="796933C5"/>
    <w:rsid w:val="797D96C5"/>
    <w:rsid w:val="797FC47A"/>
    <w:rsid w:val="7981116E"/>
    <w:rsid w:val="798B69C2"/>
    <w:rsid w:val="79A0D50A"/>
    <w:rsid w:val="79A303CD"/>
    <w:rsid w:val="79B5FFF4"/>
    <w:rsid w:val="79C26F60"/>
    <w:rsid w:val="79C8CACE"/>
    <w:rsid w:val="79ED3B9C"/>
    <w:rsid w:val="79F33F82"/>
    <w:rsid w:val="79F3892E"/>
    <w:rsid w:val="79FF5799"/>
    <w:rsid w:val="7A1438AA"/>
    <w:rsid w:val="7A214B1C"/>
    <w:rsid w:val="7A2B6CA1"/>
    <w:rsid w:val="7A34CF44"/>
    <w:rsid w:val="7A3CBB6D"/>
    <w:rsid w:val="7A3FB3C2"/>
    <w:rsid w:val="7A5F4D06"/>
    <w:rsid w:val="7A64CF77"/>
    <w:rsid w:val="7A73A13E"/>
    <w:rsid w:val="7A774057"/>
    <w:rsid w:val="7A778B3F"/>
    <w:rsid w:val="7A89F6F8"/>
    <w:rsid w:val="7A955311"/>
    <w:rsid w:val="7A964A0A"/>
    <w:rsid w:val="7A985512"/>
    <w:rsid w:val="7AAD3431"/>
    <w:rsid w:val="7AB5DDB0"/>
    <w:rsid w:val="7ABBDDAE"/>
    <w:rsid w:val="7ABD1BBE"/>
    <w:rsid w:val="7ABF8899"/>
    <w:rsid w:val="7AC34B72"/>
    <w:rsid w:val="7AC3C995"/>
    <w:rsid w:val="7AC6A74C"/>
    <w:rsid w:val="7AC8189C"/>
    <w:rsid w:val="7ACBD1A6"/>
    <w:rsid w:val="7AE80631"/>
    <w:rsid w:val="7AED30C4"/>
    <w:rsid w:val="7AF54E0F"/>
    <w:rsid w:val="7B0D9750"/>
    <w:rsid w:val="7B28350B"/>
    <w:rsid w:val="7B5825B5"/>
    <w:rsid w:val="7B5982CB"/>
    <w:rsid w:val="7B5B9259"/>
    <w:rsid w:val="7B60D11B"/>
    <w:rsid w:val="7B62BF22"/>
    <w:rsid w:val="7B714E12"/>
    <w:rsid w:val="7B83BB41"/>
    <w:rsid w:val="7B8E2EEE"/>
    <w:rsid w:val="7B9B9AA6"/>
    <w:rsid w:val="7BA9453F"/>
    <w:rsid w:val="7BA977D8"/>
    <w:rsid w:val="7BAD961C"/>
    <w:rsid w:val="7BBA9E14"/>
    <w:rsid w:val="7BC18F8C"/>
    <w:rsid w:val="7BCA8D44"/>
    <w:rsid w:val="7BCB3D83"/>
    <w:rsid w:val="7BDE745B"/>
    <w:rsid w:val="7BDF9C54"/>
    <w:rsid w:val="7BDFC2D5"/>
    <w:rsid w:val="7BE8AED0"/>
    <w:rsid w:val="7BF64973"/>
    <w:rsid w:val="7BF9A3DD"/>
    <w:rsid w:val="7C09914E"/>
    <w:rsid w:val="7C18F21A"/>
    <w:rsid w:val="7C4948F9"/>
    <w:rsid w:val="7C4B9028"/>
    <w:rsid w:val="7C5E1CB7"/>
    <w:rsid w:val="7C622E52"/>
    <w:rsid w:val="7C71FA07"/>
    <w:rsid w:val="7C788FC8"/>
    <w:rsid w:val="7C83F8AD"/>
    <w:rsid w:val="7C8E6F4F"/>
    <w:rsid w:val="7CA962D9"/>
    <w:rsid w:val="7CA9FE3B"/>
    <w:rsid w:val="7CCA6E47"/>
    <w:rsid w:val="7CD9266B"/>
    <w:rsid w:val="7CE456B9"/>
    <w:rsid w:val="7CED78D7"/>
    <w:rsid w:val="7CF8E630"/>
    <w:rsid w:val="7D08E713"/>
    <w:rsid w:val="7D0E17AB"/>
    <w:rsid w:val="7D11C03F"/>
    <w:rsid w:val="7D13D440"/>
    <w:rsid w:val="7D14F245"/>
    <w:rsid w:val="7D2ABAEC"/>
    <w:rsid w:val="7D325DCC"/>
    <w:rsid w:val="7D3C4D7F"/>
    <w:rsid w:val="7D3D5704"/>
    <w:rsid w:val="7D518F83"/>
    <w:rsid w:val="7D54DB7D"/>
    <w:rsid w:val="7DBD3525"/>
    <w:rsid w:val="7DC7B2D4"/>
    <w:rsid w:val="7DD6F6F1"/>
    <w:rsid w:val="7DD9C0F7"/>
    <w:rsid w:val="7DE148DB"/>
    <w:rsid w:val="7DFCE583"/>
    <w:rsid w:val="7E05E04F"/>
    <w:rsid w:val="7E164605"/>
    <w:rsid w:val="7E1F2F08"/>
    <w:rsid w:val="7E266339"/>
    <w:rsid w:val="7E2D3E4E"/>
    <w:rsid w:val="7E38847F"/>
    <w:rsid w:val="7E421CA1"/>
    <w:rsid w:val="7E568A39"/>
    <w:rsid w:val="7E613141"/>
    <w:rsid w:val="7E6B4D1E"/>
    <w:rsid w:val="7E6E07AF"/>
    <w:rsid w:val="7E6F83FF"/>
    <w:rsid w:val="7E7B4525"/>
    <w:rsid w:val="7E83670A"/>
    <w:rsid w:val="7E8CA604"/>
    <w:rsid w:val="7E9046F2"/>
    <w:rsid w:val="7E93796C"/>
    <w:rsid w:val="7EA05AB1"/>
    <w:rsid w:val="7EA1D77B"/>
    <w:rsid w:val="7EA7911C"/>
    <w:rsid w:val="7EAB12AF"/>
    <w:rsid w:val="7EAE0DF0"/>
    <w:rsid w:val="7EBEA3F3"/>
    <w:rsid w:val="7ECEB878"/>
    <w:rsid w:val="7ECF3EC8"/>
    <w:rsid w:val="7ED1DD28"/>
    <w:rsid w:val="7EF2E4F2"/>
    <w:rsid w:val="7EFC6752"/>
    <w:rsid w:val="7EFCBC12"/>
    <w:rsid w:val="7F0AA2BD"/>
    <w:rsid w:val="7F2C8657"/>
    <w:rsid w:val="7F36CE7A"/>
    <w:rsid w:val="7F484902"/>
    <w:rsid w:val="7F4A5CC3"/>
    <w:rsid w:val="7F5AF3BD"/>
    <w:rsid w:val="7F657848"/>
    <w:rsid w:val="7F7C259E"/>
    <w:rsid w:val="7F7D17BD"/>
    <w:rsid w:val="7FA26393"/>
    <w:rsid w:val="7FA51640"/>
    <w:rsid w:val="7FAB7E17"/>
    <w:rsid w:val="7FB0308A"/>
    <w:rsid w:val="7FB1C332"/>
    <w:rsid w:val="7FB5C0E0"/>
    <w:rsid w:val="7FD440F2"/>
    <w:rsid w:val="7FD87125"/>
    <w:rsid w:val="7FE026B8"/>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DED0BB"/>
  <w15:chartTrackingRefBased/>
  <w15:docId w15:val="{F2F61B00-617B-42CE-B355-3B6EFE16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aliases w:val="Domyślna czcionka akapitu,Standaardalinea-lettertype"/>
    <w:uiPriority w:val="1"/>
    <w:semiHidden/>
    <w:unhideWhenUsed/>
  </w:style>
  <w:style w:type="table" w:default="1" w:styleId="TableNormal">
    <w:name w:val="Normal Table"/>
    <w:aliases w:val="Standardowy,Standaardtabel"/>
    <w:uiPriority w:val="99"/>
    <w:semiHidden/>
    <w:unhideWhenUsed/>
    <w:tblPr>
      <w:tblInd w:w="0" w:type="dxa"/>
      <w:tblCellMar>
        <w:top w:w="0" w:type="dxa"/>
        <w:left w:w="108" w:type="dxa"/>
        <w:bottom w:w="0" w:type="dxa"/>
        <w:right w:w="108" w:type="dxa"/>
      </w:tblCellMar>
    </w:tblPr>
  </w:style>
  <w:style w:type="numbering" w:default="1" w:styleId="NoList">
    <w:name w:val="No List"/>
    <w:aliases w:val="Bez listy,Geen lij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2"/>
      </w:numPr>
    </w:pPr>
  </w:style>
  <w:style w:type="numbering" w:customStyle="1" w:styleId="ImportedStyle4">
    <w:name w:val="Imported Style 4"/>
    <w:rsid w:val="002947CC"/>
    <w:pPr>
      <w:numPr>
        <w:numId w:val="11"/>
      </w:numPr>
    </w:pPr>
  </w:style>
  <w:style w:type="numbering" w:customStyle="1" w:styleId="ImportedStyle5">
    <w:name w:val="Imported Style 5"/>
    <w:rsid w:val="002947CC"/>
    <w:pPr>
      <w:numPr>
        <w:numId w:val="13"/>
      </w:numPr>
    </w:pPr>
  </w:style>
  <w:style w:type="numbering" w:customStyle="1" w:styleId="ImportedStyle6">
    <w:name w:val="Imported Style 6"/>
    <w:rsid w:val="002947CC"/>
    <w:pPr>
      <w:numPr>
        <w:numId w:val="14"/>
      </w:numPr>
    </w:pPr>
  </w:style>
  <w:style w:type="numbering" w:customStyle="1" w:styleId="ImportedStyle7">
    <w:name w:val="Imported Style 7"/>
    <w:rsid w:val="002947CC"/>
    <w:pPr>
      <w:numPr>
        <w:numId w:val="15"/>
      </w:numPr>
    </w:pPr>
  </w:style>
  <w:style w:type="numbering" w:customStyle="1" w:styleId="List1">
    <w:name w:val="List 1"/>
    <w:rsid w:val="002947CC"/>
    <w:pPr>
      <w:numPr>
        <w:numId w:val="16"/>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7"/>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klinika@bkus.lv" TargetMode="External"/><Relationship Id="rId21" Type="http://schemas.openxmlformats.org/officeDocument/2006/relationships/hyperlink" Target="https://www.vmnvd.gov.lv/lv/pazinojums-par-veselibas-aprupes-pakalpojumu-sniedzeju-papildu-atlasi-covid-19-vakcinacijas-izbraukuma-pakalpojumu-sniegsanai-rigas-planosanas-vieniba" TargetMode="External"/><Relationship Id="rId42" Type="http://schemas.openxmlformats.org/officeDocument/2006/relationships/hyperlink" Target="https://www.eveseliba.gov.lv/" TargetMode="External"/><Relationship Id="rId47" Type="http://schemas.openxmlformats.org/officeDocument/2006/relationships/hyperlink" Target="https://www.zva.gov.lv/lv/veselibas-aprupes-specialistiem-un-iestadem/zales/farmakovigilance/zinot-par-blaknem" TargetMode="External"/><Relationship Id="rId63" Type="http://schemas.openxmlformats.org/officeDocument/2006/relationships/hyperlink" Target="https://www.zva.gov.lv/zvais/zalu-registrs/?iss=1&amp;q=COVID-19+&amp;IK-1=1&amp;IK-2=2&amp;NAC=on&amp;SAT=on&amp;DEC=on&amp;ESC=on&amp;ESI=on&amp;PIM=on&amp;MFR=" TargetMode="External"/><Relationship Id="rId68" Type="http://schemas.openxmlformats.org/officeDocument/2006/relationships/hyperlink" Target="http://www.modernacovid19global.com" TargetMode="External"/><Relationship Id="rId16" Type="http://schemas.openxmlformats.org/officeDocument/2006/relationships/hyperlink" Target="https://www.rsu.lv/form/macibas-vakcinacija-covid" TargetMode="External"/><Relationship Id="rId11" Type="http://schemas.openxmlformats.org/officeDocument/2006/relationships/hyperlink" Target="file:///D:\working\waccache\LocalCacheStore\NT%20AUTHORITY_NETWORK%20SERVICE\dfec5a97a8a742cc9668b6415ea29b9c\00000000000000000000000000000405\input.docx" TargetMode="External"/><Relationship Id="rId24" Type="http://schemas.openxmlformats.org/officeDocument/2006/relationships/hyperlink" Target="https://www.spkc.gov.lv/lv/vakcinacija" TargetMode="External"/><Relationship Id="rId32" Type="http://schemas.openxmlformats.org/officeDocument/2006/relationships/hyperlink" Target="https://panopto.rsu.lv/Panopto/Pages/Viewer.aspx?id=d88bb66e-cf16-4cbc-9ea5-acfb00ab5a3d" TargetMode="External"/><Relationship Id="rId37" Type="http://schemas.openxmlformats.org/officeDocument/2006/relationships/hyperlink" Target="https://www.eveseliba.gov.lv/sakums/atbalsts@eveseliba.gov.lv" TargetMode="External"/><Relationship Id="rId40" Type="http://schemas.openxmlformats.org/officeDocument/2006/relationships/oleObject" Target="embeddings/oleObject2.bin"/><Relationship Id="rId45" Type="http://schemas.openxmlformats.org/officeDocument/2006/relationships/hyperlink" Target="https://www.spkc.gov.lv/lv/hroniski-slimo-pacientu-vakcinacija" TargetMode="External"/><Relationship Id="rId53" Type="http://schemas.openxmlformats.org/officeDocument/2006/relationships/hyperlink" Target="http://www.meditec.lv/" TargetMode="External"/><Relationship Id="rId58"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6" Type="http://schemas.openxmlformats.org/officeDocument/2006/relationships/hyperlink" Target="https://www.comirnatyeducation.lv/lv/posology-and-administration"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19" Type="http://schemas.openxmlformats.org/officeDocument/2006/relationships/hyperlink" Target="mailto:nvd@vmnvd.gov.lv" TargetMode="External"/><Relationship Id="Ra77f08055997433f" Type="http://schemas.microsoft.com/office/2019/09/relationships/intelligence" Target="intelligence.xm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mailto:covid19vakcinas@spkc.gov.lv" TargetMode="External"/><Relationship Id="rId27" Type="http://schemas.openxmlformats.org/officeDocument/2006/relationships/hyperlink" Target="https://www.zva.gov.lv/zvais/zalu-registrs/?iss=1&amp;q=covid&amp;IK-1=1&amp;IK-2=2&amp;NAC=on&amp;SAT=on&amp;DEC=on&amp;ESC=on&amp;ESI=on&amp;PIM=on&amp;RNE=on" TargetMode="External"/><Relationship Id="rId30" Type="http://schemas.openxmlformats.org/officeDocument/2006/relationships/oleObject" Target="embeddings/oleObject1.bin"/><Relationship Id="rId35" Type="http://schemas.openxmlformats.org/officeDocument/2006/relationships/hyperlink" Target="https://www.zva.gov.lv/zvais/zalu-registrs/?iss=1&amp;q=covid&amp;IK-1=1&amp;IK-2=2&amp;NAC=on&amp;SAT=on&amp;DEC=on&amp;ESC=on&amp;ESI=on&amp;PIM=on&amp;RNE=on" TargetMode="External"/><Relationship Id="rId43" Type="http://schemas.openxmlformats.org/officeDocument/2006/relationships/image" Target="media/image4.png"/><Relationship Id="rId48" Type="http://schemas.openxmlformats.org/officeDocument/2006/relationships/hyperlink" Target="http://help.bb-tech.eu/home/apmacibas-kurss" TargetMode="External"/><Relationship Id="rId56" Type="http://schemas.openxmlformats.org/officeDocument/2006/relationships/hyperlink" Target="https://www.cdc.gov/vaccines/hcp/acip-recs/general-recs/adverse-reactions.html" TargetMode="External"/><Relationship Id="rId64" Type="http://schemas.openxmlformats.org/officeDocument/2006/relationships/hyperlink" Target="https://www.zva.gov.lv/zvais/zalu-registrs/info/EU/1/20/1528/001/smpc" TargetMode="External"/><Relationship Id="rId69" Type="http://schemas.openxmlformats.org/officeDocument/2006/relationships/hyperlink" Target="https://watch.immunizationacademy.com/en/videos/762" TargetMode="External"/><Relationship Id="rId8" Type="http://schemas.openxmlformats.org/officeDocument/2006/relationships/webSettings" Target="webSettings.xml"/><Relationship Id="rId51" Type="http://schemas.openxmlformats.org/officeDocument/2006/relationships/hyperlink" Target="https://www.youtube.com/watch?v=qzlO25-UPnQ&amp;list=PLXQTniTXDAsc_Lf3uRwWBIBgmIWf_yvlE" TargetMode="External"/><Relationship Id="rId72" Type="http://schemas.openxmlformats.org/officeDocument/2006/relationships/hyperlink" Target="http://www.covid19vaccinejanssen.com" TargetMode="Externa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dfec5a97a8a742cc9668b6415ea29b9c\00000000000000000000000000000405\input.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vakcina@aslimnica.lv" TargetMode="External"/><Relationship Id="rId33" Type="http://schemas.openxmlformats.org/officeDocument/2006/relationships/hyperlink" Target="https://panopto.rsu.lv/Panopto/Pages/Viewer.aspx?id=d88bb66e-cf16-4cbc-9ea5-acfb00ab5a3d" TargetMode="External"/><Relationship Id="rId38" Type="http://schemas.openxmlformats.org/officeDocument/2006/relationships/image" Target="media/image2.jpg"/><Relationship Id="rId46" Type="http://schemas.openxmlformats.org/officeDocument/2006/relationships/hyperlink" Target="https://www.google.com/url?sa=t&amp;rct=j&amp;q=&amp;esrc=s&amp;source=web&amp;cd=&amp;cad=rja&amp;uact=8&amp;ved=2ahUKEwijxa6S5MrvAhWql4sKHemeCP4QFjAAegQIAxAD&amp;url=http%3A%2F%2Fwww.ginasoc.lv%2Fuploads%2Fcontent%2FFINAL%2520_GRUTNIECU%2520VAKCINACI%2520JAS%2520PRET%2520COVID-19%2520(002)%2520r%2520(1)%2520(2).pdf&amp;usg=AOvVaw3Udhb_vfmJYHpzZr9fx5V5" TargetMode="External"/><Relationship Id="rId59"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7" Type="http://schemas.openxmlformats.org/officeDocument/2006/relationships/hyperlink" Target="https://watch.immunizationacademy.com/en/videos/759" TargetMode="External"/><Relationship Id="rId20" Type="http://schemas.openxmlformats.org/officeDocument/2006/relationships/hyperlink" Target="https://www.vmnvd.gov.lv/lv/pazinojums-par-veselibas-aprupes-pakalpojumu-sniedzeju-atlasi-covid-19-vakcinacijas-izbraukuma-pakalpojumu-sniegsanai" TargetMode="External"/><Relationship Id="rId41" Type="http://schemas.openxmlformats.org/officeDocument/2006/relationships/hyperlink" Target="https://www.eveseliba.gov.lv/sakums/atbalsts@eveseliba.gov.lv" TargetMode="External"/><Relationship Id="rId54" Type="http://schemas.openxmlformats.org/officeDocument/2006/relationships/hyperlink" Target="http://www.medius.lv/" TargetMode="External"/><Relationship Id="rId62" Type="http://schemas.openxmlformats.org/officeDocument/2006/relationships/footer" Target="footer1.xml"/><Relationship Id="rId70" Type="http://schemas.openxmlformats.org/officeDocument/2006/relationships/hyperlink" Target="http://www.azcovid-19.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vmnvd.gov.lv/lv/vakcinacijas-iestadem-pieskirto-vakcinu-apjoms" TargetMode="External"/><Relationship Id="rId28" Type="http://schemas.openxmlformats.org/officeDocument/2006/relationships/hyperlink" Target="https://app.powerbi.com/view?r=eyJrIjoiOTA4ZmM1YTAtNGU0My00NjQ2LTk1MjEtMGUzM2ZmMzcxNGM5IiwidCI6ImRiYzkwMTJkLTYyOGItNDNkNC1iMTkwLThhNzMwZjdlMWU5NiIsImMiOjl9" TargetMode="External"/><Relationship Id="rId36" Type="http://schemas.openxmlformats.org/officeDocument/2006/relationships/hyperlink" Target="https://www.zva.gov.lv/sites/default/files/inline-files/VVAS_Covid19_vaccine.pdf" TargetMode="External"/><Relationship Id="rId49" Type="http://schemas.openxmlformats.org/officeDocument/2006/relationships/hyperlink" Target="mailto:atbalsts@smartmedical.lv" TargetMode="External"/><Relationship Id="rId57" Type="http://schemas.openxmlformats.org/officeDocument/2006/relationships/hyperlink" Target="https://www.zva.gov.lv/lv/veselibas-aprupes-specialistiem-un-iestadem/zales/atk-klasifikacija" TargetMode="External"/><Relationship Id="rId10" Type="http://schemas.openxmlformats.org/officeDocument/2006/relationships/endnotes" Target="endnotes.xml"/><Relationship Id="rId31" Type="http://schemas.openxmlformats.org/officeDocument/2006/relationships/hyperlink" Target="https://www.zva.gov.lv/lv/veselibas-aprupes-specialistiem-un-iestadem/zales/vakcinas-pret-covid-19" TargetMode="External"/><Relationship Id="rId44" Type="http://schemas.openxmlformats.org/officeDocument/2006/relationships/hyperlink" Target="https://www.vmnvd.gov.lv/lv/apliecinajums-par-personas-vakcinaciju-pret-covid-19" TargetMode="External"/><Relationship Id="rId52" Type="http://schemas.openxmlformats.org/officeDocument/2006/relationships/hyperlink" Target="http://www.smartmedical.lv/" TargetMode="External"/><Relationship Id="rId60"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5" Type="http://schemas.openxmlformats.org/officeDocument/2006/relationships/hyperlink" Target="https://www.comirnatyglobal.com/" TargetMode="External"/><Relationship Id="rId73" Type="http://schemas.openxmlformats.org/officeDocument/2006/relationships/hyperlink" Target="https://www.who.int/publications/m/item/janssen-ad26.cov2-s-recombinant-covid-19-vaccin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http://www.vmnvd.gov.lv/uploads/files/5fdc7dd5a2262.docx" TargetMode="External"/><Relationship Id="rId39" Type="http://schemas.openxmlformats.org/officeDocument/2006/relationships/image" Target="media/image3.png"/><Relationship Id="rId34" Type="http://schemas.openxmlformats.org/officeDocument/2006/relationships/hyperlink" Target="https://watch.immunizationacademy.com/en/videos/760" TargetMode="External"/><Relationship Id="rId50" Type="http://schemas.openxmlformats.org/officeDocument/2006/relationships/hyperlink" Target="https://arstabirojs.lv/apmacibas/" TargetMode="External"/><Relationship Id="rId55" Type="http://schemas.openxmlformats.org/officeDocument/2006/relationships/hyperlink" Target="http://www.profdoc.lv/"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atch.immunizationacademy.com/en/videos/763" TargetMode="External"/><Relationship Id="rId2" Type="http://schemas.openxmlformats.org/officeDocument/2006/relationships/customXml" Target="../customXml/item2.xml"/><Relationship Id="rId29"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C070B-8772-4E85-A967-22B4A64F2482}"/>
</file>

<file path=customXml/itemProps2.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3.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13678</Words>
  <Characters>77968</Characters>
  <Application>Microsoft Office Word</Application>
  <DocSecurity>0</DocSecurity>
  <Lines>649</Lines>
  <Paragraphs>182</Paragraphs>
  <ScaleCrop>false</ScaleCrop>
  <Company/>
  <LinksUpToDate>false</LinksUpToDate>
  <CharactersWithSpaces>91464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Ineta Popēna</cp:lastModifiedBy>
  <cp:revision>779</cp:revision>
  <cp:lastPrinted>2020-12-31T12:52:00Z</cp:lastPrinted>
  <dcterms:created xsi:type="dcterms:W3CDTF">2021-05-13T06:27:00Z</dcterms:created>
  <dcterms:modified xsi:type="dcterms:W3CDTF">2021-05-13T06:27:00Z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