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FABB9BB" w:rsidR="002C35F4" w:rsidRDefault="003E3B83" w:rsidP="002C35F4">
      <w:pPr>
        <w:spacing w:after="0" w:line="240" w:lineRule="auto"/>
        <w:rPr>
          <w:b/>
          <w:bCs/>
        </w:rPr>
      </w:pPr>
      <w:r>
        <w:rPr>
          <w:b/>
          <w:bCs/>
        </w:rPr>
        <w:t>14</w:t>
      </w:r>
      <w:r w:rsidR="00A80153">
        <w:rPr>
          <w:b/>
          <w:bCs/>
        </w:rPr>
        <w:t>.05.2021</w:t>
      </w:r>
    </w:p>
    <w:p w14:paraId="249AF77A" w14:textId="77777777" w:rsidR="00F51696" w:rsidRPr="00F51696" w:rsidRDefault="00F51696" w:rsidP="00F51696">
      <w:pPr>
        <w:spacing w:after="0" w:line="240" w:lineRule="auto"/>
        <w:rPr>
          <w:rFonts w:cstheme="minorHAnsi"/>
          <w:b/>
          <w:bCs/>
        </w:rPr>
      </w:pPr>
      <w:r w:rsidRPr="00F51696">
        <w:rPr>
          <w:rFonts w:cstheme="minorHAnsi"/>
          <w:b/>
          <w:bCs/>
        </w:rPr>
        <w:t>E pasta nosaukums</w:t>
      </w:r>
    </w:p>
    <w:p w14:paraId="4CF7E33C" w14:textId="5CD555D4" w:rsidR="003E3B83" w:rsidRDefault="003E3B83" w:rsidP="00A80153">
      <w:pPr>
        <w:spacing w:after="0" w:line="240" w:lineRule="auto"/>
      </w:pPr>
      <w:r>
        <w:t>Par virsstundu apmaksu un uzskaiti</w:t>
      </w:r>
    </w:p>
    <w:p w14:paraId="7F4A8878" w14:textId="77777777" w:rsidR="003E3B83" w:rsidRDefault="003E3B83" w:rsidP="00A80153">
      <w:pPr>
        <w:spacing w:after="0" w:line="240" w:lineRule="auto"/>
      </w:pPr>
    </w:p>
    <w:p w14:paraId="4F2014A6" w14:textId="56671E07" w:rsidR="00A80153" w:rsidRPr="00A80153" w:rsidRDefault="00A80153" w:rsidP="00A80153">
      <w:pPr>
        <w:spacing w:after="0" w:line="240" w:lineRule="auto"/>
        <w:rPr>
          <w:rFonts w:cstheme="minorHAnsi"/>
          <w:b/>
          <w:bCs/>
        </w:rPr>
      </w:pPr>
      <w:r w:rsidRPr="00A80153">
        <w:rPr>
          <w:rFonts w:cstheme="minorHAnsi"/>
          <w:b/>
          <w:bCs/>
        </w:rPr>
        <w:t>E pasta teksts</w:t>
      </w:r>
    </w:p>
    <w:p w14:paraId="559CA213" w14:textId="77777777" w:rsidR="003E3B83" w:rsidRPr="003E3B83" w:rsidRDefault="003E3B83" w:rsidP="003E3B83">
      <w:pPr>
        <w:spacing w:after="120"/>
        <w:jc w:val="both"/>
        <w:textAlignment w:val="baseline"/>
        <w:rPr>
          <w:rFonts w:ascii="Calibri" w:hAnsi="Calibri" w:cs="Calibri"/>
          <w:lang w:eastAsia="lv-LV"/>
        </w:rPr>
      </w:pPr>
      <w:r w:rsidRPr="003E3B83">
        <w:rPr>
          <w:rFonts w:ascii="Calibri" w:hAnsi="Calibri" w:cs="Calibri"/>
          <w:lang w:eastAsia="lv-LV"/>
        </w:rPr>
        <w:t xml:space="preserve">Nacionālais veselības dienests (turpmāk – Dienests) vairākkārt ir informējis ģimenes ārstus par vakcinācijas pret Covid-19 manipulācijām un to lietojumu, t.sk. par pacientu vakcinēšanu ārpus līgumā noteiktā darba laika. Ambulatorā talona aizpildīšanas nosacījumi par Covid-19 vakcināciju ir noteikti arī Vakcinācijas rokasgrāmatā, kas pieejama arī Dienesta interneta vietnē - </w:t>
      </w:r>
      <w:hyperlink r:id="rId5" w:history="1">
        <w:r w:rsidRPr="003E3B83">
          <w:rPr>
            <w:rStyle w:val="Hyperlink"/>
            <w:rFonts w:ascii="Calibri" w:hAnsi="Calibri" w:cs="Calibri"/>
            <w:lang w:eastAsia="lv-LV"/>
          </w:rPr>
          <w:t>https://www.vmnvd.gov.lv/lv/vakcinacijas-rokasgramata-informativais-materials-vakcinacijas-veicejiem</w:t>
        </w:r>
      </w:hyperlink>
      <w:r w:rsidRPr="003E3B83">
        <w:rPr>
          <w:rFonts w:ascii="Calibri" w:hAnsi="Calibri" w:cs="Calibri"/>
          <w:lang w:eastAsia="lv-LV"/>
        </w:rPr>
        <w:t xml:space="preserve"> .</w:t>
      </w:r>
    </w:p>
    <w:p w14:paraId="75029D13" w14:textId="77777777" w:rsidR="003E3B83" w:rsidRPr="003E3B83" w:rsidRDefault="003E3B83" w:rsidP="003E3B83">
      <w:pPr>
        <w:spacing w:after="120"/>
        <w:jc w:val="both"/>
        <w:textAlignment w:val="baseline"/>
        <w:rPr>
          <w:rFonts w:ascii="Calibri" w:hAnsi="Calibri" w:cs="Calibri"/>
          <w:b/>
          <w:bCs/>
          <w:lang w:eastAsia="lv-LV"/>
        </w:rPr>
      </w:pPr>
      <w:r w:rsidRPr="003E3B83">
        <w:rPr>
          <w:rFonts w:ascii="Calibri" w:hAnsi="Calibri" w:cs="Calibri"/>
          <w:lang w:eastAsia="lv-LV"/>
        </w:rPr>
        <w:t xml:space="preserve">Dienests atkārtoti vērš uzmanību, </w:t>
      </w:r>
      <w:r w:rsidRPr="003E3B83">
        <w:rPr>
          <w:rFonts w:ascii="Calibri" w:hAnsi="Calibri" w:cs="Calibri"/>
          <w:b/>
          <w:bCs/>
          <w:lang w:eastAsia="lv-LV"/>
        </w:rPr>
        <w:t xml:space="preserve">ja ģimenes ārsta prakses noslodze neļauj vakcināciju veikt ierastajā darba laikā, vakcināciju var veikt brīvdienās vai </w:t>
      </w:r>
      <w:r w:rsidRPr="003E3B83">
        <w:rPr>
          <w:rFonts w:ascii="Calibri" w:hAnsi="Calibri" w:cs="Calibri"/>
          <w:b/>
          <w:bCs/>
          <w:color w:val="FF0000"/>
          <w:lang w:eastAsia="lv-LV"/>
        </w:rPr>
        <w:t>ārpus prakses darba laika</w:t>
      </w:r>
      <w:r w:rsidRPr="003E3B83">
        <w:rPr>
          <w:rFonts w:ascii="Calibri" w:hAnsi="Calibri" w:cs="Calibri"/>
          <w:b/>
          <w:bCs/>
          <w:lang w:eastAsia="lv-LV"/>
        </w:rPr>
        <w:t>, ko Dienests apmaksā ar papildus divām manipulācijām:</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gridCol w:w="5396"/>
        <w:gridCol w:w="1843"/>
      </w:tblGrid>
      <w:tr w:rsidR="003E3B83" w:rsidRPr="003E3B83" w14:paraId="19C11CA5" w14:textId="77777777" w:rsidTr="003E3B83">
        <w:trPr>
          <w:trHeight w:val="720"/>
        </w:trPr>
        <w:tc>
          <w:tcPr>
            <w:tcW w:w="1400" w:type="dxa"/>
            <w:tcBorders>
              <w:top w:val="single" w:sz="8" w:space="0" w:color="auto"/>
              <w:left w:val="single" w:sz="8" w:space="0" w:color="auto"/>
              <w:bottom w:val="single" w:sz="8" w:space="0" w:color="auto"/>
              <w:right w:val="single" w:sz="8" w:space="0" w:color="auto"/>
            </w:tcBorders>
            <w:vAlign w:val="center"/>
            <w:hideMark/>
          </w:tcPr>
          <w:p w14:paraId="0050CA82" w14:textId="77777777" w:rsidR="003E3B83" w:rsidRPr="003E3B83" w:rsidRDefault="003E3B83">
            <w:pPr>
              <w:spacing w:after="120"/>
              <w:jc w:val="center"/>
              <w:textAlignment w:val="baseline"/>
              <w:rPr>
                <w:rFonts w:ascii="Calibri" w:hAnsi="Calibri" w:cs="Calibri"/>
                <w:b/>
                <w:bCs/>
                <w:lang w:eastAsia="lv-LV"/>
              </w:rPr>
            </w:pPr>
            <w:r w:rsidRPr="003E3B83">
              <w:rPr>
                <w:rFonts w:ascii="Calibri" w:hAnsi="Calibri" w:cs="Calibri"/>
                <w:b/>
                <w:bCs/>
                <w:lang w:eastAsia="lv-LV"/>
              </w:rPr>
              <w:t>Manipulācijas kods</w:t>
            </w:r>
          </w:p>
        </w:tc>
        <w:tc>
          <w:tcPr>
            <w:tcW w:w="5396" w:type="dxa"/>
            <w:tcBorders>
              <w:top w:val="single" w:sz="8" w:space="0" w:color="auto"/>
              <w:left w:val="nil"/>
              <w:bottom w:val="single" w:sz="8" w:space="0" w:color="auto"/>
              <w:right w:val="single" w:sz="8" w:space="0" w:color="auto"/>
            </w:tcBorders>
            <w:vAlign w:val="center"/>
            <w:hideMark/>
          </w:tcPr>
          <w:p w14:paraId="36758038" w14:textId="77777777" w:rsidR="003E3B83" w:rsidRPr="003E3B83" w:rsidRDefault="003E3B83">
            <w:pPr>
              <w:spacing w:after="120"/>
              <w:jc w:val="center"/>
              <w:textAlignment w:val="baseline"/>
              <w:rPr>
                <w:rFonts w:ascii="Calibri" w:hAnsi="Calibri" w:cs="Calibri"/>
                <w:lang w:eastAsia="lv-LV"/>
              </w:rPr>
            </w:pPr>
            <w:r w:rsidRPr="003E3B83">
              <w:rPr>
                <w:rFonts w:ascii="Calibri" w:hAnsi="Calibri" w:cs="Calibri"/>
                <w:b/>
                <w:bCs/>
                <w:lang w:eastAsia="lv-LV"/>
              </w:rPr>
              <w:t>Manipulācijas nosaukums</w:t>
            </w:r>
          </w:p>
        </w:tc>
        <w:tc>
          <w:tcPr>
            <w:tcW w:w="1843" w:type="dxa"/>
            <w:tcBorders>
              <w:top w:val="single" w:sz="8" w:space="0" w:color="auto"/>
              <w:left w:val="nil"/>
              <w:bottom w:val="single" w:sz="8" w:space="0" w:color="auto"/>
              <w:right w:val="single" w:sz="8" w:space="0" w:color="auto"/>
            </w:tcBorders>
            <w:vAlign w:val="center"/>
            <w:hideMark/>
          </w:tcPr>
          <w:p w14:paraId="54C4B784" w14:textId="77777777" w:rsidR="003E3B83" w:rsidRPr="003E3B83" w:rsidRDefault="003E3B83">
            <w:pPr>
              <w:spacing w:after="120"/>
              <w:jc w:val="center"/>
              <w:textAlignment w:val="baseline"/>
              <w:rPr>
                <w:rFonts w:ascii="Calibri" w:hAnsi="Calibri" w:cs="Calibri"/>
                <w:b/>
                <w:bCs/>
                <w:lang w:eastAsia="lv-LV"/>
              </w:rPr>
            </w:pPr>
            <w:r w:rsidRPr="003E3B83">
              <w:rPr>
                <w:rFonts w:ascii="Calibri" w:hAnsi="Calibri" w:cs="Calibri"/>
                <w:b/>
                <w:bCs/>
                <w:lang w:eastAsia="lv-LV"/>
              </w:rPr>
              <w:t>Manipulāciju tarifi no 2021 gada (EUR)</w:t>
            </w:r>
          </w:p>
        </w:tc>
      </w:tr>
      <w:tr w:rsidR="003E3B83" w:rsidRPr="003E3B83" w14:paraId="5330CEB1" w14:textId="77777777" w:rsidTr="003E3B83">
        <w:trPr>
          <w:trHeight w:val="525"/>
        </w:trPr>
        <w:tc>
          <w:tcPr>
            <w:tcW w:w="1400" w:type="dxa"/>
            <w:tcBorders>
              <w:top w:val="nil"/>
              <w:left w:val="single" w:sz="8" w:space="0" w:color="auto"/>
              <w:bottom w:val="single" w:sz="8" w:space="0" w:color="auto"/>
              <w:right w:val="single" w:sz="8" w:space="0" w:color="auto"/>
            </w:tcBorders>
            <w:shd w:val="clear" w:color="auto" w:fill="FFFFFF"/>
            <w:vAlign w:val="center"/>
            <w:hideMark/>
          </w:tcPr>
          <w:p w14:paraId="2074A9AE" w14:textId="77777777" w:rsidR="003E3B83" w:rsidRPr="003E3B83" w:rsidRDefault="003E3B83">
            <w:pPr>
              <w:spacing w:after="120"/>
              <w:jc w:val="center"/>
              <w:rPr>
                <w:rFonts w:ascii="Calibri" w:hAnsi="Calibri" w:cs="Calibri"/>
                <w:lang w:eastAsia="lv-LV"/>
              </w:rPr>
            </w:pPr>
            <w:r w:rsidRPr="003E3B83">
              <w:rPr>
                <w:rFonts w:ascii="Calibri" w:hAnsi="Calibri" w:cs="Calibri"/>
                <w:color w:val="000000"/>
                <w:lang w:eastAsia="lv-LV"/>
              </w:rPr>
              <w:t>03048 *</w:t>
            </w:r>
          </w:p>
        </w:tc>
        <w:tc>
          <w:tcPr>
            <w:tcW w:w="5396" w:type="dxa"/>
            <w:tcBorders>
              <w:top w:val="nil"/>
              <w:left w:val="nil"/>
              <w:bottom w:val="single" w:sz="8" w:space="0" w:color="auto"/>
              <w:right w:val="single" w:sz="8" w:space="0" w:color="auto"/>
            </w:tcBorders>
            <w:shd w:val="clear" w:color="auto" w:fill="FFFFFF"/>
            <w:vAlign w:val="center"/>
            <w:hideMark/>
          </w:tcPr>
          <w:p w14:paraId="369E337B" w14:textId="77777777" w:rsidR="003E3B83" w:rsidRPr="003E3B83" w:rsidRDefault="003E3B83">
            <w:pPr>
              <w:spacing w:after="120"/>
              <w:textAlignment w:val="baseline"/>
              <w:rPr>
                <w:rFonts w:ascii="Calibri" w:hAnsi="Calibri" w:cs="Calibri"/>
                <w:lang w:eastAsia="lv-LV"/>
              </w:rPr>
            </w:pPr>
            <w:r w:rsidRPr="003E3B83">
              <w:rPr>
                <w:rFonts w:ascii="Calibri" w:hAnsi="Calibri" w:cs="Calibri"/>
                <w:color w:val="000000"/>
                <w:lang w:eastAsia="lv-LV"/>
              </w:rPr>
              <w:t>Piemaksa manipulācijai 01018 par ārsta darbu Covid-19 vakcinācijas kabinetā brīvdienās un svētku dienās</w:t>
            </w:r>
          </w:p>
        </w:tc>
        <w:tc>
          <w:tcPr>
            <w:tcW w:w="1843" w:type="dxa"/>
            <w:tcBorders>
              <w:top w:val="nil"/>
              <w:left w:val="nil"/>
              <w:bottom w:val="single" w:sz="8" w:space="0" w:color="auto"/>
              <w:right w:val="single" w:sz="8" w:space="0" w:color="auto"/>
            </w:tcBorders>
            <w:shd w:val="clear" w:color="auto" w:fill="FFFFFF"/>
            <w:vAlign w:val="center"/>
            <w:hideMark/>
          </w:tcPr>
          <w:p w14:paraId="6E29C328" w14:textId="77777777" w:rsidR="003E3B83" w:rsidRPr="003E3B83" w:rsidRDefault="003E3B83">
            <w:pPr>
              <w:spacing w:after="120"/>
              <w:jc w:val="center"/>
              <w:textAlignment w:val="baseline"/>
              <w:rPr>
                <w:rFonts w:ascii="Calibri" w:hAnsi="Calibri" w:cs="Calibri"/>
                <w:lang w:eastAsia="lv-LV"/>
              </w:rPr>
            </w:pPr>
            <w:r w:rsidRPr="003E3B83">
              <w:rPr>
                <w:rFonts w:ascii="Calibri" w:hAnsi="Calibri" w:cs="Calibri"/>
                <w:color w:val="000000"/>
                <w:lang w:eastAsia="lv-LV"/>
              </w:rPr>
              <w:t>3.14</w:t>
            </w:r>
          </w:p>
        </w:tc>
      </w:tr>
      <w:tr w:rsidR="003E3B83" w:rsidRPr="003E3B83" w14:paraId="7AEEACB2" w14:textId="77777777" w:rsidTr="003E3B83">
        <w:trPr>
          <w:trHeight w:val="348"/>
        </w:trPr>
        <w:tc>
          <w:tcPr>
            <w:tcW w:w="1400" w:type="dxa"/>
            <w:tcBorders>
              <w:top w:val="nil"/>
              <w:left w:val="single" w:sz="8" w:space="0" w:color="auto"/>
              <w:bottom w:val="single" w:sz="8" w:space="0" w:color="auto"/>
              <w:right w:val="single" w:sz="8" w:space="0" w:color="auto"/>
            </w:tcBorders>
            <w:shd w:val="clear" w:color="auto" w:fill="FFFFFF"/>
            <w:vAlign w:val="center"/>
            <w:hideMark/>
          </w:tcPr>
          <w:p w14:paraId="12762B34" w14:textId="77777777" w:rsidR="003E3B83" w:rsidRPr="003E3B83" w:rsidRDefault="003E3B83">
            <w:pPr>
              <w:spacing w:after="120"/>
              <w:jc w:val="center"/>
              <w:rPr>
                <w:rFonts w:ascii="Calibri" w:hAnsi="Calibri" w:cs="Calibri"/>
                <w:lang w:eastAsia="lv-LV"/>
              </w:rPr>
            </w:pPr>
            <w:r w:rsidRPr="003E3B83">
              <w:rPr>
                <w:rFonts w:ascii="Calibri" w:hAnsi="Calibri" w:cs="Calibri"/>
                <w:color w:val="000000"/>
                <w:lang w:eastAsia="lv-LV"/>
              </w:rPr>
              <w:t>03049 **</w:t>
            </w:r>
          </w:p>
        </w:tc>
        <w:tc>
          <w:tcPr>
            <w:tcW w:w="5396" w:type="dxa"/>
            <w:tcBorders>
              <w:top w:val="nil"/>
              <w:left w:val="nil"/>
              <w:bottom w:val="single" w:sz="8" w:space="0" w:color="auto"/>
              <w:right w:val="single" w:sz="8" w:space="0" w:color="auto"/>
            </w:tcBorders>
            <w:shd w:val="clear" w:color="auto" w:fill="FFFFFF"/>
            <w:vAlign w:val="center"/>
            <w:hideMark/>
          </w:tcPr>
          <w:p w14:paraId="5A6427A1" w14:textId="77777777" w:rsidR="003E3B83" w:rsidRPr="003E3B83" w:rsidRDefault="003E3B83">
            <w:pPr>
              <w:spacing w:after="120"/>
              <w:textAlignment w:val="baseline"/>
              <w:rPr>
                <w:rFonts w:ascii="Calibri" w:hAnsi="Calibri" w:cs="Calibri"/>
                <w:lang w:eastAsia="lv-LV"/>
              </w:rPr>
            </w:pPr>
            <w:r w:rsidRPr="003E3B83">
              <w:rPr>
                <w:rFonts w:ascii="Calibri" w:hAnsi="Calibri" w:cs="Calibri"/>
                <w:color w:val="000000"/>
                <w:lang w:eastAsia="lv-LV"/>
              </w:rPr>
              <w:t>Piemaksa manipulācijām 03081 un 01019 par māsas, ārsta palīga darbu Covid-19 vakcinācijas kabinetā brīvdienās un svētku dienās</w:t>
            </w:r>
          </w:p>
        </w:tc>
        <w:tc>
          <w:tcPr>
            <w:tcW w:w="1843" w:type="dxa"/>
            <w:tcBorders>
              <w:top w:val="nil"/>
              <w:left w:val="nil"/>
              <w:bottom w:val="single" w:sz="8" w:space="0" w:color="auto"/>
              <w:right w:val="single" w:sz="8" w:space="0" w:color="auto"/>
            </w:tcBorders>
            <w:shd w:val="clear" w:color="auto" w:fill="FFFFFF"/>
            <w:vAlign w:val="center"/>
            <w:hideMark/>
          </w:tcPr>
          <w:p w14:paraId="4F513F1A" w14:textId="77777777" w:rsidR="003E3B83" w:rsidRPr="003E3B83" w:rsidRDefault="003E3B83">
            <w:pPr>
              <w:spacing w:after="120"/>
              <w:jc w:val="center"/>
              <w:textAlignment w:val="baseline"/>
              <w:rPr>
                <w:rFonts w:ascii="Calibri" w:hAnsi="Calibri" w:cs="Calibri"/>
                <w:lang w:eastAsia="lv-LV"/>
              </w:rPr>
            </w:pPr>
            <w:r w:rsidRPr="003E3B83">
              <w:rPr>
                <w:rFonts w:ascii="Calibri" w:hAnsi="Calibri" w:cs="Calibri"/>
                <w:color w:val="000000"/>
                <w:lang w:eastAsia="lv-LV"/>
              </w:rPr>
              <w:t>1.87</w:t>
            </w:r>
          </w:p>
        </w:tc>
      </w:tr>
    </w:tbl>
    <w:p w14:paraId="31642A37" w14:textId="77777777" w:rsidR="003E3B83" w:rsidRPr="003E3B83" w:rsidRDefault="003E3B83" w:rsidP="003E3B83">
      <w:pPr>
        <w:spacing w:after="120"/>
        <w:jc w:val="both"/>
        <w:rPr>
          <w:rFonts w:ascii="Calibri" w:hAnsi="Calibri" w:cs="Calibri"/>
          <w:color w:val="000000"/>
          <w:lang w:eastAsia="lv-LV"/>
        </w:rPr>
      </w:pPr>
      <w:r w:rsidRPr="003E3B83">
        <w:rPr>
          <w:rFonts w:ascii="Calibri" w:hAnsi="Calibri" w:cs="Calibri"/>
          <w:color w:val="000000"/>
          <w:lang w:eastAsia="lv-LV"/>
        </w:rPr>
        <w:t>*</w:t>
      </w:r>
      <w:r w:rsidRPr="003E3B83">
        <w:rPr>
          <w:rFonts w:ascii="Calibri" w:hAnsi="Calibri" w:cs="Calibri"/>
        </w:rPr>
        <w:t xml:space="preserve"> </w:t>
      </w:r>
      <w:r w:rsidRPr="003E3B83">
        <w:rPr>
          <w:rFonts w:ascii="Calibri" w:hAnsi="Calibri" w:cs="Calibri"/>
          <w:color w:val="000000"/>
          <w:lang w:eastAsia="lv-LV"/>
        </w:rPr>
        <w:t>Manipulāciju vienu reizi norāda pie manipulācijas 01018.</w:t>
      </w:r>
    </w:p>
    <w:p w14:paraId="6AB45C11" w14:textId="77777777" w:rsidR="003E3B83" w:rsidRPr="003E3B83" w:rsidRDefault="003E3B83" w:rsidP="003E3B83">
      <w:pPr>
        <w:spacing w:after="120"/>
        <w:jc w:val="both"/>
        <w:rPr>
          <w:rFonts w:ascii="Calibri" w:hAnsi="Calibri" w:cs="Calibri"/>
          <w:color w:val="000000"/>
          <w:lang w:eastAsia="lv-LV"/>
        </w:rPr>
      </w:pPr>
      <w:r w:rsidRPr="003E3B83">
        <w:rPr>
          <w:rFonts w:ascii="Calibri" w:hAnsi="Calibri" w:cs="Calibri"/>
          <w:color w:val="000000"/>
          <w:lang w:eastAsia="lv-LV"/>
        </w:rPr>
        <w:t>**</w:t>
      </w:r>
      <w:r w:rsidRPr="003E3B83">
        <w:rPr>
          <w:rFonts w:ascii="Calibri" w:hAnsi="Calibri" w:cs="Calibri"/>
        </w:rPr>
        <w:t xml:space="preserve"> </w:t>
      </w:r>
      <w:r w:rsidRPr="003E3B83">
        <w:rPr>
          <w:rFonts w:ascii="Calibri" w:hAnsi="Calibri" w:cs="Calibri"/>
          <w:color w:val="000000"/>
          <w:lang w:eastAsia="lv-LV"/>
        </w:rPr>
        <w:t>Manipulāciju vienu reizi norāda pie katras manipulācijas 03081 un 01019.</w:t>
      </w:r>
    </w:p>
    <w:p w14:paraId="243CDB15" w14:textId="77777777" w:rsidR="003E3B83" w:rsidRPr="003E3B83" w:rsidRDefault="003E3B83" w:rsidP="003E3B83">
      <w:pPr>
        <w:spacing w:after="120"/>
        <w:jc w:val="both"/>
        <w:rPr>
          <w:rFonts w:ascii="Calibri" w:hAnsi="Calibri" w:cs="Calibri"/>
          <w:color w:val="000000"/>
          <w:lang w:eastAsia="lv-LV"/>
        </w:rPr>
      </w:pPr>
      <w:r w:rsidRPr="003E3B83">
        <w:rPr>
          <w:rFonts w:ascii="Calibri" w:hAnsi="Calibri" w:cs="Calibri"/>
          <w:color w:val="000000"/>
          <w:lang w:eastAsia="lv-LV"/>
        </w:rPr>
        <w:t>Manipulācija 03048 apmaksā papildus ārsta darba laiku, bet manipulācija 03049 – māsas darba laiku. Ja pacienta apskati veic ārsta palīgs nevis ārsts, bet vakcīnu ievada māsa, tad manipulāciju 03049 norāda divas reizes.</w:t>
      </w:r>
    </w:p>
    <w:p w14:paraId="4DAD857A" w14:textId="77777777" w:rsidR="003E3B83" w:rsidRPr="003E3B83" w:rsidRDefault="003E3B83" w:rsidP="003E3B83">
      <w:pPr>
        <w:spacing w:after="120"/>
        <w:jc w:val="both"/>
        <w:rPr>
          <w:rFonts w:ascii="Calibri" w:hAnsi="Calibri" w:cs="Calibri"/>
          <w:lang w:eastAsia="lv-LV"/>
        </w:rPr>
      </w:pPr>
      <w:r w:rsidRPr="003E3B83">
        <w:rPr>
          <w:rFonts w:ascii="Calibri" w:hAnsi="Calibri" w:cs="Calibri"/>
          <w:lang w:eastAsia="lv-LV"/>
        </w:rPr>
        <w:t xml:space="preserve">Manipulāciju 03048 un 03049 apmaksā  par ārstniecības personas virsstundu darbu brīvdienās jeb atpūtas dienās vai darbu svētku dienā. Virsstundu darbs ir darbs, kuru darbinieks veic virs normālā darba laika. Piemaksas 03048 un 03049 norāda, ja vakcinācija tiek nodrošināta ārpus prakses standarta (līgumā noteiktā) darba laika un tā neietekmē citu pacientu pieņemšanu ierastajā darba laikā. </w:t>
      </w:r>
    </w:p>
    <w:p w14:paraId="14E672CA" w14:textId="77777777" w:rsidR="003E3B83" w:rsidRPr="003E3B83" w:rsidRDefault="003E3B83" w:rsidP="003E3B83">
      <w:pPr>
        <w:spacing w:after="120"/>
        <w:jc w:val="both"/>
        <w:rPr>
          <w:rFonts w:ascii="Calibri" w:hAnsi="Calibri" w:cs="Calibri"/>
        </w:rPr>
      </w:pPr>
      <w:r w:rsidRPr="003E3B83">
        <w:rPr>
          <w:rFonts w:ascii="Calibri" w:hAnsi="Calibri" w:cs="Calibri"/>
        </w:rPr>
        <w:t xml:space="preserve">Dienests vērš uzmanību, ka </w:t>
      </w:r>
      <w:r w:rsidRPr="003E3B83">
        <w:rPr>
          <w:rFonts w:ascii="Calibri" w:hAnsi="Calibri" w:cs="Calibri"/>
          <w:u w:val="single"/>
        </w:rPr>
        <w:t>virsstundu un svētku dienu darba piemaksa piemērojama saskaņā ar Darba likuma 136.pantu par Virsstundu darbu un 144.pantu par Darbu svētku dienās</w:t>
      </w:r>
      <w:r w:rsidRPr="003E3B83">
        <w:rPr>
          <w:rFonts w:ascii="Calibri" w:hAnsi="Calibri" w:cs="Calibri"/>
        </w:rPr>
        <w:t xml:space="preserve">. Atbilstoši Darba likumā noteiktajam, Darba devējam ir </w:t>
      </w:r>
      <w:r w:rsidRPr="003E3B83">
        <w:rPr>
          <w:rFonts w:ascii="Calibri" w:hAnsi="Calibri" w:cs="Calibri"/>
          <w:u w:val="single"/>
        </w:rPr>
        <w:t>pienākums precīzi uzskaitīt katra darbinieka nostrādātās stundas kopumā, kā arī atsevišķi virsstundas, darbu nakts laikā, nedēļas atpūtas laikā un svētku dienās nostrādātās stundas</w:t>
      </w:r>
      <w:r w:rsidRPr="003E3B83">
        <w:rPr>
          <w:rFonts w:ascii="Calibri" w:hAnsi="Calibri" w:cs="Calibri"/>
        </w:rPr>
        <w:t>.</w:t>
      </w:r>
    </w:p>
    <w:p w14:paraId="67CE5E36" w14:textId="77777777" w:rsidR="003E3B83" w:rsidRPr="003E3B83" w:rsidRDefault="003E3B83" w:rsidP="003E3B83">
      <w:pPr>
        <w:spacing w:after="120"/>
        <w:jc w:val="both"/>
        <w:rPr>
          <w:rFonts w:ascii="Calibri" w:hAnsi="Calibri" w:cs="Calibri"/>
        </w:rPr>
      </w:pPr>
      <w:r w:rsidRPr="003E3B83">
        <w:rPr>
          <w:rFonts w:ascii="Calibri" w:hAnsi="Calibri" w:cs="Calibri"/>
        </w:rPr>
        <w:t>Atbilstoši noslēgtā līguma par primārās veselības aprūpes pakalpojumu sniegšanu un apmaksu (turpmāk – Līgums) pielikumam par Līguma uzraudzību un atbildību par līguma izpildi, Dienests pārbauda no valsts budžeta apmaksāto veselības aprūpes pakalpojumu saņemšanas iespējas, to sniegšanas pamatotību un atbilstību normatīvajiem aktiem un Līgumam, t.sk. par virsstundu piemaksu uzrādīšanu apmaksai no valsts budžeta līdzekļiem.</w:t>
      </w:r>
    </w:p>
    <w:p w14:paraId="73012B9C" w14:textId="77777777" w:rsidR="003E3B83" w:rsidRPr="003E3B83" w:rsidRDefault="003E3B83" w:rsidP="003E3B83">
      <w:pPr>
        <w:spacing w:after="120"/>
        <w:jc w:val="both"/>
        <w:rPr>
          <w:rFonts w:ascii="Calibri" w:hAnsi="Calibri" w:cs="Calibri"/>
        </w:rPr>
      </w:pPr>
      <w:r w:rsidRPr="003E3B83">
        <w:rPr>
          <w:rFonts w:ascii="Calibri" w:hAnsi="Calibri" w:cs="Calibri"/>
        </w:rPr>
        <w:t xml:space="preserve">Ņemot vērā visu iepriekš minēt, kā arī atbildību par noslēgtā līguma ietvaros sniegto pakalpojumu atbilstošu uzskaiti un apmaksu, </w:t>
      </w:r>
      <w:r w:rsidRPr="003E3B83">
        <w:rPr>
          <w:rFonts w:ascii="Calibri" w:hAnsi="Calibri" w:cs="Calibri"/>
          <w:b/>
          <w:bCs/>
        </w:rPr>
        <w:t xml:space="preserve">ģimenes ārsta praksei pēc Dienesta </w:t>
      </w:r>
      <w:r w:rsidRPr="003E3B83">
        <w:rPr>
          <w:rFonts w:ascii="Calibri" w:hAnsi="Calibri" w:cs="Calibri"/>
          <w:b/>
          <w:bCs/>
        </w:rPr>
        <w:lastRenderedPageBreak/>
        <w:t>pieprasījuma ir jāspēj pilnībā pamatot Vadības informācijas sistēmā apmaksai uzrādīto virsstundu piemaksu manipulācijas</w:t>
      </w:r>
      <w:r w:rsidRPr="003E3B83">
        <w:rPr>
          <w:rFonts w:ascii="Calibri" w:hAnsi="Calibri" w:cs="Calibri"/>
        </w:rPr>
        <w:t xml:space="preserve">, t.i. uzrādīt virsstundu apliecinošu informāciju (darba laika uzskaites tabulas, ieraksti medicīniskā dokumentācijā u.c.), kurā laikā kādi pakalpojumi saistībā ar vakcināciju pret Covid-19 sniegti virs līgumā noteiktā darba laika. </w:t>
      </w:r>
    </w:p>
    <w:p w14:paraId="0B9A7E92" w14:textId="06C52EAF" w:rsidR="00BE6B50" w:rsidRPr="003E3B83" w:rsidRDefault="003E3B83" w:rsidP="003E3B83">
      <w:pPr>
        <w:pStyle w:val="text-align-justify"/>
        <w:shd w:val="clear" w:color="auto" w:fill="FFFFFF"/>
        <w:jc w:val="both"/>
      </w:pPr>
    </w:p>
    <w:sectPr w:rsidR="00BE6B50" w:rsidRPr="003E3B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3E3B83"/>
    <w:rsid w:val="00416FA7"/>
    <w:rsid w:val="006F0546"/>
    <w:rsid w:val="00A12D67"/>
    <w:rsid w:val="00A80153"/>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mnvd.gov.lv/lv/vakcinacijas-rokasgramata-informativais-materials-vakcinacijas-veicej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2134</Words>
  <Characters>1217</Characters>
  <Application>Microsoft Office Word</Application>
  <DocSecurity>0</DocSecurity>
  <Lines>10</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2021-05-21T12:46:00Z</dcterms:created>
  <dcterms:modified xsi:type="dcterms:W3CDTF">2021-05-21T12:46:00Z</dcterms:modified>
</cp:coreProperties>
</file>