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FFDE602" w:rsidR="002C35F4" w:rsidRDefault="00D61774" w:rsidP="006C1832">
      <w:pPr>
        <w:spacing w:after="0" w:line="240" w:lineRule="auto"/>
        <w:rPr>
          <w:b/>
          <w:bCs/>
        </w:rPr>
      </w:pPr>
      <w:r>
        <w:rPr>
          <w:b/>
          <w:bCs/>
        </w:rPr>
        <w:t>14</w:t>
      </w:r>
      <w:r w:rsidR="00B33DF3">
        <w:rPr>
          <w:b/>
          <w:bCs/>
        </w:rPr>
        <w:t>.06</w:t>
      </w:r>
      <w:r w:rsidR="00A80153">
        <w:rPr>
          <w:b/>
          <w:bCs/>
        </w:rPr>
        <w:t>.2021</w:t>
      </w:r>
      <w:r w:rsidR="002A78D1">
        <w:rPr>
          <w:b/>
          <w:bCs/>
        </w:rPr>
        <w:t>(</w:t>
      </w:r>
      <w:r w:rsidR="00966793">
        <w:rPr>
          <w:b/>
          <w:bCs/>
        </w:rPr>
        <w:t>2</w:t>
      </w:r>
      <w:r w:rsidR="002A78D1">
        <w:rPr>
          <w:b/>
          <w:bCs/>
        </w:rPr>
        <w:t>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3202BFB2" w14:textId="0BD7479A" w:rsidR="00D61774" w:rsidRDefault="00966793" w:rsidP="00674B5A">
      <w:pPr>
        <w:spacing w:after="0" w:line="240" w:lineRule="auto"/>
        <w:jc w:val="both"/>
        <w:rPr>
          <w:rFonts w:ascii="Calibri" w:hAnsi="Calibri" w:cs="Calibri"/>
        </w:rPr>
      </w:pPr>
      <w:r w:rsidRPr="00966793">
        <w:rPr>
          <w:rFonts w:ascii="Calibri" w:hAnsi="Calibri" w:cs="Calibri"/>
        </w:rPr>
        <w:t>Par darbu Līgo svētku un brīvajās dienās no 23.06. līdz 27.06.</w:t>
      </w:r>
    </w:p>
    <w:p w14:paraId="5CE2A560" w14:textId="77777777" w:rsidR="00966793" w:rsidRDefault="00966793" w:rsidP="00674B5A">
      <w:pPr>
        <w:spacing w:after="0" w:line="240" w:lineRule="auto"/>
        <w:jc w:val="both"/>
        <w:rPr>
          <w:rFonts w:ascii="Calibri" w:hAnsi="Calibri" w:cs="Calibri"/>
        </w:rPr>
      </w:pPr>
    </w:p>
    <w:p w14:paraId="69D95C07" w14:textId="622EA1D1" w:rsidR="006C1832" w:rsidRPr="006C1832" w:rsidRDefault="006C1832" w:rsidP="00674B5A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4378EEDC" w14:textId="77777777" w:rsidR="00966793" w:rsidRPr="00966793" w:rsidRDefault="00966793" w:rsidP="00966793">
      <w:pPr>
        <w:jc w:val="both"/>
        <w:rPr>
          <w:rFonts w:ascii="Calibri" w:hAnsi="Calibri" w:cs="Calibri"/>
        </w:rPr>
      </w:pPr>
      <w:r w:rsidRPr="00966793">
        <w:rPr>
          <w:rFonts w:ascii="Calibri" w:hAnsi="Calibri" w:cs="Calibri"/>
        </w:rPr>
        <w:t>Nacionālais veselības dienests (turpmāk – Dienests) vēršas pie Jums ar lūgumu izskatīt iespēju Līgo svētku un brīvajās dienās no 23.jūnija līdz 27.jūnijam nodrošināt iedzīvotājiem primārās veselības aprūpes pakalpojumu pieejamību, jo iedzīvotāji turpina slimot ar Covid-19 un arī stacionārās ārstniecības iestādes joprojām ir stipri noslogotas.</w:t>
      </w:r>
    </w:p>
    <w:p w14:paraId="1C556BD1" w14:textId="77777777" w:rsidR="00966793" w:rsidRPr="00966793" w:rsidRDefault="00966793" w:rsidP="00966793">
      <w:pPr>
        <w:jc w:val="both"/>
        <w:rPr>
          <w:rFonts w:ascii="Calibri" w:hAnsi="Calibri" w:cs="Calibri"/>
        </w:rPr>
      </w:pPr>
      <w:r w:rsidRPr="00966793">
        <w:rPr>
          <w:rFonts w:ascii="Calibri" w:hAnsi="Calibri" w:cs="Calibri"/>
        </w:rPr>
        <w:t>Dienests piedāvā izskatīt šādus variantus:</w:t>
      </w:r>
    </w:p>
    <w:p w14:paraId="2683799E" w14:textId="77777777" w:rsidR="00966793" w:rsidRPr="00966793" w:rsidRDefault="00966793" w:rsidP="00966793">
      <w:pPr>
        <w:pStyle w:val="ListParagraph"/>
        <w:numPr>
          <w:ilvl w:val="0"/>
          <w:numId w:val="10"/>
        </w:numPr>
        <w:jc w:val="both"/>
        <w:rPr>
          <w:rFonts w:eastAsia="Times New Roman"/>
        </w:rPr>
      </w:pPr>
      <w:r w:rsidRPr="00966793">
        <w:rPr>
          <w:rFonts w:eastAsia="Times New Roman"/>
        </w:rPr>
        <w:t>Ģimenes ārsta attālinātu konsultāciju sniegšanu pacientiem Līgo svētku un brīvajās dienās no 23.jūnija līdz 27.jūnijam no plkst. 10.00 līdz 16.00. Dienests katru attālinātu pacienta konsultāciju apmaksā ar manipulācijām:</w:t>
      </w:r>
    </w:p>
    <w:p w14:paraId="1CDD7293" w14:textId="77777777" w:rsidR="00966793" w:rsidRDefault="00966793" w:rsidP="00966793">
      <w:pPr>
        <w:pStyle w:val="ListParagraph"/>
        <w:numPr>
          <w:ilvl w:val="1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60181 -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Maksājums ģimenes ārstam par pacienta vecumā līdz 65 gadiem attālinātu konsultāciju brīvdienā vai svētku dienā. Nenorādīt ar manipulāciju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60035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– 4.00 eiro;</w:t>
      </w:r>
    </w:p>
    <w:p w14:paraId="76813283" w14:textId="77777777" w:rsidR="00966793" w:rsidRDefault="00966793" w:rsidP="00966793">
      <w:pPr>
        <w:pStyle w:val="ListParagraph"/>
        <w:numPr>
          <w:ilvl w:val="1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60182 -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lv-LV"/>
        </w:rPr>
        <w:t>Maksājums ģimenes ārstam par pacienta vecumā no 65 gadiem attālinātu konsultāciju brīvdienā vai svētku dienā. Nenorādīt ar manipulāciju 60036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– 2.00 eiro.</w:t>
      </w:r>
    </w:p>
    <w:p w14:paraId="557BC5DF" w14:textId="77777777" w:rsidR="00966793" w:rsidRDefault="00966793" w:rsidP="009667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62E6A3" w14:textId="77777777" w:rsidR="00966793" w:rsidRPr="00966793" w:rsidRDefault="00966793" w:rsidP="00966793">
      <w:pPr>
        <w:pStyle w:val="ListParagraph"/>
        <w:numPr>
          <w:ilvl w:val="0"/>
          <w:numId w:val="10"/>
        </w:numPr>
        <w:jc w:val="both"/>
        <w:rPr>
          <w:rFonts w:eastAsia="Times New Roman"/>
        </w:rPr>
      </w:pPr>
      <w:r w:rsidRPr="00966793">
        <w:rPr>
          <w:rFonts w:eastAsia="Times New Roman"/>
        </w:rPr>
        <w:t>Ģimenes ārsta pacientu pieņemšanu praksē vismaz vienu dienu no 23.jūnija līdz 27.jūnijam. Dienests katru pieņemto pacientu apmaksā ar manipulāciju:</w:t>
      </w:r>
    </w:p>
    <w:p w14:paraId="5536C0E6" w14:textId="77777777" w:rsidR="00966793" w:rsidRDefault="00966793" w:rsidP="00966793">
      <w:pPr>
        <w:pStyle w:val="ListParagraph"/>
        <w:numPr>
          <w:ilvl w:val="1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60183 -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Piemaksa ģimenes ārstam par pacientu aprūpi brīvdienās un svētku dienās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- 15.55 eiro.</w:t>
      </w:r>
    </w:p>
    <w:p w14:paraId="30930E8C" w14:textId="77777777" w:rsidR="00966793" w:rsidRDefault="00966793" w:rsidP="009667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A1E648" w14:textId="77777777" w:rsidR="00966793" w:rsidRPr="00966793" w:rsidRDefault="00966793" w:rsidP="00966793">
      <w:pPr>
        <w:jc w:val="both"/>
        <w:rPr>
          <w:rFonts w:ascii="Calibri" w:hAnsi="Calibri" w:cs="Calibri"/>
        </w:rPr>
      </w:pPr>
      <w:r w:rsidRPr="00966793">
        <w:rPr>
          <w:rFonts w:ascii="Calibri" w:hAnsi="Calibri" w:cs="Calibri"/>
        </w:rPr>
        <w:t xml:space="preserve">Dienests aicina tos ģimenes ārstus, kas nodrošinās iedzīvotājiem primārās veselības aprūpes pakalpojumu pieejamību Līgo svētku un brīvajās dienās, informēt par savu lēmumu Dienesta teritoriālo nodaļu līdz </w:t>
      </w:r>
      <w:r w:rsidRPr="00966793">
        <w:rPr>
          <w:rFonts w:ascii="Calibri" w:hAnsi="Calibri" w:cs="Calibri"/>
          <w:u w:val="single"/>
        </w:rPr>
        <w:t>2021.gada 21.jūnijam</w:t>
      </w:r>
      <w:r w:rsidRPr="00966793">
        <w:rPr>
          <w:rFonts w:ascii="Calibri" w:hAnsi="Calibri" w:cs="Calibri"/>
        </w:rPr>
        <w:t xml:space="preserve">, norādot veidu, kā tiks nodrošināta iedzīvotājiem primārās veselības aprūpes pakalpojumu pieejamība (ģimenes ārsta attālinātas konsultācijas un/vai pacientu pieņemšanas praksē), kā arī datumus ar darba laikiem. </w:t>
      </w:r>
    </w:p>
    <w:p w14:paraId="220C0E55" w14:textId="77777777" w:rsidR="00966793" w:rsidRPr="00966793" w:rsidRDefault="00966793" w:rsidP="00966793">
      <w:pPr>
        <w:jc w:val="both"/>
        <w:rPr>
          <w:rFonts w:ascii="Calibri" w:hAnsi="Calibri" w:cs="Calibri"/>
        </w:rPr>
      </w:pPr>
    </w:p>
    <w:p w14:paraId="438E92DE" w14:textId="77777777" w:rsidR="00966793" w:rsidRPr="00966793" w:rsidRDefault="00966793" w:rsidP="00966793">
      <w:pPr>
        <w:jc w:val="both"/>
        <w:rPr>
          <w:rFonts w:ascii="Calibri" w:hAnsi="Calibri" w:cs="Calibri"/>
          <w:b/>
          <w:bCs/>
        </w:rPr>
      </w:pPr>
      <w:r w:rsidRPr="00966793">
        <w:rPr>
          <w:rFonts w:ascii="Calibri" w:hAnsi="Calibri" w:cs="Calibri"/>
        </w:rPr>
        <w:t>Jautājumu gadījumā zvanīt Dienesta _______________ teritoriālai nodaļai, tālrunis: ___________________  un par pieņemto lēmumu informēt rakstot uz e-pastu:_________________</w:t>
      </w:r>
    </w:p>
    <w:p w14:paraId="5FE2F836" w14:textId="5C1F9A8D" w:rsidR="00B33DF3" w:rsidRPr="00966793" w:rsidRDefault="00B33DF3" w:rsidP="00966793">
      <w:pPr>
        <w:pStyle w:val="xmsoplaintext"/>
        <w:ind w:firstLine="720"/>
        <w:jc w:val="both"/>
        <w:rPr>
          <w:b/>
          <w:bCs/>
        </w:rPr>
      </w:pPr>
    </w:p>
    <w:sectPr w:rsidR="00B33DF3" w:rsidRPr="009667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67F4C"/>
    <w:rsid w:val="000C6255"/>
    <w:rsid w:val="000E0C29"/>
    <w:rsid w:val="00186157"/>
    <w:rsid w:val="002A78D1"/>
    <w:rsid w:val="002B79E1"/>
    <w:rsid w:val="002C35F4"/>
    <w:rsid w:val="003E3B83"/>
    <w:rsid w:val="00416FA7"/>
    <w:rsid w:val="004E2EB3"/>
    <w:rsid w:val="00674B5A"/>
    <w:rsid w:val="006C1832"/>
    <w:rsid w:val="006E1BC3"/>
    <w:rsid w:val="006F0546"/>
    <w:rsid w:val="00923F48"/>
    <w:rsid w:val="00966793"/>
    <w:rsid w:val="009D6094"/>
    <w:rsid w:val="00A12D67"/>
    <w:rsid w:val="00A80153"/>
    <w:rsid w:val="00AE4F9D"/>
    <w:rsid w:val="00B33DF3"/>
    <w:rsid w:val="00BF4208"/>
    <w:rsid w:val="00CF744E"/>
    <w:rsid w:val="00D459AA"/>
    <w:rsid w:val="00D61774"/>
    <w:rsid w:val="00F51696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1214</Words>
  <Characters>693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2021-06-15T11:43:00Z</dcterms:created>
  <dcterms:modified xsi:type="dcterms:W3CDTF">2021-06-15T11:43:00Z</dcterms:modified>
</cp:coreProperties>
</file>