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2E240" w14:textId="77777777" w:rsidR="00EF3F70" w:rsidRDefault="00EF3F70" w:rsidP="00EF3F70">
      <w:pPr>
        <w:pStyle w:val="Header"/>
        <w:tabs>
          <w:tab w:val="left" w:pos="720"/>
        </w:tabs>
        <w:jc w:val="center"/>
        <w:rPr>
          <w:rFonts w:ascii="Times New Roman" w:hAnsi="Times New Roman"/>
          <w:lang w:val="lv-LV"/>
        </w:rPr>
      </w:pPr>
      <w:r w:rsidRPr="001F01B0">
        <w:rPr>
          <w:rFonts w:ascii="Times New Roman" w:hAnsi="Times New Roman"/>
          <w:lang w:val="lv-LV"/>
        </w:rPr>
        <w:t>Rīgā</w:t>
      </w:r>
    </w:p>
    <w:p w14:paraId="7C9E7F8C" w14:textId="5ACE6B58" w:rsidR="00EF3F70" w:rsidRDefault="00EF3F70" w:rsidP="00EF3F70">
      <w:pPr>
        <w:pStyle w:val="Header"/>
        <w:tabs>
          <w:tab w:val="left" w:pos="720"/>
        </w:tabs>
        <w:jc w:val="center"/>
        <w:rPr>
          <w:rFonts w:ascii="Times New Roman" w:hAnsi="Times New Roman"/>
          <w:lang w:val="lv-LV"/>
        </w:rPr>
      </w:pPr>
    </w:p>
    <w:tbl>
      <w:tblPr>
        <w:tblW w:w="0" w:type="auto"/>
        <w:tblLayout w:type="fixed"/>
        <w:tblCellMar>
          <w:left w:w="0" w:type="dxa"/>
          <w:right w:w="0" w:type="dxa"/>
        </w:tblCellMar>
        <w:tblLook w:val="00A0" w:firstRow="1" w:lastRow="0" w:firstColumn="1" w:lastColumn="0" w:noHBand="0" w:noVBand="0"/>
      </w:tblPr>
      <w:tblGrid>
        <w:gridCol w:w="3662"/>
        <w:gridCol w:w="5669"/>
      </w:tblGrid>
      <w:tr w:rsidR="00054460" w14:paraId="42DF6888" w14:textId="77777777" w:rsidTr="006F04C8">
        <w:tc>
          <w:tcPr>
            <w:tcW w:w="3662" w:type="dxa"/>
          </w:tcPr>
          <w:p w14:paraId="7D144564" w14:textId="77777777" w:rsidR="00054460" w:rsidRDefault="00054460" w:rsidP="006F04C8">
            <w:pPr>
              <w:keepLines/>
              <w:tabs>
                <w:tab w:val="left" w:pos="2953"/>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__________ Nr. __________</w:t>
            </w:r>
          </w:p>
        </w:tc>
        <w:tc>
          <w:tcPr>
            <w:tcW w:w="5669" w:type="dxa"/>
            <w:vMerge w:val="restart"/>
          </w:tcPr>
          <w:p w14:paraId="0DB70FA2" w14:textId="6B192A85" w:rsidR="00054460" w:rsidRDefault="00054460" w:rsidP="006F04C8">
            <w:pPr>
              <w:keepLines/>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Laboratorisko veselības aprūpes pakalpojumu sniedzējiem</w:t>
            </w:r>
            <w:r>
              <w:rPr>
                <w:rFonts w:ascii="Times New Roman" w:hAnsi="Times New Roman"/>
                <w:color w:val="000000"/>
                <w:sz w:val="24"/>
                <w:szCs w:val="24"/>
              </w:rPr>
              <w:br/>
            </w:r>
          </w:p>
        </w:tc>
      </w:tr>
      <w:tr w:rsidR="00054460" w14:paraId="6B1BF143" w14:textId="77777777" w:rsidTr="006F04C8">
        <w:tc>
          <w:tcPr>
            <w:tcW w:w="3662" w:type="dxa"/>
          </w:tcPr>
          <w:p w14:paraId="0FBA0978" w14:textId="77777777" w:rsidR="00054460" w:rsidRDefault="00054460" w:rsidP="006F04C8">
            <w:pPr>
              <w:keepLines/>
              <w:autoSpaceDE w:val="0"/>
              <w:autoSpaceDN w:val="0"/>
              <w:adjustRightInd w:val="0"/>
              <w:spacing w:after="0" w:line="240" w:lineRule="auto"/>
              <w:ind w:left="402" w:hanging="402"/>
              <w:rPr>
                <w:rFonts w:ascii="Times New Roman" w:hAnsi="Times New Roman"/>
                <w:color w:val="000000"/>
                <w:sz w:val="24"/>
                <w:szCs w:val="24"/>
              </w:rPr>
            </w:pPr>
            <w:r>
              <w:rPr>
                <w:rFonts w:ascii="Times New Roman" w:hAnsi="Times New Roman"/>
                <w:color w:val="000000"/>
                <w:sz w:val="24"/>
                <w:szCs w:val="24"/>
              </w:rPr>
              <w:t xml:space="preserve">Uz  </w:t>
            </w:r>
          </w:p>
        </w:tc>
        <w:tc>
          <w:tcPr>
            <w:tcW w:w="5669" w:type="dxa"/>
            <w:vMerge/>
          </w:tcPr>
          <w:p w14:paraId="6F09EED2" w14:textId="77777777" w:rsidR="00054460" w:rsidRDefault="00054460" w:rsidP="006F04C8">
            <w:pPr>
              <w:keepLines/>
              <w:autoSpaceDE w:val="0"/>
              <w:autoSpaceDN w:val="0"/>
              <w:adjustRightInd w:val="0"/>
              <w:spacing w:after="0" w:line="240" w:lineRule="auto"/>
              <w:ind w:left="402" w:hanging="402"/>
              <w:rPr>
                <w:rFonts w:ascii="Times New Roman" w:hAnsi="Times New Roman"/>
                <w:color w:val="000000"/>
                <w:sz w:val="24"/>
                <w:szCs w:val="24"/>
              </w:rPr>
            </w:pPr>
          </w:p>
        </w:tc>
      </w:tr>
    </w:tbl>
    <w:p w14:paraId="1C3374CB" w14:textId="77777777" w:rsidR="00054460" w:rsidRDefault="00054460" w:rsidP="00EF3F70">
      <w:pPr>
        <w:pStyle w:val="Header"/>
        <w:tabs>
          <w:tab w:val="left" w:pos="720"/>
        </w:tabs>
        <w:jc w:val="center"/>
        <w:rPr>
          <w:rFonts w:ascii="Times New Roman" w:hAnsi="Times New Roman"/>
          <w:lang w:val="lv-LV"/>
        </w:rPr>
      </w:pPr>
    </w:p>
    <w:p w14:paraId="679016F1" w14:textId="3560CE88" w:rsidR="00D5154C" w:rsidRDefault="00EB65F9" w:rsidP="00EB65F9">
      <w:pPr>
        <w:spacing w:after="0" w:line="240" w:lineRule="auto"/>
        <w:rPr>
          <w:rFonts w:ascii="Times New Roman" w:hAnsi="Times New Roman"/>
          <w:sz w:val="24"/>
          <w:szCs w:val="24"/>
        </w:rPr>
      </w:pPr>
      <w:bookmarkStart w:id="0" w:name="_GoBack"/>
      <w:r>
        <w:rPr>
          <w:rFonts w:ascii="Times New Roman" w:hAnsi="Times New Roman"/>
          <w:b/>
          <w:sz w:val="24"/>
          <w:szCs w:val="24"/>
        </w:rPr>
        <w:t xml:space="preserve">Par </w:t>
      </w:r>
      <w:r w:rsidR="002B5CDE" w:rsidRPr="00ED6250">
        <w:rPr>
          <w:rFonts w:ascii="Times New Roman" w:hAnsi="Times New Roman"/>
          <w:b/>
          <w:sz w:val="24"/>
          <w:szCs w:val="24"/>
        </w:rPr>
        <w:t>laboratorisko</w:t>
      </w:r>
      <w:r w:rsidR="002B5CDE">
        <w:rPr>
          <w:rFonts w:ascii="Times New Roman" w:hAnsi="Times New Roman"/>
          <w:b/>
          <w:sz w:val="24"/>
          <w:szCs w:val="24"/>
        </w:rPr>
        <w:t xml:space="preserve"> </w:t>
      </w:r>
      <w:r w:rsidR="002B5CDE" w:rsidRPr="00ED6250">
        <w:rPr>
          <w:rFonts w:ascii="Times New Roman" w:hAnsi="Times New Roman"/>
          <w:b/>
          <w:sz w:val="24"/>
          <w:szCs w:val="24"/>
        </w:rPr>
        <w:t>pakalpojumu</w:t>
      </w:r>
      <w:r w:rsidR="008D5D55">
        <w:rPr>
          <w:rFonts w:ascii="Times New Roman" w:hAnsi="Times New Roman"/>
          <w:b/>
          <w:sz w:val="24"/>
          <w:szCs w:val="24"/>
        </w:rPr>
        <w:t xml:space="preserve"> sniegšanas kārtību </w:t>
      </w:r>
      <w:r w:rsidR="003C2BF3">
        <w:rPr>
          <w:rFonts w:ascii="Times New Roman" w:hAnsi="Times New Roman"/>
          <w:b/>
          <w:sz w:val="24"/>
          <w:szCs w:val="24"/>
        </w:rPr>
        <w:t>sirds un asinsvadu slimību profilakses ietvaros</w:t>
      </w:r>
    </w:p>
    <w:bookmarkEnd w:id="0"/>
    <w:p w14:paraId="1DCD09C6" w14:textId="77777777" w:rsidR="00E965CA" w:rsidRDefault="00E965CA" w:rsidP="003C1298">
      <w:pPr>
        <w:spacing w:after="0" w:line="240" w:lineRule="auto"/>
        <w:ind w:firstLine="720"/>
        <w:jc w:val="both"/>
        <w:rPr>
          <w:rFonts w:ascii="Times New Roman" w:hAnsi="Times New Roman"/>
          <w:sz w:val="24"/>
          <w:szCs w:val="24"/>
          <w:u w:val="single"/>
        </w:rPr>
      </w:pPr>
    </w:p>
    <w:p w14:paraId="5DFCABD2" w14:textId="5E18CF8B" w:rsidR="00EF2271" w:rsidRPr="00481C88" w:rsidRDefault="00EF2271" w:rsidP="00EF2271">
      <w:pPr>
        <w:keepLines/>
        <w:autoSpaceDE w:val="0"/>
        <w:autoSpaceDN w:val="0"/>
        <w:adjustRightInd w:val="0"/>
        <w:spacing w:after="0" w:line="240" w:lineRule="auto"/>
        <w:ind w:left="15" w:firstLine="835"/>
        <w:jc w:val="both"/>
        <w:rPr>
          <w:rFonts w:ascii="Times New Roman" w:hAnsi="Times New Roman"/>
          <w:bCs/>
          <w:color w:val="000000"/>
          <w:sz w:val="24"/>
          <w:szCs w:val="24"/>
        </w:rPr>
      </w:pPr>
      <w:r>
        <w:rPr>
          <w:rFonts w:ascii="Times New Roman" w:hAnsi="Times New Roman"/>
          <w:bCs/>
          <w:color w:val="000000"/>
          <w:sz w:val="24"/>
          <w:szCs w:val="24"/>
        </w:rPr>
        <w:t>S</w:t>
      </w:r>
      <w:r w:rsidRPr="00481C88">
        <w:rPr>
          <w:rFonts w:ascii="Times New Roman" w:hAnsi="Times New Roman"/>
          <w:bCs/>
          <w:color w:val="000000"/>
          <w:sz w:val="24"/>
          <w:szCs w:val="24"/>
        </w:rPr>
        <w:t>irds un asinsvadu slimības</w:t>
      </w:r>
      <w:r>
        <w:rPr>
          <w:rFonts w:ascii="Times New Roman" w:hAnsi="Times New Roman"/>
          <w:bCs/>
          <w:color w:val="000000"/>
          <w:sz w:val="24"/>
          <w:szCs w:val="24"/>
        </w:rPr>
        <w:t xml:space="preserve"> (turpmāk tekstā – SAS)</w:t>
      </w:r>
      <w:r w:rsidRPr="00481C88">
        <w:rPr>
          <w:rFonts w:ascii="Times New Roman" w:hAnsi="Times New Roman"/>
          <w:bCs/>
          <w:color w:val="000000"/>
          <w:sz w:val="24"/>
          <w:szCs w:val="24"/>
        </w:rPr>
        <w:t xml:space="preserve"> ir nozīmīga sabiedrības veselības problēma Latvijā, ko vienlaikus apliecina augstie mirstības, saslimstības un hospitalizācijas rādītāji, turklāt </w:t>
      </w:r>
      <w:r>
        <w:rPr>
          <w:rFonts w:ascii="Times New Roman" w:hAnsi="Times New Roman"/>
          <w:bCs/>
          <w:color w:val="000000"/>
          <w:sz w:val="24"/>
          <w:szCs w:val="24"/>
        </w:rPr>
        <w:t>SAS</w:t>
      </w:r>
      <w:r w:rsidRPr="00481C88">
        <w:rPr>
          <w:rFonts w:ascii="Times New Roman" w:hAnsi="Times New Roman"/>
          <w:bCs/>
          <w:color w:val="000000"/>
          <w:sz w:val="24"/>
          <w:szCs w:val="24"/>
        </w:rPr>
        <w:t xml:space="preserve"> ir visizplatītākais nāves cēlonis Latvijā</w:t>
      </w:r>
      <w:r>
        <w:rPr>
          <w:rFonts w:ascii="Times New Roman" w:hAnsi="Times New Roman"/>
          <w:bCs/>
          <w:color w:val="000000"/>
          <w:sz w:val="24"/>
          <w:szCs w:val="24"/>
        </w:rPr>
        <w:t>.</w:t>
      </w:r>
      <w:r w:rsidRPr="00481C88">
        <w:rPr>
          <w:rFonts w:ascii="Times New Roman" w:hAnsi="Times New Roman"/>
          <w:bCs/>
          <w:color w:val="000000"/>
          <w:sz w:val="24"/>
          <w:szCs w:val="24"/>
        </w:rPr>
        <w:t xml:space="preserve"> </w:t>
      </w:r>
      <w:r>
        <w:rPr>
          <w:rFonts w:ascii="Times New Roman" w:hAnsi="Times New Roman"/>
          <w:bCs/>
          <w:color w:val="000000"/>
          <w:sz w:val="24"/>
          <w:szCs w:val="24"/>
        </w:rPr>
        <w:t>SAS</w:t>
      </w:r>
      <w:r w:rsidRPr="00481C88">
        <w:rPr>
          <w:rFonts w:ascii="Times New Roman" w:hAnsi="Times New Roman"/>
          <w:bCs/>
          <w:color w:val="000000"/>
          <w:sz w:val="24"/>
          <w:szCs w:val="24"/>
        </w:rPr>
        <w:t xml:space="preserve"> profilaks</w:t>
      </w:r>
      <w:r>
        <w:rPr>
          <w:rFonts w:ascii="Times New Roman" w:hAnsi="Times New Roman"/>
          <w:bCs/>
          <w:color w:val="000000"/>
          <w:sz w:val="24"/>
          <w:szCs w:val="24"/>
        </w:rPr>
        <w:t>e</w:t>
      </w:r>
      <w:r w:rsidRPr="00481C88">
        <w:rPr>
          <w:rFonts w:ascii="Times New Roman" w:hAnsi="Times New Roman"/>
          <w:bCs/>
          <w:color w:val="000000"/>
          <w:sz w:val="24"/>
          <w:szCs w:val="24"/>
        </w:rPr>
        <w:t xml:space="preserve"> un agrīn</w:t>
      </w:r>
      <w:r>
        <w:rPr>
          <w:rFonts w:ascii="Times New Roman" w:hAnsi="Times New Roman"/>
          <w:bCs/>
          <w:color w:val="000000"/>
          <w:sz w:val="24"/>
          <w:szCs w:val="24"/>
        </w:rPr>
        <w:t>a</w:t>
      </w:r>
      <w:r w:rsidRPr="00481C88">
        <w:rPr>
          <w:rFonts w:ascii="Times New Roman" w:hAnsi="Times New Roman"/>
          <w:bCs/>
          <w:color w:val="000000"/>
          <w:sz w:val="24"/>
          <w:szCs w:val="24"/>
        </w:rPr>
        <w:t xml:space="preserve"> diagnostik</w:t>
      </w:r>
      <w:r>
        <w:rPr>
          <w:rFonts w:ascii="Times New Roman" w:hAnsi="Times New Roman"/>
          <w:bCs/>
          <w:color w:val="000000"/>
          <w:sz w:val="24"/>
          <w:szCs w:val="24"/>
        </w:rPr>
        <w:t xml:space="preserve">a </w:t>
      </w:r>
      <w:r w:rsidRPr="00481C88">
        <w:rPr>
          <w:rFonts w:ascii="Times New Roman" w:hAnsi="Times New Roman"/>
          <w:bCs/>
          <w:color w:val="000000"/>
          <w:sz w:val="24"/>
          <w:szCs w:val="24"/>
        </w:rPr>
        <w:t>primārā veselības aprūpes līmenī</w:t>
      </w:r>
      <w:r>
        <w:rPr>
          <w:rFonts w:ascii="Times New Roman" w:hAnsi="Times New Roman"/>
          <w:bCs/>
          <w:color w:val="000000"/>
          <w:sz w:val="24"/>
          <w:szCs w:val="24"/>
        </w:rPr>
        <w:t xml:space="preserve"> var mazināt</w:t>
      </w:r>
      <w:r w:rsidRPr="00481C88">
        <w:rPr>
          <w:rFonts w:ascii="Times New Roman" w:hAnsi="Times New Roman"/>
          <w:bCs/>
          <w:color w:val="000000"/>
          <w:sz w:val="24"/>
          <w:szCs w:val="24"/>
        </w:rPr>
        <w:t xml:space="preserve"> </w:t>
      </w:r>
      <w:r>
        <w:rPr>
          <w:rFonts w:ascii="Times New Roman" w:hAnsi="Times New Roman"/>
          <w:bCs/>
          <w:color w:val="000000"/>
          <w:sz w:val="24"/>
          <w:szCs w:val="24"/>
        </w:rPr>
        <w:t>SAS</w:t>
      </w:r>
      <w:r w:rsidRPr="00481C88">
        <w:rPr>
          <w:rFonts w:ascii="Times New Roman" w:hAnsi="Times New Roman"/>
          <w:bCs/>
          <w:color w:val="000000"/>
          <w:sz w:val="24"/>
          <w:szCs w:val="24"/>
        </w:rPr>
        <w:t xml:space="preserve"> radītās sekas.</w:t>
      </w:r>
    </w:p>
    <w:p w14:paraId="41588EA6" w14:textId="78DEFE67" w:rsidR="00EF2271" w:rsidRDefault="00EF2271" w:rsidP="00EF2271">
      <w:pPr>
        <w:spacing w:after="0" w:line="240" w:lineRule="auto"/>
        <w:ind w:firstLine="709"/>
        <w:contextualSpacing/>
        <w:jc w:val="both"/>
        <w:rPr>
          <w:rFonts w:ascii="Times New Roman" w:hAnsi="Times New Roman"/>
          <w:bCs/>
          <w:color w:val="000000"/>
          <w:sz w:val="24"/>
          <w:szCs w:val="24"/>
        </w:rPr>
      </w:pPr>
      <w:r w:rsidRPr="00481C88">
        <w:rPr>
          <w:rFonts w:ascii="Times New Roman" w:hAnsi="Times New Roman"/>
          <w:bCs/>
          <w:color w:val="000000"/>
          <w:sz w:val="24"/>
          <w:szCs w:val="24"/>
        </w:rPr>
        <w:t xml:space="preserve">Nacionālais veselības dienests (turpmāk tekstā – Dienests) sadarbībā ar </w:t>
      </w:r>
      <w:r w:rsidRPr="00481C88">
        <w:rPr>
          <w:rFonts w:ascii="Times New Roman" w:eastAsia="Times New Roman" w:hAnsi="Times New Roman"/>
          <w:iCs/>
          <w:sz w:val="24"/>
          <w:szCs w:val="24"/>
        </w:rPr>
        <w:t>Latvijas kardioloģijas biedrības ekspertiem un</w:t>
      </w:r>
      <w:r w:rsidR="009866ED">
        <w:rPr>
          <w:rFonts w:ascii="Times New Roman" w:eastAsia="Times New Roman" w:hAnsi="Times New Roman"/>
          <w:iCs/>
          <w:sz w:val="24"/>
          <w:szCs w:val="24"/>
        </w:rPr>
        <w:t xml:space="preserve"> Veselības ministriju</w:t>
      </w:r>
      <w:r>
        <w:rPr>
          <w:rFonts w:ascii="Times New Roman" w:eastAsia="Times New Roman" w:hAnsi="Times New Roman"/>
          <w:iCs/>
          <w:sz w:val="24"/>
          <w:szCs w:val="24"/>
        </w:rPr>
        <w:t xml:space="preserve">, izmantojot </w:t>
      </w:r>
      <w:r w:rsidRPr="00481C88">
        <w:rPr>
          <w:rFonts w:ascii="Times New Roman" w:eastAsia="Times New Roman" w:hAnsi="Times New Roman"/>
          <w:iCs/>
          <w:sz w:val="24"/>
          <w:szCs w:val="24"/>
        </w:rPr>
        <w:t>zinātnisko literatūru un starptautiski atzītas sirds un asinsvadu profilakses un agrīnas diagnostikas metodes</w:t>
      </w:r>
      <w:r>
        <w:rPr>
          <w:rFonts w:ascii="Times New Roman" w:eastAsia="Times New Roman" w:hAnsi="Times New Roman"/>
          <w:iCs/>
          <w:sz w:val="24"/>
          <w:szCs w:val="24"/>
        </w:rPr>
        <w:t>, kā arī</w:t>
      </w:r>
      <w:r w:rsidRPr="00481C88">
        <w:rPr>
          <w:rFonts w:ascii="Times New Roman" w:eastAsia="Times New Roman" w:hAnsi="Times New Roman"/>
          <w:iCs/>
          <w:sz w:val="24"/>
          <w:szCs w:val="24"/>
        </w:rPr>
        <w:t xml:space="preserve"> vadlīnijas, tāpat arī Pasaules veselības organizācijas ieteikumus, Eiropas Kardiologu biedrības izstrādātās vadlīnijas, Slimību profilakses un kontroles centra izstrādātās metodiskās rekomendācijas, </w:t>
      </w:r>
      <w:r w:rsidRPr="00481C88">
        <w:rPr>
          <w:rFonts w:ascii="Times New Roman" w:hAnsi="Times New Roman"/>
          <w:bCs/>
          <w:color w:val="000000"/>
          <w:sz w:val="24"/>
          <w:szCs w:val="24"/>
        </w:rPr>
        <w:t xml:space="preserve">ir izstrādājis </w:t>
      </w:r>
      <w:r>
        <w:rPr>
          <w:rFonts w:ascii="Times New Roman" w:hAnsi="Times New Roman"/>
          <w:bCs/>
          <w:color w:val="000000"/>
          <w:sz w:val="24"/>
          <w:szCs w:val="24"/>
        </w:rPr>
        <w:t>2018.gada 24.jūlija</w:t>
      </w:r>
      <w:r w:rsidRPr="00481C88">
        <w:rPr>
          <w:rFonts w:ascii="Times New Roman" w:hAnsi="Times New Roman"/>
          <w:bCs/>
          <w:color w:val="000000"/>
          <w:sz w:val="24"/>
          <w:szCs w:val="24"/>
        </w:rPr>
        <w:t xml:space="preserve"> Ministru kabineta noteikumus </w:t>
      </w:r>
      <w:r>
        <w:rPr>
          <w:rFonts w:ascii="Times New Roman" w:hAnsi="Times New Roman"/>
          <w:bCs/>
          <w:color w:val="000000"/>
          <w:sz w:val="24"/>
          <w:szCs w:val="24"/>
        </w:rPr>
        <w:t xml:space="preserve">Nr.452 </w:t>
      </w:r>
      <w:r w:rsidRPr="00481C88">
        <w:rPr>
          <w:rFonts w:ascii="Times New Roman" w:hAnsi="Times New Roman"/>
          <w:bCs/>
          <w:color w:val="000000"/>
          <w:sz w:val="24"/>
          <w:szCs w:val="24"/>
        </w:rPr>
        <w:t xml:space="preserve">“Kārtība, kādā sniedzami veselības aprūpes pakalpojumi sirds un asinsvadu slimību profilaksei” (turpmāk tekstā – Noteikumi) ar mērķi ieviest primāro profilaksi </w:t>
      </w:r>
      <w:r>
        <w:rPr>
          <w:rFonts w:ascii="Times New Roman" w:hAnsi="Times New Roman"/>
          <w:bCs/>
          <w:color w:val="000000"/>
          <w:sz w:val="24"/>
          <w:szCs w:val="24"/>
        </w:rPr>
        <w:t>SAS</w:t>
      </w:r>
      <w:r w:rsidRPr="00481C88">
        <w:rPr>
          <w:rFonts w:ascii="Times New Roman" w:hAnsi="Times New Roman"/>
          <w:bCs/>
          <w:color w:val="000000"/>
          <w:sz w:val="24"/>
          <w:szCs w:val="24"/>
        </w:rPr>
        <w:t xml:space="preserve"> primārās veselības aprūpes līmenī, kas stājās spēkā ar 2018.gada </w:t>
      </w:r>
      <w:r>
        <w:rPr>
          <w:rFonts w:ascii="Times New Roman" w:hAnsi="Times New Roman"/>
          <w:bCs/>
          <w:color w:val="000000"/>
          <w:sz w:val="24"/>
          <w:szCs w:val="24"/>
        </w:rPr>
        <w:t>1.augustu.</w:t>
      </w:r>
    </w:p>
    <w:p w14:paraId="7D655DB4" w14:textId="77777777" w:rsidR="00EF2271" w:rsidRDefault="00EF2271" w:rsidP="00EF2271">
      <w:pPr>
        <w:spacing w:after="0" w:line="240" w:lineRule="auto"/>
        <w:ind w:firstLine="709"/>
        <w:contextualSpacing/>
        <w:jc w:val="both"/>
        <w:rPr>
          <w:rFonts w:ascii="Times New Roman" w:eastAsia="Times New Roman" w:hAnsi="Times New Roman"/>
          <w:iCs/>
          <w:sz w:val="24"/>
          <w:szCs w:val="24"/>
        </w:rPr>
      </w:pPr>
      <w:r w:rsidRPr="00481C88">
        <w:rPr>
          <w:rFonts w:ascii="Times New Roman" w:eastAsia="Times New Roman" w:hAnsi="Times New Roman"/>
          <w:iCs/>
          <w:sz w:val="24"/>
          <w:szCs w:val="24"/>
        </w:rPr>
        <w:t>Noteikumi paredz</w:t>
      </w:r>
      <w:r>
        <w:rPr>
          <w:rFonts w:ascii="Times New Roman" w:eastAsia="Times New Roman" w:hAnsi="Times New Roman"/>
          <w:iCs/>
          <w:sz w:val="24"/>
          <w:szCs w:val="24"/>
        </w:rPr>
        <w:t>,</w:t>
      </w:r>
      <w:r w:rsidRPr="00481C88">
        <w:rPr>
          <w:rFonts w:ascii="Times New Roman" w:eastAsia="Times New Roman" w:hAnsi="Times New Roman"/>
          <w:iCs/>
          <w:sz w:val="24"/>
          <w:szCs w:val="24"/>
        </w:rPr>
        <w:t xml:space="preserve"> </w:t>
      </w:r>
      <w:r w:rsidRPr="000F7677">
        <w:rPr>
          <w:rFonts w:ascii="Times New Roman" w:eastAsia="Times New Roman" w:hAnsi="Times New Roman"/>
          <w:b/>
          <w:iCs/>
          <w:sz w:val="24"/>
          <w:szCs w:val="24"/>
        </w:rPr>
        <w:t>SAS primārās profilakses īstenošanu iedzīvotājiem 40, 45, 50, 55, 60 un 65 gadu vecumā</w:t>
      </w:r>
      <w:r w:rsidRPr="00481C88">
        <w:rPr>
          <w:rFonts w:ascii="Times New Roman" w:eastAsia="Times New Roman" w:hAnsi="Times New Roman"/>
          <w:iCs/>
          <w:sz w:val="24"/>
          <w:szCs w:val="24"/>
        </w:rPr>
        <w:t xml:space="preserve"> atbilstoši</w:t>
      </w:r>
      <w:r w:rsidRPr="00481C88">
        <w:rPr>
          <w:rFonts w:ascii="Times New Roman" w:eastAsia="Times New Roman" w:hAnsi="Times New Roman"/>
          <w:iCs/>
          <w:color w:val="FF0000"/>
          <w:sz w:val="24"/>
          <w:szCs w:val="24"/>
        </w:rPr>
        <w:t xml:space="preserve"> </w:t>
      </w:r>
      <w:r w:rsidRPr="00481C88">
        <w:rPr>
          <w:rFonts w:ascii="Times New Roman" w:eastAsia="Times New Roman" w:hAnsi="Times New Roman"/>
          <w:iCs/>
          <w:sz w:val="24"/>
          <w:szCs w:val="24"/>
        </w:rPr>
        <w:t>starptautiski atzītai SCORE metodei jeb sistemātiskā koronārā riska izvērtēšanai (</w:t>
      </w:r>
      <w:proofErr w:type="spellStart"/>
      <w:r w:rsidRPr="00481C88">
        <w:rPr>
          <w:rFonts w:ascii="Times New Roman" w:eastAsia="Times New Roman" w:hAnsi="Times New Roman"/>
          <w:i/>
          <w:iCs/>
          <w:sz w:val="24"/>
          <w:szCs w:val="24"/>
        </w:rPr>
        <w:t>Systematic</w:t>
      </w:r>
      <w:proofErr w:type="spellEnd"/>
      <w:r w:rsidRPr="00481C88">
        <w:rPr>
          <w:rFonts w:ascii="Times New Roman" w:eastAsia="Times New Roman" w:hAnsi="Times New Roman"/>
          <w:i/>
          <w:iCs/>
          <w:sz w:val="24"/>
          <w:szCs w:val="24"/>
        </w:rPr>
        <w:t xml:space="preserve"> </w:t>
      </w:r>
      <w:proofErr w:type="spellStart"/>
      <w:r w:rsidRPr="00481C88">
        <w:rPr>
          <w:rFonts w:ascii="Times New Roman" w:eastAsia="Times New Roman" w:hAnsi="Times New Roman"/>
          <w:i/>
          <w:iCs/>
          <w:sz w:val="24"/>
          <w:szCs w:val="24"/>
        </w:rPr>
        <w:t>Coronary</w:t>
      </w:r>
      <w:proofErr w:type="spellEnd"/>
      <w:r w:rsidRPr="00481C88">
        <w:rPr>
          <w:rFonts w:ascii="Times New Roman" w:eastAsia="Times New Roman" w:hAnsi="Times New Roman"/>
          <w:i/>
          <w:iCs/>
          <w:sz w:val="24"/>
          <w:szCs w:val="24"/>
        </w:rPr>
        <w:t xml:space="preserve"> Risk </w:t>
      </w:r>
      <w:proofErr w:type="spellStart"/>
      <w:r w:rsidRPr="00481C88">
        <w:rPr>
          <w:rFonts w:ascii="Times New Roman" w:eastAsia="Times New Roman" w:hAnsi="Times New Roman"/>
          <w:i/>
          <w:iCs/>
          <w:sz w:val="24"/>
          <w:szCs w:val="24"/>
        </w:rPr>
        <w:t>Evaluation</w:t>
      </w:r>
      <w:proofErr w:type="spellEnd"/>
      <w:r w:rsidRPr="00481C88">
        <w:rPr>
          <w:rFonts w:ascii="Times New Roman" w:eastAsia="Times New Roman" w:hAnsi="Times New Roman"/>
          <w:iCs/>
          <w:sz w:val="24"/>
          <w:szCs w:val="24"/>
        </w:rPr>
        <w:t>)</w:t>
      </w:r>
      <w:r>
        <w:rPr>
          <w:rFonts w:ascii="Times New Roman" w:eastAsia="Times New Roman" w:hAnsi="Times New Roman"/>
          <w:iCs/>
          <w:sz w:val="24"/>
          <w:szCs w:val="24"/>
        </w:rPr>
        <w:t>.</w:t>
      </w:r>
      <w:r>
        <w:rPr>
          <w:rFonts w:ascii="Times New Roman" w:hAnsi="Times New Roman"/>
          <w:bCs/>
          <w:color w:val="000000"/>
          <w:sz w:val="24"/>
          <w:szCs w:val="24"/>
        </w:rPr>
        <w:t xml:space="preserve"> </w:t>
      </w:r>
      <w:r>
        <w:rPr>
          <w:rFonts w:ascii="Times New Roman" w:eastAsia="Times New Roman" w:hAnsi="Times New Roman"/>
          <w:iCs/>
          <w:sz w:val="24"/>
          <w:szCs w:val="24"/>
        </w:rPr>
        <w:t>SAS</w:t>
      </w:r>
      <w:r w:rsidRPr="00481C88">
        <w:rPr>
          <w:rFonts w:ascii="Times New Roman" w:eastAsia="Times New Roman" w:hAnsi="Times New Roman"/>
          <w:iCs/>
          <w:sz w:val="24"/>
          <w:szCs w:val="24"/>
        </w:rPr>
        <w:t xml:space="preserve"> profilakses ietvaros paredzēts, ka ģimenes ārsta praksē pacientam tiks noteikts </w:t>
      </w:r>
      <w:r>
        <w:rPr>
          <w:rFonts w:ascii="Times New Roman" w:eastAsia="Times New Roman" w:hAnsi="Times New Roman"/>
          <w:iCs/>
          <w:sz w:val="24"/>
          <w:szCs w:val="24"/>
        </w:rPr>
        <w:t>SAS</w:t>
      </w:r>
      <w:r w:rsidRPr="00481C88">
        <w:rPr>
          <w:rFonts w:ascii="Times New Roman" w:eastAsia="Times New Roman" w:hAnsi="Times New Roman"/>
          <w:iCs/>
          <w:sz w:val="24"/>
          <w:szCs w:val="24"/>
        </w:rPr>
        <w:t xml:space="preserve"> jeb </w:t>
      </w:r>
      <w:proofErr w:type="spellStart"/>
      <w:r w:rsidRPr="00481C88">
        <w:rPr>
          <w:rFonts w:ascii="Times New Roman" w:eastAsia="Times New Roman" w:hAnsi="Times New Roman"/>
          <w:iCs/>
          <w:sz w:val="24"/>
          <w:szCs w:val="24"/>
        </w:rPr>
        <w:t>kardiovaskulāro</w:t>
      </w:r>
      <w:proofErr w:type="spellEnd"/>
      <w:r w:rsidRPr="00481C88">
        <w:rPr>
          <w:rFonts w:ascii="Times New Roman" w:eastAsia="Times New Roman" w:hAnsi="Times New Roman"/>
          <w:iCs/>
          <w:sz w:val="24"/>
          <w:szCs w:val="24"/>
        </w:rPr>
        <w:t xml:space="preserve"> saslimšanu risks, pielietojot metodi fatālu </w:t>
      </w:r>
      <w:proofErr w:type="spellStart"/>
      <w:r w:rsidRPr="00481C88">
        <w:rPr>
          <w:rFonts w:ascii="Times New Roman" w:eastAsia="Times New Roman" w:hAnsi="Times New Roman"/>
          <w:iCs/>
          <w:sz w:val="24"/>
          <w:szCs w:val="24"/>
        </w:rPr>
        <w:t>kardiovaskulāru</w:t>
      </w:r>
      <w:proofErr w:type="spellEnd"/>
      <w:r w:rsidRPr="00481C88">
        <w:rPr>
          <w:rFonts w:ascii="Times New Roman" w:eastAsia="Times New Roman" w:hAnsi="Times New Roman"/>
          <w:iCs/>
          <w:sz w:val="24"/>
          <w:szCs w:val="24"/>
        </w:rPr>
        <w:t xml:space="preserve"> notikumu riska noteikšanai</w:t>
      </w:r>
      <w:r>
        <w:rPr>
          <w:rFonts w:ascii="Times New Roman" w:eastAsia="Times New Roman" w:hAnsi="Times New Roman"/>
          <w:iCs/>
          <w:sz w:val="24"/>
          <w:szCs w:val="24"/>
        </w:rPr>
        <w:t xml:space="preserve"> tuvāko 10 gadu laikā jeb SCORE.</w:t>
      </w:r>
    </w:p>
    <w:p w14:paraId="34C8B5B5" w14:textId="77777777" w:rsidR="00EF2271" w:rsidRPr="00C825FF" w:rsidRDefault="00EF2271" w:rsidP="00EF2271">
      <w:pPr>
        <w:spacing w:after="0" w:line="240" w:lineRule="auto"/>
        <w:ind w:firstLine="709"/>
        <w:jc w:val="both"/>
        <w:rPr>
          <w:rFonts w:ascii="Times New Roman" w:hAnsi="Times New Roman"/>
          <w:bCs/>
          <w:color w:val="000000"/>
          <w:sz w:val="24"/>
          <w:szCs w:val="24"/>
        </w:rPr>
      </w:pPr>
      <w:r w:rsidRPr="00615346">
        <w:rPr>
          <w:rFonts w:ascii="Times New Roman" w:eastAsia="Times New Roman" w:hAnsi="Times New Roman"/>
          <w:iCs/>
          <w:sz w:val="24"/>
          <w:szCs w:val="24"/>
        </w:rPr>
        <w:t>Pirms SAS riska noteikšanas pacientam tiek veikta</w:t>
      </w:r>
      <w:r>
        <w:rPr>
          <w:rFonts w:ascii="Times New Roman" w:eastAsia="Times New Roman" w:hAnsi="Times New Roman"/>
          <w:iCs/>
          <w:sz w:val="24"/>
          <w:szCs w:val="24"/>
        </w:rPr>
        <w:t xml:space="preserve"> </w:t>
      </w:r>
      <w:r w:rsidRPr="00EF2271">
        <w:rPr>
          <w:rFonts w:ascii="Times New Roman" w:hAnsi="Times New Roman"/>
          <w:bCs/>
          <w:color w:val="000000"/>
          <w:sz w:val="24"/>
          <w:szCs w:val="24"/>
        </w:rPr>
        <w:t xml:space="preserve">SAS un smēķēšanas, ģimenes anamnēzes izvērtēšana, </w:t>
      </w:r>
      <w:proofErr w:type="spellStart"/>
      <w:r w:rsidRPr="00EF2271">
        <w:rPr>
          <w:rFonts w:ascii="Times New Roman" w:eastAsia="Times New Roman" w:hAnsi="Times New Roman"/>
          <w:iCs/>
          <w:sz w:val="24"/>
          <w:szCs w:val="24"/>
        </w:rPr>
        <w:t>sistoliskā</w:t>
      </w:r>
      <w:proofErr w:type="spellEnd"/>
      <w:r w:rsidRPr="00EF2271">
        <w:rPr>
          <w:rFonts w:ascii="Times New Roman" w:eastAsia="Times New Roman" w:hAnsi="Times New Roman"/>
          <w:iCs/>
          <w:sz w:val="24"/>
          <w:szCs w:val="24"/>
        </w:rPr>
        <w:t xml:space="preserve"> un </w:t>
      </w:r>
      <w:proofErr w:type="spellStart"/>
      <w:r w:rsidRPr="00EF2271">
        <w:rPr>
          <w:rFonts w:ascii="Times New Roman" w:eastAsia="Times New Roman" w:hAnsi="Times New Roman"/>
          <w:iCs/>
          <w:sz w:val="24"/>
          <w:szCs w:val="24"/>
        </w:rPr>
        <w:t>diastoliskā</w:t>
      </w:r>
      <w:proofErr w:type="spellEnd"/>
      <w:r w:rsidRPr="00EF2271">
        <w:rPr>
          <w:rFonts w:ascii="Times New Roman" w:eastAsia="Times New Roman" w:hAnsi="Times New Roman"/>
          <w:iCs/>
          <w:sz w:val="24"/>
          <w:szCs w:val="24"/>
        </w:rPr>
        <w:t xml:space="preserve"> asinsspiediena, vidukļa apkā</w:t>
      </w:r>
      <w:r w:rsidR="00AE4896">
        <w:rPr>
          <w:rFonts w:ascii="Times New Roman" w:eastAsia="Times New Roman" w:hAnsi="Times New Roman"/>
          <w:iCs/>
          <w:sz w:val="24"/>
          <w:szCs w:val="24"/>
        </w:rPr>
        <w:t>rtmēra un ķermeņa masas indeksa</w:t>
      </w:r>
      <w:r w:rsidRPr="00EF2271">
        <w:rPr>
          <w:rFonts w:ascii="Times New Roman" w:eastAsia="Times New Roman" w:hAnsi="Times New Roman"/>
          <w:iCs/>
          <w:sz w:val="24"/>
          <w:szCs w:val="24"/>
        </w:rPr>
        <w:t xml:space="preserve">, </w:t>
      </w:r>
      <w:r w:rsidRPr="00EF2271">
        <w:rPr>
          <w:rFonts w:ascii="Times New Roman" w:eastAsia="Times New Roman" w:hAnsi="Times New Roman"/>
          <w:b/>
          <w:iCs/>
          <w:sz w:val="24"/>
          <w:szCs w:val="24"/>
        </w:rPr>
        <w:t>kopējā holesterīna</w:t>
      </w:r>
      <w:r w:rsidR="00AE4896">
        <w:rPr>
          <w:rFonts w:ascii="Times New Roman" w:eastAsia="Times New Roman" w:hAnsi="Times New Roman"/>
          <w:b/>
          <w:iCs/>
          <w:sz w:val="24"/>
          <w:szCs w:val="24"/>
        </w:rPr>
        <w:t xml:space="preserve"> un</w:t>
      </w:r>
      <w:r w:rsidRPr="00EF2271">
        <w:rPr>
          <w:rFonts w:ascii="Times New Roman" w:eastAsia="Times New Roman" w:hAnsi="Times New Roman"/>
          <w:b/>
          <w:iCs/>
          <w:sz w:val="24"/>
          <w:szCs w:val="24"/>
        </w:rPr>
        <w:t xml:space="preserve"> glikozes līmeņa asinīs </w:t>
      </w:r>
      <w:r w:rsidRPr="00AE4896">
        <w:rPr>
          <w:rFonts w:ascii="Times New Roman" w:eastAsia="Times New Roman" w:hAnsi="Times New Roman"/>
          <w:b/>
          <w:iCs/>
          <w:sz w:val="24"/>
          <w:szCs w:val="24"/>
        </w:rPr>
        <w:t>noteikšana</w:t>
      </w:r>
      <w:r w:rsidR="00AE4896">
        <w:rPr>
          <w:rFonts w:ascii="Times New Roman" w:eastAsia="Times New Roman" w:hAnsi="Times New Roman"/>
          <w:iCs/>
          <w:sz w:val="24"/>
          <w:szCs w:val="24"/>
        </w:rPr>
        <w:t>, kā arī</w:t>
      </w:r>
      <w:r w:rsidRPr="00EF2271">
        <w:rPr>
          <w:rFonts w:ascii="Times New Roman" w:eastAsia="Times New Roman" w:hAnsi="Times New Roman"/>
          <w:iCs/>
          <w:sz w:val="24"/>
          <w:szCs w:val="24"/>
        </w:rPr>
        <w:t xml:space="preserve"> sirds un miega artēriju auskultācija. </w:t>
      </w:r>
      <w:r w:rsidRPr="000F7677">
        <w:rPr>
          <w:rFonts w:ascii="Times New Roman" w:eastAsia="Times New Roman" w:hAnsi="Times New Roman"/>
          <w:iCs/>
          <w:sz w:val="24"/>
          <w:szCs w:val="24"/>
        </w:rPr>
        <w:t>Dienests skaidro, ka kopējā holesterīna un glikozes līmeņa noteikšanu pirms SCORE noteikšanas var veikt kā ģimenes ārsta praksē strādājoša persona, tā ģimenes ārsts, kurš ir tiesīgs nosūtīt pacientu uz laboratoriju iepriekšminēto laboratorisko rādītāju veikšanai.</w:t>
      </w:r>
    </w:p>
    <w:p w14:paraId="12EFA936" w14:textId="39127520" w:rsidR="00EF2271" w:rsidRDefault="00EB65F9" w:rsidP="00EB65F9">
      <w:pPr>
        <w:spacing w:after="0" w:line="240" w:lineRule="auto"/>
        <w:ind w:firstLine="709"/>
        <w:contextualSpacing/>
        <w:jc w:val="both"/>
        <w:rPr>
          <w:rFonts w:ascii="Times New Roman" w:eastAsia="Times New Roman" w:hAnsi="Times New Roman"/>
          <w:iCs/>
          <w:sz w:val="24"/>
          <w:szCs w:val="24"/>
        </w:rPr>
      </w:pPr>
      <w:r>
        <w:rPr>
          <w:rFonts w:ascii="Times New Roman" w:eastAsia="Times New Roman" w:hAnsi="Times New Roman"/>
          <w:iCs/>
          <w:sz w:val="24"/>
          <w:szCs w:val="24"/>
        </w:rPr>
        <w:t xml:space="preserve">Kad ģimenes ārsts ir noteicis atbilstošo SAS riska grupu, tiek </w:t>
      </w:r>
      <w:r w:rsidRPr="00481C88">
        <w:rPr>
          <w:rFonts w:ascii="Times New Roman" w:eastAsia="Times New Roman" w:hAnsi="Times New Roman"/>
          <w:iCs/>
          <w:sz w:val="24"/>
          <w:szCs w:val="24"/>
        </w:rPr>
        <w:t>novērtēts nepieciešamo papild</w:t>
      </w:r>
      <w:r>
        <w:rPr>
          <w:rFonts w:ascii="Times New Roman" w:eastAsia="Times New Roman" w:hAnsi="Times New Roman"/>
          <w:iCs/>
          <w:sz w:val="24"/>
          <w:szCs w:val="24"/>
        </w:rPr>
        <w:t xml:space="preserve">us </w:t>
      </w:r>
      <w:r w:rsidRPr="00481C88">
        <w:rPr>
          <w:rFonts w:ascii="Times New Roman" w:eastAsia="Times New Roman" w:hAnsi="Times New Roman"/>
          <w:iCs/>
          <w:sz w:val="24"/>
          <w:szCs w:val="24"/>
        </w:rPr>
        <w:t>izmeklējumu</w:t>
      </w:r>
      <w:r w:rsidR="008D5D55">
        <w:rPr>
          <w:rFonts w:ascii="Times New Roman" w:eastAsia="Times New Roman" w:hAnsi="Times New Roman"/>
          <w:iCs/>
          <w:sz w:val="24"/>
          <w:szCs w:val="24"/>
        </w:rPr>
        <w:t xml:space="preserve">, t.sk laboratorisko izmeklējumu </w:t>
      </w:r>
      <w:r w:rsidRPr="00481C88">
        <w:rPr>
          <w:rFonts w:ascii="Times New Roman" w:eastAsia="Times New Roman" w:hAnsi="Times New Roman"/>
          <w:iCs/>
          <w:sz w:val="24"/>
          <w:szCs w:val="24"/>
        </w:rPr>
        <w:t xml:space="preserve"> </w:t>
      </w:r>
      <w:r>
        <w:rPr>
          <w:rFonts w:ascii="Times New Roman" w:eastAsia="Times New Roman" w:hAnsi="Times New Roman"/>
          <w:iCs/>
          <w:sz w:val="24"/>
          <w:szCs w:val="24"/>
        </w:rPr>
        <w:t>apjoms un tālākā terapijas taktika atbilstoši Noteikumu 1.pielikumam “Rīcība pēc sirds un asinsvadu slimības riska vērtējuma noteikšanas”)</w:t>
      </w:r>
      <w:r w:rsidR="008D5D55">
        <w:rPr>
          <w:rFonts w:ascii="Times New Roman" w:eastAsia="Times New Roman" w:hAnsi="Times New Roman"/>
          <w:iCs/>
          <w:sz w:val="24"/>
          <w:szCs w:val="24"/>
        </w:rPr>
        <w:t>.</w:t>
      </w:r>
    </w:p>
    <w:p w14:paraId="6E41179A" w14:textId="1AB0D438" w:rsidR="00EF2271" w:rsidRDefault="00EB65F9" w:rsidP="00EB65F9">
      <w:pPr>
        <w:spacing w:after="0" w:line="240" w:lineRule="auto"/>
        <w:ind w:firstLine="720"/>
        <w:jc w:val="both"/>
        <w:rPr>
          <w:rFonts w:ascii="Times New Roman" w:hAnsi="Times New Roman"/>
          <w:b/>
          <w:color w:val="000000"/>
          <w:sz w:val="24"/>
          <w:szCs w:val="24"/>
        </w:rPr>
      </w:pPr>
      <w:r>
        <w:rPr>
          <w:rFonts w:ascii="Times New Roman" w:hAnsi="Times New Roman"/>
          <w:sz w:val="24"/>
          <w:szCs w:val="24"/>
        </w:rPr>
        <w:t xml:space="preserve"> </w:t>
      </w:r>
      <w:r w:rsidR="008D5D55">
        <w:rPr>
          <w:rFonts w:ascii="Times New Roman" w:hAnsi="Times New Roman"/>
          <w:sz w:val="24"/>
          <w:szCs w:val="24"/>
        </w:rPr>
        <w:t>Ģ</w:t>
      </w:r>
      <w:r>
        <w:rPr>
          <w:rFonts w:ascii="Times New Roman" w:hAnsi="Times New Roman"/>
          <w:sz w:val="24"/>
          <w:szCs w:val="24"/>
        </w:rPr>
        <w:t>imenes ārsts</w:t>
      </w:r>
      <w:r w:rsidRPr="00EB65F9">
        <w:rPr>
          <w:rFonts w:ascii="Times New Roman" w:hAnsi="Times New Roman"/>
          <w:sz w:val="24"/>
          <w:szCs w:val="24"/>
        </w:rPr>
        <w:t xml:space="preserve"> </w:t>
      </w:r>
      <w:proofErr w:type="spellStart"/>
      <w:r w:rsidR="00F62ADC">
        <w:rPr>
          <w:rFonts w:ascii="Times New Roman" w:hAnsi="Times New Roman"/>
          <w:sz w:val="24"/>
          <w:szCs w:val="24"/>
        </w:rPr>
        <w:t>nosūta</w:t>
      </w:r>
      <w:proofErr w:type="spellEnd"/>
      <w:r w:rsidR="00F62ADC">
        <w:rPr>
          <w:rFonts w:ascii="Times New Roman" w:hAnsi="Times New Roman"/>
          <w:sz w:val="24"/>
          <w:szCs w:val="24"/>
        </w:rPr>
        <w:t xml:space="preserve"> </w:t>
      </w:r>
      <w:r>
        <w:rPr>
          <w:rFonts w:ascii="Times New Roman" w:hAnsi="Times New Roman"/>
          <w:sz w:val="24"/>
          <w:szCs w:val="24"/>
        </w:rPr>
        <w:t>pacient</w:t>
      </w:r>
      <w:r w:rsidR="008D5D55">
        <w:rPr>
          <w:rFonts w:ascii="Times New Roman" w:hAnsi="Times New Roman"/>
          <w:sz w:val="24"/>
          <w:szCs w:val="24"/>
        </w:rPr>
        <w:t>u uz nepieciešamajiem laboratoriskiem izmeklējumiem</w:t>
      </w:r>
      <w:r w:rsidR="008D5D55" w:rsidRPr="009866ED">
        <w:rPr>
          <w:rFonts w:ascii="Times New Roman" w:hAnsi="Times New Roman"/>
          <w:sz w:val="24"/>
          <w:szCs w:val="24"/>
        </w:rPr>
        <w:t xml:space="preserve"> </w:t>
      </w:r>
      <w:r w:rsidR="00F62ADC">
        <w:rPr>
          <w:rFonts w:ascii="Times New Roman" w:hAnsi="Times New Roman"/>
          <w:sz w:val="24"/>
          <w:szCs w:val="24"/>
        </w:rPr>
        <w:t>SAS</w:t>
      </w:r>
      <w:r w:rsidR="008D5D55" w:rsidRPr="009866ED">
        <w:rPr>
          <w:rFonts w:ascii="Times New Roman" w:hAnsi="Times New Roman"/>
          <w:sz w:val="24"/>
          <w:szCs w:val="24"/>
        </w:rPr>
        <w:t xml:space="preserve"> profilakses ietvaros</w:t>
      </w:r>
      <w:r w:rsidR="00F62ADC">
        <w:rPr>
          <w:rFonts w:ascii="Times New Roman" w:hAnsi="Times New Roman"/>
          <w:sz w:val="24"/>
          <w:szCs w:val="24"/>
        </w:rPr>
        <w:t>,</w:t>
      </w:r>
      <w:r w:rsidR="008D5D55" w:rsidRPr="00EB65F9" w:rsidDel="008D5D55">
        <w:rPr>
          <w:rFonts w:ascii="Times New Roman" w:hAnsi="Times New Roman"/>
          <w:sz w:val="24"/>
          <w:szCs w:val="24"/>
        </w:rPr>
        <w:t xml:space="preserve"> </w:t>
      </w:r>
      <w:r w:rsidR="008D5D55">
        <w:rPr>
          <w:rFonts w:ascii="Times New Roman" w:hAnsi="Times New Roman"/>
          <w:sz w:val="24"/>
          <w:szCs w:val="24"/>
        </w:rPr>
        <w:t>nosūtījumā norādot sekojošu informāciju:</w:t>
      </w:r>
    </w:p>
    <w:p w14:paraId="52336D20" w14:textId="37056EF2" w:rsidR="00EF2271" w:rsidRPr="00EF2271" w:rsidRDefault="00EB65F9" w:rsidP="00EF2271">
      <w:pPr>
        <w:pStyle w:val="ListParagraph"/>
        <w:numPr>
          <w:ilvl w:val="0"/>
          <w:numId w:val="12"/>
        </w:numPr>
        <w:spacing w:after="0" w:line="240" w:lineRule="auto"/>
        <w:jc w:val="both"/>
        <w:rPr>
          <w:rFonts w:ascii="Times New Roman" w:hAnsi="Times New Roman"/>
          <w:sz w:val="24"/>
          <w:szCs w:val="24"/>
        </w:rPr>
      </w:pPr>
      <w:r w:rsidRPr="00EF2271">
        <w:rPr>
          <w:rFonts w:ascii="Times New Roman" w:hAnsi="Times New Roman"/>
          <w:b/>
          <w:color w:val="000000"/>
          <w:sz w:val="24"/>
          <w:szCs w:val="24"/>
        </w:rPr>
        <w:t>diagnozi Z03.5</w:t>
      </w:r>
      <w:r w:rsidR="00F62ADC">
        <w:rPr>
          <w:rFonts w:ascii="Times New Roman" w:hAnsi="Times New Roman"/>
          <w:b/>
          <w:color w:val="000000"/>
          <w:sz w:val="24"/>
          <w:szCs w:val="24"/>
        </w:rPr>
        <w:t xml:space="preserve"> (</w:t>
      </w:r>
      <w:proofErr w:type="spellStart"/>
      <w:r w:rsidR="00F62ADC">
        <w:rPr>
          <w:rFonts w:ascii="Times New Roman" w:hAnsi="Times New Roman"/>
          <w:b/>
          <w:color w:val="000000"/>
          <w:sz w:val="24"/>
          <w:szCs w:val="24"/>
        </w:rPr>
        <w:t>pamatdiagnozi</w:t>
      </w:r>
      <w:proofErr w:type="spellEnd"/>
      <w:r w:rsidR="00F62ADC">
        <w:rPr>
          <w:rFonts w:ascii="Times New Roman" w:hAnsi="Times New Roman"/>
          <w:b/>
          <w:color w:val="000000"/>
          <w:sz w:val="24"/>
          <w:szCs w:val="24"/>
        </w:rPr>
        <w:t xml:space="preserve"> vai </w:t>
      </w:r>
      <w:proofErr w:type="spellStart"/>
      <w:r w:rsidR="00F62ADC">
        <w:rPr>
          <w:rFonts w:ascii="Times New Roman" w:hAnsi="Times New Roman"/>
          <w:b/>
          <w:color w:val="000000"/>
          <w:sz w:val="24"/>
          <w:szCs w:val="24"/>
        </w:rPr>
        <w:t>blakusdiagnozi</w:t>
      </w:r>
      <w:proofErr w:type="spellEnd"/>
      <w:r w:rsidR="00F62ADC">
        <w:rPr>
          <w:rFonts w:ascii="Times New Roman" w:hAnsi="Times New Roman"/>
          <w:b/>
          <w:color w:val="000000"/>
          <w:sz w:val="24"/>
          <w:szCs w:val="24"/>
        </w:rPr>
        <w:t>)</w:t>
      </w:r>
      <w:r w:rsidRPr="00EF2271">
        <w:rPr>
          <w:rFonts w:ascii="Times New Roman" w:hAnsi="Times New Roman"/>
          <w:b/>
          <w:color w:val="000000"/>
          <w:sz w:val="24"/>
          <w:szCs w:val="24"/>
        </w:rPr>
        <w:t xml:space="preserve"> </w:t>
      </w:r>
      <w:r w:rsidRPr="00EF2271">
        <w:rPr>
          <w:rFonts w:ascii="Times New Roman" w:hAnsi="Times New Roman"/>
          <w:color w:val="000000"/>
          <w:sz w:val="24"/>
          <w:szCs w:val="24"/>
        </w:rPr>
        <w:t>atbilstoši Starptautiskajam sl</w:t>
      </w:r>
      <w:r w:rsidR="00EF2271" w:rsidRPr="00EF2271">
        <w:rPr>
          <w:rFonts w:ascii="Times New Roman" w:hAnsi="Times New Roman"/>
          <w:color w:val="000000"/>
          <w:sz w:val="24"/>
          <w:szCs w:val="24"/>
        </w:rPr>
        <w:t>imību klasifikatoram (SSK-10);</w:t>
      </w:r>
    </w:p>
    <w:p w14:paraId="71ED8AB1" w14:textId="77777777" w:rsidR="00196E0B" w:rsidRDefault="00EF2271" w:rsidP="00EF2271">
      <w:pPr>
        <w:pStyle w:val="ListParagraph"/>
        <w:numPr>
          <w:ilvl w:val="0"/>
          <w:numId w:val="12"/>
        </w:numPr>
        <w:spacing w:after="0" w:line="240" w:lineRule="auto"/>
        <w:jc w:val="both"/>
        <w:rPr>
          <w:rFonts w:ascii="Times New Roman" w:hAnsi="Times New Roman"/>
          <w:b/>
          <w:sz w:val="24"/>
          <w:szCs w:val="24"/>
        </w:rPr>
      </w:pPr>
      <w:r w:rsidRPr="00EF2271">
        <w:rPr>
          <w:rFonts w:ascii="Times New Roman" w:hAnsi="Times New Roman"/>
          <w:b/>
          <w:sz w:val="24"/>
          <w:szCs w:val="24"/>
        </w:rPr>
        <w:t xml:space="preserve">pacienta grupu </w:t>
      </w:r>
      <w:r w:rsidR="00B9278F">
        <w:rPr>
          <w:rFonts w:ascii="Times New Roman" w:hAnsi="Times New Roman"/>
          <w:b/>
          <w:sz w:val="24"/>
          <w:szCs w:val="24"/>
        </w:rPr>
        <w:t>–</w:t>
      </w:r>
      <w:r w:rsidRPr="00EF2271">
        <w:rPr>
          <w:rFonts w:ascii="Times New Roman" w:hAnsi="Times New Roman"/>
          <w:b/>
          <w:sz w:val="24"/>
          <w:szCs w:val="24"/>
        </w:rPr>
        <w:t xml:space="preserve"> </w:t>
      </w:r>
      <w:r w:rsidR="00F62ADC">
        <w:rPr>
          <w:rFonts w:ascii="Times New Roman" w:hAnsi="Times New Roman"/>
          <w:b/>
          <w:sz w:val="24"/>
          <w:szCs w:val="24"/>
        </w:rPr>
        <w:t>SCO (Izmeklējumi SAS riska noteikšanai noteiktā vecumā (SCORE))</w:t>
      </w:r>
      <w:r w:rsidR="00196E0B">
        <w:rPr>
          <w:rFonts w:ascii="Times New Roman" w:hAnsi="Times New Roman"/>
          <w:b/>
          <w:sz w:val="24"/>
          <w:szCs w:val="24"/>
        </w:rPr>
        <w:t>;</w:t>
      </w:r>
    </w:p>
    <w:p w14:paraId="6332B4A9" w14:textId="0991B37C" w:rsidR="00EF2271" w:rsidRPr="00EF2271" w:rsidRDefault="00196E0B" w:rsidP="00EF2271">
      <w:pPr>
        <w:pStyle w:val="ListParagraph"/>
        <w:numPr>
          <w:ilvl w:val="0"/>
          <w:numId w:val="12"/>
        </w:numPr>
        <w:spacing w:after="0" w:line="240" w:lineRule="auto"/>
        <w:jc w:val="both"/>
        <w:rPr>
          <w:rFonts w:ascii="Times New Roman" w:hAnsi="Times New Roman"/>
          <w:b/>
          <w:sz w:val="24"/>
          <w:szCs w:val="24"/>
        </w:rPr>
      </w:pPr>
      <w:r>
        <w:rPr>
          <w:rFonts w:ascii="Times New Roman" w:hAnsi="Times New Roman"/>
          <w:b/>
          <w:sz w:val="24"/>
          <w:szCs w:val="24"/>
        </w:rPr>
        <w:lastRenderedPageBreak/>
        <w:t>izmeklēšanas iemeslu – sirds un asinsvadu slimību profilakse (SCORE)</w:t>
      </w:r>
      <w:r w:rsidR="00F62ADC">
        <w:rPr>
          <w:rFonts w:ascii="Times New Roman" w:hAnsi="Times New Roman"/>
          <w:b/>
          <w:sz w:val="24"/>
          <w:szCs w:val="24"/>
        </w:rPr>
        <w:t>.</w:t>
      </w:r>
    </w:p>
    <w:p w14:paraId="2B49A1DF" w14:textId="6F1039AE" w:rsidR="00B9278F" w:rsidRDefault="00B9278F" w:rsidP="00B9278F">
      <w:pPr>
        <w:spacing w:after="0" w:line="240" w:lineRule="auto"/>
        <w:ind w:firstLine="709"/>
        <w:jc w:val="both"/>
        <w:rPr>
          <w:rFonts w:ascii="Times New Roman" w:hAnsi="Times New Roman"/>
          <w:b/>
          <w:color w:val="000000"/>
          <w:sz w:val="24"/>
          <w:szCs w:val="24"/>
        </w:rPr>
      </w:pPr>
      <w:r w:rsidRPr="009866ED">
        <w:rPr>
          <w:rFonts w:ascii="Times New Roman" w:hAnsi="Times New Roman"/>
          <w:color w:val="000000"/>
          <w:sz w:val="24"/>
          <w:szCs w:val="24"/>
        </w:rPr>
        <w:t xml:space="preserve">Šādi aizpildītu ģimenes ārsta nosūtījumu uz ambulatoriem laboratoriskiem izmeklējumiem pirms SCORE noteikšanas (nosakot kopējā holesterīna un/vai glikozes līmeni asinīs) un </w:t>
      </w:r>
      <w:r w:rsidRPr="009866ED">
        <w:rPr>
          <w:rFonts w:ascii="Times New Roman" w:eastAsia="Times New Roman" w:hAnsi="Times New Roman"/>
          <w:iCs/>
          <w:sz w:val="24"/>
          <w:szCs w:val="24"/>
        </w:rPr>
        <w:t>īstenojot tālākos laboratoriskos izmeklējumus, atbilstoši noteiktai SAS riska grupai</w:t>
      </w:r>
      <w:r w:rsidRPr="009866ED">
        <w:rPr>
          <w:rFonts w:ascii="Times New Roman" w:hAnsi="Times New Roman"/>
          <w:color w:val="000000"/>
          <w:sz w:val="24"/>
          <w:szCs w:val="24"/>
        </w:rPr>
        <w:t xml:space="preserve"> laboratorijām tiks apmaksāti atbilstoši veiktajam apjomam papildus līgumā norādītaj</w:t>
      </w:r>
      <w:r w:rsidR="00FC59DE">
        <w:rPr>
          <w:rFonts w:ascii="Times New Roman" w:hAnsi="Times New Roman"/>
          <w:color w:val="000000"/>
          <w:sz w:val="24"/>
          <w:szCs w:val="24"/>
        </w:rPr>
        <w:t>am finansējuma apjomam</w:t>
      </w:r>
      <w:r w:rsidR="001E04C9" w:rsidRPr="009866ED">
        <w:rPr>
          <w:rFonts w:ascii="Times New Roman" w:hAnsi="Times New Roman"/>
          <w:color w:val="000000"/>
          <w:sz w:val="24"/>
          <w:szCs w:val="24"/>
        </w:rPr>
        <w:t xml:space="preserve"> (skat.1.tabulu)</w:t>
      </w:r>
      <w:r w:rsidRPr="00B9278F">
        <w:rPr>
          <w:rFonts w:ascii="Times New Roman" w:hAnsi="Times New Roman"/>
          <w:b/>
          <w:color w:val="000000"/>
          <w:sz w:val="24"/>
          <w:szCs w:val="24"/>
        </w:rPr>
        <w:t>.</w:t>
      </w:r>
    </w:p>
    <w:p w14:paraId="5C81C4D1" w14:textId="77777777" w:rsidR="00F62ADC" w:rsidRDefault="00F62ADC" w:rsidP="00B9278F">
      <w:pPr>
        <w:spacing w:after="0" w:line="240" w:lineRule="auto"/>
        <w:ind w:firstLine="709"/>
        <w:jc w:val="both"/>
        <w:rPr>
          <w:rFonts w:ascii="Times New Roman" w:hAnsi="Times New Roman"/>
          <w:b/>
          <w:color w:val="000000"/>
          <w:sz w:val="24"/>
          <w:szCs w:val="24"/>
        </w:rPr>
      </w:pPr>
    </w:p>
    <w:p w14:paraId="4BA4B4B6" w14:textId="34962F38" w:rsidR="00FB1038" w:rsidRDefault="00FC59DE" w:rsidP="00F62ADC">
      <w:pPr>
        <w:spacing w:after="0" w:line="240" w:lineRule="auto"/>
        <w:jc w:val="center"/>
        <w:rPr>
          <w:rFonts w:ascii="Times New Roman" w:hAnsi="Times New Roman"/>
          <w:b/>
          <w:color w:val="000000"/>
          <w:sz w:val="24"/>
          <w:szCs w:val="24"/>
        </w:rPr>
      </w:pPr>
      <w:r w:rsidRPr="00CE1FDF">
        <w:rPr>
          <w:rFonts w:ascii="Times New Roman" w:hAnsi="Times New Roman"/>
          <w:color w:val="000000"/>
          <w:sz w:val="24"/>
          <w:szCs w:val="24"/>
        </w:rPr>
        <w:t>1.tabula ”Laboratoriskie izmeklējumi, ko veic SAS profilakses ietvaros</w:t>
      </w:r>
      <w:r>
        <w:rPr>
          <w:rFonts w:ascii="Times New Roman" w:hAnsi="Times New Roman"/>
          <w:b/>
          <w:color w:val="000000"/>
          <w:sz w:val="24"/>
          <w:szCs w:val="24"/>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92"/>
        <w:gridCol w:w="1544"/>
        <w:gridCol w:w="5777"/>
        <w:gridCol w:w="1312"/>
      </w:tblGrid>
      <w:tr w:rsidR="00FB1038" w:rsidRPr="00FB1038" w14:paraId="6C629041"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tcPr>
          <w:p w14:paraId="08B57ECA"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Nr.p.k</w:t>
            </w:r>
            <w:proofErr w:type="spellEnd"/>
            <w:r>
              <w:rPr>
                <w:rFonts w:ascii="Times New Roman" w:eastAsia="Times New Roman" w:hAnsi="Times New Roman"/>
                <w:sz w:val="24"/>
                <w:szCs w:val="24"/>
                <w:lang w:eastAsia="ru-RU"/>
              </w:rPr>
              <w:t>.</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CDC89A"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ru-RU" w:eastAsia="ru-RU"/>
              </w:rPr>
            </w:pPr>
            <w:proofErr w:type="spellStart"/>
            <w:r w:rsidRPr="00FB1038">
              <w:rPr>
                <w:rFonts w:ascii="Times New Roman" w:eastAsia="Times New Roman" w:hAnsi="Times New Roman"/>
                <w:sz w:val="24"/>
                <w:szCs w:val="24"/>
                <w:lang w:val="ru-RU" w:eastAsia="ru-RU"/>
              </w:rPr>
              <w:t>Manipulācijas</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kods</w:t>
            </w:r>
            <w:proofErr w:type="spellEnd"/>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957EC8"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ru-RU" w:eastAsia="ru-RU"/>
              </w:rPr>
            </w:pPr>
            <w:proofErr w:type="spellStart"/>
            <w:r w:rsidRPr="00FB1038">
              <w:rPr>
                <w:rFonts w:ascii="Times New Roman" w:eastAsia="Times New Roman" w:hAnsi="Times New Roman"/>
                <w:sz w:val="24"/>
                <w:szCs w:val="24"/>
                <w:lang w:val="ru-RU" w:eastAsia="ru-RU"/>
              </w:rPr>
              <w:t>Laboratoriskā</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izmeklējuma</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nosaukums</w:t>
            </w:r>
            <w:proofErr w:type="spellEnd"/>
          </w:p>
        </w:tc>
        <w:tc>
          <w:tcPr>
            <w:tcW w:w="711" w:type="pct"/>
            <w:tcBorders>
              <w:top w:val="outset" w:sz="6" w:space="0" w:color="414142"/>
              <w:left w:val="outset" w:sz="6" w:space="0" w:color="414142"/>
              <w:bottom w:val="outset" w:sz="6" w:space="0" w:color="414142"/>
              <w:right w:val="outset" w:sz="6" w:space="0" w:color="414142"/>
            </w:tcBorders>
            <w:shd w:val="clear" w:color="auto" w:fill="FFFFFF"/>
          </w:tcPr>
          <w:p w14:paraId="2C2D9965"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Tarifs (</w:t>
            </w:r>
            <w:proofErr w:type="spellStart"/>
            <w:r>
              <w:rPr>
                <w:rFonts w:ascii="Times New Roman" w:eastAsia="Times New Roman" w:hAnsi="Times New Roman"/>
                <w:sz w:val="24"/>
                <w:szCs w:val="24"/>
                <w:lang w:eastAsia="ru-RU"/>
              </w:rPr>
              <w:t>euro</w:t>
            </w:r>
            <w:proofErr w:type="spellEnd"/>
            <w:r>
              <w:rPr>
                <w:rFonts w:ascii="Times New Roman" w:eastAsia="Times New Roman" w:hAnsi="Times New Roman"/>
                <w:sz w:val="24"/>
                <w:szCs w:val="24"/>
                <w:lang w:eastAsia="ru-RU"/>
              </w:rPr>
              <w:t>)</w:t>
            </w:r>
          </w:p>
        </w:tc>
      </w:tr>
      <w:tr w:rsidR="00FB1038" w:rsidRPr="00FB1038" w14:paraId="1E753097" w14:textId="77777777" w:rsidTr="00FB1038">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tcPr>
          <w:p w14:paraId="1C450247" w14:textId="77777777" w:rsidR="00FB1038" w:rsidRPr="00FB1038" w:rsidRDefault="00FB1038" w:rsidP="00FB1038">
            <w:pPr>
              <w:spacing w:after="0" w:line="240" w:lineRule="auto"/>
              <w:jc w:val="center"/>
              <w:rPr>
                <w:rFonts w:ascii="Times New Roman" w:eastAsia="Times New Roman" w:hAnsi="Times New Roman"/>
                <w:sz w:val="24"/>
                <w:szCs w:val="24"/>
                <w:lang w:val="en-US" w:eastAsia="ru-RU"/>
              </w:rPr>
            </w:pPr>
            <w:r w:rsidRPr="0098102D">
              <w:rPr>
                <w:rFonts w:ascii="Times New Roman" w:hAnsi="Times New Roman"/>
                <w:b/>
                <w:sz w:val="24"/>
                <w:szCs w:val="24"/>
              </w:rPr>
              <w:t>Manipulācijas, k</w:t>
            </w:r>
            <w:r>
              <w:rPr>
                <w:rFonts w:ascii="Times New Roman" w:hAnsi="Times New Roman"/>
                <w:b/>
                <w:sz w:val="24"/>
                <w:szCs w:val="24"/>
              </w:rPr>
              <w:t>o var</w:t>
            </w:r>
            <w:r w:rsidRPr="0098102D">
              <w:rPr>
                <w:rFonts w:ascii="Times New Roman" w:hAnsi="Times New Roman"/>
                <w:b/>
                <w:sz w:val="24"/>
                <w:szCs w:val="24"/>
              </w:rPr>
              <w:t xml:space="preserve"> lieto</w:t>
            </w:r>
            <w:r>
              <w:rPr>
                <w:rFonts w:ascii="Times New Roman" w:hAnsi="Times New Roman"/>
                <w:b/>
                <w:sz w:val="24"/>
                <w:szCs w:val="24"/>
              </w:rPr>
              <w:t>t</w:t>
            </w:r>
            <w:r w:rsidRPr="0098102D">
              <w:rPr>
                <w:rFonts w:ascii="Times New Roman" w:hAnsi="Times New Roman"/>
                <w:b/>
                <w:sz w:val="24"/>
                <w:szCs w:val="24"/>
              </w:rPr>
              <w:t xml:space="preserve"> nosakot SAS risku</w:t>
            </w:r>
          </w:p>
        </w:tc>
      </w:tr>
      <w:tr w:rsidR="00FB1038" w:rsidRPr="00FB1038" w14:paraId="01509C85"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0D5DFAF"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7F2F358"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41056</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E6E6EB4" w14:textId="77777777" w:rsidR="00FB1038" w:rsidRPr="00FB1038" w:rsidRDefault="00FB1038" w:rsidP="00FB1038">
            <w:pPr>
              <w:spacing w:after="0" w:line="240" w:lineRule="auto"/>
              <w:rPr>
                <w:rFonts w:ascii="Times New Roman" w:eastAsia="Times New Roman" w:hAnsi="Times New Roman"/>
                <w:sz w:val="24"/>
                <w:szCs w:val="24"/>
                <w:lang w:val="en-US" w:eastAsia="ru-RU"/>
              </w:rPr>
            </w:pPr>
            <w:r w:rsidRPr="00EF4D72">
              <w:rPr>
                <w:rFonts w:ascii="Times New Roman" w:hAnsi="Times New Roman"/>
                <w:sz w:val="24"/>
                <w:szCs w:val="24"/>
              </w:rPr>
              <w:t xml:space="preserve">Kopējais holesterīna līmenis asinīs – koncentrācija 5 </w:t>
            </w:r>
            <w:proofErr w:type="spellStart"/>
            <w:r w:rsidRPr="00EF4D72">
              <w:rPr>
                <w:rFonts w:ascii="Times New Roman" w:hAnsi="Times New Roman"/>
                <w:sz w:val="24"/>
                <w:szCs w:val="24"/>
              </w:rPr>
              <w:t>mmol</w:t>
            </w:r>
            <w:proofErr w:type="spellEnd"/>
            <w:r w:rsidRPr="00EF4D72">
              <w:rPr>
                <w:rFonts w:ascii="Times New Roman" w:hAnsi="Times New Roman"/>
                <w:sz w:val="24"/>
                <w:szCs w:val="24"/>
              </w:rPr>
              <w:t>/L vai mazāka</w:t>
            </w:r>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D99D36C" w14:textId="77777777" w:rsidR="00FB1038" w:rsidRPr="00FB1038" w:rsidRDefault="00FB1038" w:rsidP="00FB10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0,98</w:t>
            </w:r>
          </w:p>
        </w:tc>
      </w:tr>
      <w:tr w:rsidR="00FB1038" w:rsidRPr="00FB1038" w14:paraId="253EA22B"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C915C55"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F8FDD55"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41057</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D2ACA8E" w14:textId="77777777" w:rsidR="00FB1038" w:rsidRPr="00FB1038" w:rsidRDefault="00FB1038" w:rsidP="00FB1038">
            <w:pPr>
              <w:spacing w:after="0" w:line="240" w:lineRule="auto"/>
              <w:rPr>
                <w:rFonts w:ascii="Times New Roman" w:eastAsia="Times New Roman" w:hAnsi="Times New Roman"/>
                <w:sz w:val="24"/>
                <w:szCs w:val="24"/>
                <w:lang w:val="en-US" w:eastAsia="ru-RU"/>
              </w:rPr>
            </w:pPr>
            <w:r w:rsidRPr="00EF4D72">
              <w:rPr>
                <w:rFonts w:ascii="Times New Roman" w:hAnsi="Times New Roman"/>
                <w:sz w:val="24"/>
                <w:szCs w:val="24"/>
              </w:rPr>
              <w:t>Kopējais holesterīna līmenis asinīs – koncentrācija lielāka par 5 </w:t>
            </w:r>
            <w:proofErr w:type="spellStart"/>
            <w:r w:rsidRPr="00EF4D72">
              <w:rPr>
                <w:rFonts w:ascii="Times New Roman" w:hAnsi="Times New Roman"/>
                <w:sz w:val="24"/>
                <w:szCs w:val="24"/>
              </w:rPr>
              <w:t>mmol</w:t>
            </w:r>
            <w:proofErr w:type="spellEnd"/>
            <w:r w:rsidRPr="00EF4D72">
              <w:rPr>
                <w:rFonts w:ascii="Times New Roman" w:hAnsi="Times New Roman"/>
                <w:sz w:val="24"/>
                <w:szCs w:val="24"/>
              </w:rPr>
              <w:t>/L</w:t>
            </w:r>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DA95C17" w14:textId="77777777" w:rsidR="00FB1038" w:rsidRPr="00FB1038" w:rsidRDefault="00FB1038" w:rsidP="00FB10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0,98</w:t>
            </w:r>
          </w:p>
        </w:tc>
      </w:tr>
      <w:tr w:rsidR="00FB1038" w:rsidRPr="00FB1038" w14:paraId="1482C6D8"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EE00DDB"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807A47"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41095</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FDFC909" w14:textId="77777777" w:rsidR="00FB1038" w:rsidRPr="00FB1038" w:rsidRDefault="00FB1038" w:rsidP="00FB1038">
            <w:pPr>
              <w:spacing w:after="0" w:line="240" w:lineRule="auto"/>
              <w:rPr>
                <w:rFonts w:ascii="Times New Roman" w:eastAsia="Times New Roman" w:hAnsi="Times New Roman"/>
                <w:sz w:val="24"/>
                <w:szCs w:val="24"/>
                <w:lang w:val="en-US" w:eastAsia="ru-RU"/>
              </w:rPr>
            </w:pPr>
            <w:proofErr w:type="spellStart"/>
            <w:r w:rsidRPr="00FB1038">
              <w:rPr>
                <w:rFonts w:ascii="Times New Roman" w:eastAsia="Times New Roman" w:hAnsi="Times New Roman"/>
                <w:sz w:val="24"/>
                <w:szCs w:val="24"/>
                <w:lang w:val="ru-RU" w:eastAsia="ru-RU"/>
              </w:rPr>
              <w:t>Glikoze</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asinīs</w:t>
            </w:r>
            <w:proofErr w:type="spellEnd"/>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73056E7" w14:textId="77777777" w:rsidR="00FB1038" w:rsidRPr="00FB1038" w:rsidRDefault="00FB1038" w:rsidP="00FB10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1,01</w:t>
            </w:r>
          </w:p>
        </w:tc>
      </w:tr>
      <w:tr w:rsidR="00FB1038" w:rsidRPr="00FB1038" w14:paraId="0D1CAB24" w14:textId="77777777" w:rsidTr="00FB1038">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tcPr>
          <w:p w14:paraId="781307BC" w14:textId="77777777" w:rsidR="00FB1038" w:rsidRPr="00AE4896" w:rsidRDefault="00FB1038" w:rsidP="00FB1038">
            <w:pPr>
              <w:spacing w:after="0" w:line="240" w:lineRule="auto"/>
              <w:jc w:val="center"/>
              <w:rPr>
                <w:rFonts w:ascii="Times New Roman" w:eastAsia="Times New Roman" w:hAnsi="Times New Roman"/>
                <w:sz w:val="24"/>
                <w:szCs w:val="24"/>
                <w:lang w:eastAsia="ru-RU"/>
              </w:rPr>
            </w:pPr>
            <w:r w:rsidRPr="0098102D">
              <w:rPr>
                <w:rFonts w:ascii="Times New Roman" w:hAnsi="Times New Roman"/>
                <w:b/>
                <w:sz w:val="24"/>
                <w:szCs w:val="24"/>
              </w:rPr>
              <w:t xml:space="preserve">Manipulācijas, ko var lietot īstenojot tālākos </w:t>
            </w:r>
            <w:r>
              <w:rPr>
                <w:rFonts w:ascii="Times New Roman" w:hAnsi="Times New Roman"/>
                <w:b/>
                <w:sz w:val="24"/>
                <w:szCs w:val="24"/>
              </w:rPr>
              <w:t xml:space="preserve">SAS riska grupas </w:t>
            </w:r>
            <w:r w:rsidRPr="0098102D">
              <w:rPr>
                <w:rFonts w:ascii="Times New Roman" w:hAnsi="Times New Roman"/>
                <w:b/>
                <w:sz w:val="24"/>
                <w:szCs w:val="24"/>
              </w:rPr>
              <w:t>izmeklējumus</w:t>
            </w:r>
          </w:p>
        </w:tc>
      </w:tr>
      <w:tr w:rsidR="00AE3F64" w:rsidRPr="00FB1038" w14:paraId="340C65AF"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DE30AA" w14:textId="77777777" w:rsidR="00AE3F64" w:rsidRDefault="00AE3F64" w:rsidP="00FB1038">
            <w:pPr>
              <w:spacing w:before="100" w:beforeAutospacing="1" w:after="100" w:afterAutospacing="1" w:line="293"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9FDA028" w14:textId="77777777" w:rsidR="00AE3F64" w:rsidRPr="00AE3F64" w:rsidRDefault="00AE3F64"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41006</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1F5F36E" w14:textId="77777777" w:rsidR="00AE3F64" w:rsidRPr="00AE3F64" w:rsidRDefault="00AE3F64" w:rsidP="00FB1038">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Kreatinīns</w:t>
            </w:r>
            <w:proofErr w:type="spellEnd"/>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3886EB8" w14:textId="77777777" w:rsidR="00AE3F64" w:rsidRDefault="00AE3F64" w:rsidP="00FB10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p>
        </w:tc>
      </w:tr>
      <w:tr w:rsidR="00AE3F64" w:rsidRPr="00FB1038" w14:paraId="6A1A8F8E"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AA5B713" w14:textId="77777777" w:rsidR="00AE3F64" w:rsidRDefault="00AE3F64" w:rsidP="00FB1038">
            <w:pPr>
              <w:spacing w:before="100" w:beforeAutospacing="1" w:after="100" w:afterAutospacing="1" w:line="293"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26D3F34" w14:textId="77777777" w:rsidR="00AE3F64" w:rsidRPr="00AE3F64" w:rsidRDefault="00AE3F64"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41022</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41E6590" w14:textId="77777777" w:rsidR="00AE3F64" w:rsidRPr="00AE3F64" w:rsidRDefault="00AE3F64" w:rsidP="00FB10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ALAT - </w:t>
            </w:r>
            <w:proofErr w:type="spellStart"/>
            <w:r>
              <w:rPr>
                <w:rFonts w:ascii="Times New Roman" w:eastAsia="Times New Roman" w:hAnsi="Times New Roman"/>
                <w:sz w:val="24"/>
                <w:szCs w:val="24"/>
                <w:lang w:eastAsia="ru-RU"/>
              </w:rPr>
              <w:t>alanīnaminotransferāze</w:t>
            </w:r>
            <w:proofErr w:type="spellEnd"/>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D2B1D94" w14:textId="77777777" w:rsidR="00AE3F64" w:rsidRDefault="00AE3F64" w:rsidP="00FB10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0,99</w:t>
            </w:r>
          </w:p>
        </w:tc>
      </w:tr>
      <w:tr w:rsidR="00AE3F64" w:rsidRPr="00FB1038" w14:paraId="48E7FFE3"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8021DCB" w14:textId="77777777" w:rsidR="00AE3F64" w:rsidRDefault="00AE3F64" w:rsidP="00FB1038">
            <w:pPr>
              <w:spacing w:before="100" w:beforeAutospacing="1" w:after="100" w:afterAutospacing="1" w:line="293"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3DBB1B" w14:textId="77777777" w:rsidR="00AE3F64" w:rsidRPr="00AE3F64" w:rsidRDefault="00AE3F64"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41025</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F3FC3C9" w14:textId="77777777" w:rsidR="00AE3F64" w:rsidRPr="00AE3F64" w:rsidRDefault="00AE3F64" w:rsidP="00FB1038">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Kreatīnkināze</w:t>
            </w:r>
            <w:proofErr w:type="spellEnd"/>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C46F312" w14:textId="77777777" w:rsidR="00AE3F64" w:rsidRDefault="00AE3F64" w:rsidP="00FB10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r>
      <w:tr w:rsidR="00FB1038" w:rsidRPr="00FB1038" w14:paraId="6C0BF799"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750752B" w14:textId="77777777" w:rsidR="00FB1038" w:rsidRPr="00FB1038" w:rsidRDefault="00AE3F64" w:rsidP="00FB1038">
            <w:pPr>
              <w:spacing w:before="100" w:beforeAutospacing="1" w:after="100" w:afterAutospacing="1" w:line="293"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7.</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ABB3F6" w14:textId="1D0B915C" w:rsidR="00FB1038" w:rsidRPr="00A40115" w:rsidRDefault="00FB1038" w:rsidP="00FB1038">
            <w:pPr>
              <w:spacing w:before="100" w:beforeAutospacing="1" w:after="100" w:afterAutospacing="1" w:line="293" w:lineRule="atLeast"/>
              <w:jc w:val="center"/>
              <w:rPr>
                <w:rFonts w:ascii="Times New Roman" w:eastAsia="Times New Roman" w:hAnsi="Times New Roman"/>
                <w:sz w:val="24"/>
                <w:szCs w:val="24"/>
                <w:lang w:eastAsia="ru-RU"/>
              </w:rPr>
            </w:pPr>
            <w:r w:rsidRPr="00FB1038">
              <w:rPr>
                <w:rFonts w:ascii="Times New Roman" w:eastAsia="Times New Roman" w:hAnsi="Times New Roman"/>
                <w:sz w:val="24"/>
                <w:szCs w:val="24"/>
                <w:lang w:val="ru-RU" w:eastAsia="ru-RU"/>
              </w:rPr>
              <w:t>41046</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23A6D4" w14:textId="77777777" w:rsidR="00FB1038" w:rsidRPr="00FB1038" w:rsidRDefault="00FB1038" w:rsidP="00FB1038">
            <w:pPr>
              <w:spacing w:after="0" w:line="240" w:lineRule="auto"/>
              <w:rPr>
                <w:rFonts w:ascii="Times New Roman" w:eastAsia="Times New Roman" w:hAnsi="Times New Roman"/>
                <w:sz w:val="24"/>
                <w:szCs w:val="24"/>
                <w:lang w:val="ru-RU" w:eastAsia="ru-RU"/>
              </w:rPr>
            </w:pPr>
            <w:proofErr w:type="spellStart"/>
            <w:r w:rsidRPr="00FB1038">
              <w:rPr>
                <w:rFonts w:ascii="Times New Roman" w:eastAsia="Times New Roman" w:hAnsi="Times New Roman"/>
                <w:sz w:val="24"/>
                <w:szCs w:val="24"/>
                <w:lang w:val="ru-RU" w:eastAsia="ru-RU"/>
              </w:rPr>
              <w:t>Triglicerīdi</w:t>
            </w:r>
            <w:proofErr w:type="spellEnd"/>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4C3F148" w14:textId="77777777" w:rsidR="00FB1038" w:rsidRPr="00FB1038" w:rsidRDefault="00FB1038" w:rsidP="00FB10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1,53</w:t>
            </w:r>
          </w:p>
        </w:tc>
      </w:tr>
      <w:tr w:rsidR="00FB1038" w:rsidRPr="00FB1038" w14:paraId="42F662D2"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2269B60" w14:textId="77777777" w:rsidR="00FB1038" w:rsidRPr="00FB1038" w:rsidRDefault="00AE3F64"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236FD7"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ru-RU" w:eastAsia="ru-RU"/>
              </w:rPr>
            </w:pPr>
            <w:r w:rsidRPr="00FB1038">
              <w:rPr>
                <w:rFonts w:ascii="Times New Roman" w:eastAsia="Times New Roman" w:hAnsi="Times New Roman"/>
                <w:sz w:val="24"/>
                <w:szCs w:val="24"/>
                <w:lang w:val="ru-RU" w:eastAsia="ru-RU"/>
              </w:rPr>
              <w:t>41047</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866D42" w14:textId="77777777" w:rsidR="00FB1038" w:rsidRPr="00FB1038" w:rsidRDefault="00FB1038" w:rsidP="00FB1038">
            <w:pPr>
              <w:spacing w:after="0" w:line="240" w:lineRule="auto"/>
              <w:rPr>
                <w:rFonts w:ascii="Times New Roman" w:eastAsia="Times New Roman" w:hAnsi="Times New Roman"/>
                <w:sz w:val="24"/>
                <w:szCs w:val="24"/>
                <w:lang w:val="ru-RU" w:eastAsia="ru-RU"/>
              </w:rPr>
            </w:pPr>
            <w:r w:rsidRPr="00FB1038">
              <w:rPr>
                <w:rFonts w:ascii="Times New Roman" w:eastAsia="Times New Roman" w:hAnsi="Times New Roman"/>
                <w:sz w:val="24"/>
                <w:szCs w:val="24"/>
                <w:lang w:val="ru-RU" w:eastAsia="ru-RU"/>
              </w:rPr>
              <w:t xml:space="preserve">ABL - </w:t>
            </w:r>
            <w:proofErr w:type="spellStart"/>
            <w:r w:rsidRPr="00FB1038">
              <w:rPr>
                <w:rFonts w:ascii="Times New Roman" w:eastAsia="Times New Roman" w:hAnsi="Times New Roman"/>
                <w:sz w:val="24"/>
                <w:szCs w:val="24"/>
                <w:lang w:val="ru-RU" w:eastAsia="ru-RU"/>
              </w:rPr>
              <w:t>holesterīns</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tiešā</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metode</w:t>
            </w:r>
            <w:proofErr w:type="spellEnd"/>
            <w:r w:rsidRPr="00FB1038">
              <w:rPr>
                <w:rFonts w:ascii="Times New Roman" w:eastAsia="Times New Roman" w:hAnsi="Times New Roman"/>
                <w:sz w:val="24"/>
                <w:szCs w:val="24"/>
                <w:lang w:val="ru-RU" w:eastAsia="ru-RU"/>
              </w:rPr>
              <w:t>)</w:t>
            </w:r>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1A7B3A" w14:textId="77777777" w:rsidR="00FB1038" w:rsidRPr="00FB1038" w:rsidRDefault="00FB1038" w:rsidP="00FB10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2,18</w:t>
            </w:r>
          </w:p>
        </w:tc>
      </w:tr>
      <w:tr w:rsidR="00FB1038" w:rsidRPr="00FB1038" w14:paraId="25A97426"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139EAC9" w14:textId="77777777" w:rsidR="00FB1038" w:rsidRPr="00FB1038" w:rsidRDefault="00AE3F64"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F0C1FD"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ru-RU" w:eastAsia="ru-RU"/>
              </w:rPr>
            </w:pPr>
            <w:r w:rsidRPr="00FB1038">
              <w:rPr>
                <w:rFonts w:ascii="Times New Roman" w:eastAsia="Times New Roman" w:hAnsi="Times New Roman"/>
                <w:sz w:val="24"/>
                <w:szCs w:val="24"/>
                <w:lang w:val="ru-RU" w:eastAsia="ru-RU"/>
              </w:rPr>
              <w:t>41058</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4EDDC1" w14:textId="77777777" w:rsidR="00FB1038" w:rsidRPr="00FB1038" w:rsidRDefault="00FB1038" w:rsidP="00FB1038">
            <w:pPr>
              <w:spacing w:after="0" w:line="240" w:lineRule="auto"/>
              <w:rPr>
                <w:rFonts w:ascii="Times New Roman" w:eastAsia="Times New Roman" w:hAnsi="Times New Roman"/>
                <w:sz w:val="24"/>
                <w:szCs w:val="24"/>
                <w:lang w:val="en-US" w:eastAsia="ru-RU"/>
              </w:rPr>
            </w:pPr>
            <w:r w:rsidRPr="00FB1038">
              <w:rPr>
                <w:rFonts w:ascii="Times New Roman" w:eastAsia="Times New Roman" w:hAnsi="Times New Roman"/>
                <w:sz w:val="24"/>
                <w:szCs w:val="24"/>
                <w:lang w:val="en-US" w:eastAsia="ru-RU"/>
              </w:rPr>
              <w:t xml:space="preserve">ZBL </w:t>
            </w:r>
            <w:proofErr w:type="spellStart"/>
            <w:r w:rsidRPr="00FB1038">
              <w:rPr>
                <w:rFonts w:ascii="Times New Roman" w:eastAsia="Times New Roman" w:hAnsi="Times New Roman"/>
                <w:sz w:val="24"/>
                <w:szCs w:val="24"/>
                <w:lang w:val="en-US" w:eastAsia="ru-RU"/>
              </w:rPr>
              <w:t>holesterīna</w:t>
            </w:r>
            <w:proofErr w:type="spellEnd"/>
            <w:r w:rsidRPr="00FB1038">
              <w:rPr>
                <w:rFonts w:ascii="Times New Roman" w:eastAsia="Times New Roman" w:hAnsi="Times New Roman"/>
                <w:sz w:val="24"/>
                <w:szCs w:val="24"/>
                <w:lang w:val="en-US" w:eastAsia="ru-RU"/>
              </w:rPr>
              <w:t xml:space="preserve"> </w:t>
            </w:r>
            <w:proofErr w:type="spellStart"/>
            <w:r w:rsidRPr="00FB1038">
              <w:rPr>
                <w:rFonts w:ascii="Times New Roman" w:eastAsia="Times New Roman" w:hAnsi="Times New Roman"/>
                <w:sz w:val="24"/>
                <w:szCs w:val="24"/>
                <w:lang w:val="en-US" w:eastAsia="ru-RU"/>
              </w:rPr>
              <w:t>līmenis</w:t>
            </w:r>
            <w:proofErr w:type="spellEnd"/>
            <w:r w:rsidRPr="00FB1038">
              <w:rPr>
                <w:rFonts w:ascii="Times New Roman" w:eastAsia="Times New Roman" w:hAnsi="Times New Roman"/>
                <w:sz w:val="24"/>
                <w:szCs w:val="24"/>
                <w:lang w:val="en-US" w:eastAsia="ru-RU"/>
              </w:rPr>
              <w:t xml:space="preserve"> </w:t>
            </w:r>
            <w:proofErr w:type="spellStart"/>
            <w:r w:rsidRPr="00FB1038">
              <w:rPr>
                <w:rFonts w:ascii="Times New Roman" w:eastAsia="Times New Roman" w:hAnsi="Times New Roman"/>
                <w:sz w:val="24"/>
                <w:szCs w:val="24"/>
                <w:lang w:val="en-US" w:eastAsia="ru-RU"/>
              </w:rPr>
              <w:t>asinīs</w:t>
            </w:r>
            <w:proofErr w:type="spellEnd"/>
            <w:r w:rsidRPr="00FB1038">
              <w:rPr>
                <w:rFonts w:ascii="Times New Roman" w:eastAsia="Times New Roman" w:hAnsi="Times New Roman"/>
                <w:sz w:val="24"/>
                <w:szCs w:val="24"/>
                <w:lang w:val="en-US" w:eastAsia="ru-RU"/>
              </w:rPr>
              <w:t xml:space="preserve"> - </w:t>
            </w:r>
            <w:proofErr w:type="spellStart"/>
            <w:r w:rsidRPr="00FB1038">
              <w:rPr>
                <w:rFonts w:ascii="Times New Roman" w:eastAsia="Times New Roman" w:hAnsi="Times New Roman"/>
                <w:sz w:val="24"/>
                <w:szCs w:val="24"/>
                <w:lang w:val="en-US" w:eastAsia="ru-RU"/>
              </w:rPr>
              <w:t>koncentrācija</w:t>
            </w:r>
            <w:proofErr w:type="spellEnd"/>
            <w:r w:rsidRPr="00FB1038">
              <w:rPr>
                <w:rFonts w:ascii="Times New Roman" w:eastAsia="Times New Roman" w:hAnsi="Times New Roman"/>
                <w:sz w:val="24"/>
                <w:szCs w:val="24"/>
                <w:lang w:val="en-US" w:eastAsia="ru-RU"/>
              </w:rPr>
              <w:t xml:space="preserve"> </w:t>
            </w:r>
            <w:proofErr w:type="spellStart"/>
            <w:r w:rsidRPr="00FB1038">
              <w:rPr>
                <w:rFonts w:ascii="Times New Roman" w:eastAsia="Times New Roman" w:hAnsi="Times New Roman"/>
                <w:sz w:val="24"/>
                <w:szCs w:val="24"/>
                <w:lang w:val="en-US" w:eastAsia="ru-RU"/>
              </w:rPr>
              <w:t>mazāka</w:t>
            </w:r>
            <w:proofErr w:type="spellEnd"/>
            <w:r w:rsidRPr="00FB1038">
              <w:rPr>
                <w:rFonts w:ascii="Times New Roman" w:eastAsia="Times New Roman" w:hAnsi="Times New Roman"/>
                <w:sz w:val="24"/>
                <w:szCs w:val="24"/>
                <w:lang w:val="en-US" w:eastAsia="ru-RU"/>
              </w:rPr>
              <w:t xml:space="preserve"> par 2,0 </w:t>
            </w:r>
            <w:proofErr w:type="spellStart"/>
            <w:r w:rsidRPr="00FB1038">
              <w:rPr>
                <w:rFonts w:ascii="Times New Roman" w:eastAsia="Times New Roman" w:hAnsi="Times New Roman"/>
                <w:sz w:val="24"/>
                <w:szCs w:val="24"/>
                <w:lang w:val="en-US" w:eastAsia="ru-RU"/>
              </w:rPr>
              <w:t>mmol</w:t>
            </w:r>
            <w:proofErr w:type="spellEnd"/>
            <w:r w:rsidRPr="00FB1038">
              <w:rPr>
                <w:rFonts w:ascii="Times New Roman" w:eastAsia="Times New Roman" w:hAnsi="Times New Roman"/>
                <w:sz w:val="24"/>
                <w:szCs w:val="24"/>
                <w:lang w:val="en-US" w:eastAsia="ru-RU"/>
              </w:rPr>
              <w:t>/L (</w:t>
            </w:r>
            <w:proofErr w:type="spellStart"/>
            <w:r w:rsidRPr="00FB1038">
              <w:rPr>
                <w:rFonts w:ascii="Times New Roman" w:eastAsia="Times New Roman" w:hAnsi="Times New Roman"/>
                <w:sz w:val="24"/>
                <w:szCs w:val="24"/>
                <w:lang w:val="en-US" w:eastAsia="ru-RU"/>
              </w:rPr>
              <w:t>tiešā</w:t>
            </w:r>
            <w:proofErr w:type="spellEnd"/>
            <w:r w:rsidRPr="00FB1038">
              <w:rPr>
                <w:rFonts w:ascii="Times New Roman" w:eastAsia="Times New Roman" w:hAnsi="Times New Roman"/>
                <w:sz w:val="24"/>
                <w:szCs w:val="24"/>
                <w:lang w:val="en-US" w:eastAsia="ru-RU"/>
              </w:rPr>
              <w:t xml:space="preserve"> </w:t>
            </w:r>
            <w:proofErr w:type="spellStart"/>
            <w:r w:rsidRPr="00FB1038">
              <w:rPr>
                <w:rFonts w:ascii="Times New Roman" w:eastAsia="Times New Roman" w:hAnsi="Times New Roman"/>
                <w:sz w:val="24"/>
                <w:szCs w:val="24"/>
                <w:lang w:val="en-US" w:eastAsia="ru-RU"/>
              </w:rPr>
              <w:t>metode</w:t>
            </w:r>
            <w:proofErr w:type="spellEnd"/>
            <w:r w:rsidRPr="00FB1038">
              <w:rPr>
                <w:rFonts w:ascii="Times New Roman" w:eastAsia="Times New Roman" w:hAnsi="Times New Roman"/>
                <w:sz w:val="24"/>
                <w:szCs w:val="24"/>
                <w:lang w:val="en-US" w:eastAsia="ru-RU"/>
              </w:rPr>
              <w:t>)</w:t>
            </w:r>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C9E081A" w14:textId="77777777" w:rsidR="00FB1038" w:rsidRPr="00FB1038" w:rsidRDefault="00FB1038" w:rsidP="00FB10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2,72</w:t>
            </w:r>
          </w:p>
        </w:tc>
      </w:tr>
      <w:tr w:rsidR="00FB1038" w:rsidRPr="00FB1038" w14:paraId="2FABAEC7"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D99574" w14:textId="77777777" w:rsidR="00FB1038" w:rsidRPr="00FB1038" w:rsidRDefault="00AE3F64"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477BD0"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ru-RU" w:eastAsia="ru-RU"/>
              </w:rPr>
            </w:pPr>
            <w:r w:rsidRPr="00FB1038">
              <w:rPr>
                <w:rFonts w:ascii="Times New Roman" w:eastAsia="Times New Roman" w:hAnsi="Times New Roman"/>
                <w:sz w:val="24"/>
                <w:szCs w:val="24"/>
                <w:lang w:val="ru-RU" w:eastAsia="ru-RU"/>
              </w:rPr>
              <w:t>41059</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65B5C0" w14:textId="77777777" w:rsidR="00FB1038" w:rsidRPr="00FB1038" w:rsidRDefault="00FB1038" w:rsidP="00FB1038">
            <w:pPr>
              <w:spacing w:after="0" w:line="240" w:lineRule="auto"/>
              <w:rPr>
                <w:rFonts w:ascii="Times New Roman" w:eastAsia="Times New Roman" w:hAnsi="Times New Roman"/>
                <w:sz w:val="24"/>
                <w:szCs w:val="24"/>
                <w:lang w:val="en-US" w:eastAsia="ru-RU"/>
              </w:rPr>
            </w:pPr>
            <w:r w:rsidRPr="00FB1038">
              <w:rPr>
                <w:rFonts w:ascii="Times New Roman" w:eastAsia="Times New Roman" w:hAnsi="Times New Roman"/>
                <w:sz w:val="24"/>
                <w:szCs w:val="24"/>
                <w:lang w:val="en-US" w:eastAsia="ru-RU"/>
              </w:rPr>
              <w:t xml:space="preserve">ZBL </w:t>
            </w:r>
            <w:proofErr w:type="spellStart"/>
            <w:r w:rsidRPr="00FB1038">
              <w:rPr>
                <w:rFonts w:ascii="Times New Roman" w:eastAsia="Times New Roman" w:hAnsi="Times New Roman"/>
                <w:sz w:val="24"/>
                <w:szCs w:val="24"/>
                <w:lang w:val="en-US" w:eastAsia="ru-RU"/>
              </w:rPr>
              <w:t>holesterīna</w:t>
            </w:r>
            <w:proofErr w:type="spellEnd"/>
            <w:r w:rsidRPr="00FB1038">
              <w:rPr>
                <w:rFonts w:ascii="Times New Roman" w:eastAsia="Times New Roman" w:hAnsi="Times New Roman"/>
                <w:sz w:val="24"/>
                <w:szCs w:val="24"/>
                <w:lang w:val="en-US" w:eastAsia="ru-RU"/>
              </w:rPr>
              <w:t xml:space="preserve"> </w:t>
            </w:r>
            <w:proofErr w:type="spellStart"/>
            <w:r w:rsidRPr="00FB1038">
              <w:rPr>
                <w:rFonts w:ascii="Times New Roman" w:eastAsia="Times New Roman" w:hAnsi="Times New Roman"/>
                <w:sz w:val="24"/>
                <w:szCs w:val="24"/>
                <w:lang w:val="en-US" w:eastAsia="ru-RU"/>
              </w:rPr>
              <w:t>līmenis</w:t>
            </w:r>
            <w:proofErr w:type="spellEnd"/>
            <w:r w:rsidRPr="00FB1038">
              <w:rPr>
                <w:rFonts w:ascii="Times New Roman" w:eastAsia="Times New Roman" w:hAnsi="Times New Roman"/>
                <w:sz w:val="24"/>
                <w:szCs w:val="24"/>
                <w:lang w:val="en-US" w:eastAsia="ru-RU"/>
              </w:rPr>
              <w:t xml:space="preserve"> </w:t>
            </w:r>
            <w:proofErr w:type="spellStart"/>
            <w:r w:rsidRPr="00FB1038">
              <w:rPr>
                <w:rFonts w:ascii="Times New Roman" w:eastAsia="Times New Roman" w:hAnsi="Times New Roman"/>
                <w:sz w:val="24"/>
                <w:szCs w:val="24"/>
                <w:lang w:val="en-US" w:eastAsia="ru-RU"/>
              </w:rPr>
              <w:t>asinīs</w:t>
            </w:r>
            <w:proofErr w:type="spellEnd"/>
            <w:r w:rsidRPr="00FB1038">
              <w:rPr>
                <w:rFonts w:ascii="Times New Roman" w:eastAsia="Times New Roman" w:hAnsi="Times New Roman"/>
                <w:sz w:val="24"/>
                <w:szCs w:val="24"/>
                <w:lang w:val="en-US" w:eastAsia="ru-RU"/>
              </w:rPr>
              <w:t xml:space="preserve"> - </w:t>
            </w:r>
            <w:proofErr w:type="spellStart"/>
            <w:r w:rsidRPr="00FB1038">
              <w:rPr>
                <w:rFonts w:ascii="Times New Roman" w:eastAsia="Times New Roman" w:hAnsi="Times New Roman"/>
                <w:sz w:val="24"/>
                <w:szCs w:val="24"/>
                <w:lang w:val="en-US" w:eastAsia="ru-RU"/>
              </w:rPr>
              <w:t>koncentrācija</w:t>
            </w:r>
            <w:proofErr w:type="spellEnd"/>
            <w:r w:rsidRPr="00FB1038">
              <w:rPr>
                <w:rFonts w:ascii="Times New Roman" w:eastAsia="Times New Roman" w:hAnsi="Times New Roman"/>
                <w:sz w:val="24"/>
                <w:szCs w:val="24"/>
                <w:lang w:val="en-US" w:eastAsia="ru-RU"/>
              </w:rPr>
              <w:t xml:space="preserve"> no 2,0 </w:t>
            </w:r>
            <w:proofErr w:type="spellStart"/>
            <w:r w:rsidRPr="00FB1038">
              <w:rPr>
                <w:rFonts w:ascii="Times New Roman" w:eastAsia="Times New Roman" w:hAnsi="Times New Roman"/>
                <w:sz w:val="24"/>
                <w:szCs w:val="24"/>
                <w:lang w:val="en-US" w:eastAsia="ru-RU"/>
              </w:rPr>
              <w:t>mmol</w:t>
            </w:r>
            <w:proofErr w:type="spellEnd"/>
            <w:r w:rsidRPr="00FB1038">
              <w:rPr>
                <w:rFonts w:ascii="Times New Roman" w:eastAsia="Times New Roman" w:hAnsi="Times New Roman"/>
                <w:sz w:val="24"/>
                <w:szCs w:val="24"/>
                <w:lang w:val="en-US" w:eastAsia="ru-RU"/>
              </w:rPr>
              <w:t xml:space="preserve">/L </w:t>
            </w:r>
            <w:proofErr w:type="spellStart"/>
            <w:r w:rsidRPr="00FB1038">
              <w:rPr>
                <w:rFonts w:ascii="Times New Roman" w:eastAsia="Times New Roman" w:hAnsi="Times New Roman"/>
                <w:sz w:val="24"/>
                <w:szCs w:val="24"/>
                <w:lang w:val="en-US" w:eastAsia="ru-RU"/>
              </w:rPr>
              <w:t>līdz</w:t>
            </w:r>
            <w:proofErr w:type="spellEnd"/>
            <w:r w:rsidRPr="00FB1038">
              <w:rPr>
                <w:rFonts w:ascii="Times New Roman" w:eastAsia="Times New Roman" w:hAnsi="Times New Roman"/>
                <w:sz w:val="24"/>
                <w:szCs w:val="24"/>
                <w:lang w:val="en-US" w:eastAsia="ru-RU"/>
              </w:rPr>
              <w:t xml:space="preserve"> 2,5 </w:t>
            </w:r>
            <w:proofErr w:type="spellStart"/>
            <w:r w:rsidRPr="00FB1038">
              <w:rPr>
                <w:rFonts w:ascii="Times New Roman" w:eastAsia="Times New Roman" w:hAnsi="Times New Roman"/>
                <w:sz w:val="24"/>
                <w:szCs w:val="24"/>
                <w:lang w:val="en-US" w:eastAsia="ru-RU"/>
              </w:rPr>
              <w:t>mmol</w:t>
            </w:r>
            <w:proofErr w:type="spellEnd"/>
            <w:r w:rsidRPr="00FB1038">
              <w:rPr>
                <w:rFonts w:ascii="Times New Roman" w:eastAsia="Times New Roman" w:hAnsi="Times New Roman"/>
                <w:sz w:val="24"/>
                <w:szCs w:val="24"/>
                <w:lang w:val="en-US" w:eastAsia="ru-RU"/>
              </w:rPr>
              <w:t>/L (</w:t>
            </w:r>
            <w:proofErr w:type="spellStart"/>
            <w:r w:rsidRPr="00FB1038">
              <w:rPr>
                <w:rFonts w:ascii="Times New Roman" w:eastAsia="Times New Roman" w:hAnsi="Times New Roman"/>
                <w:sz w:val="24"/>
                <w:szCs w:val="24"/>
                <w:lang w:val="en-US" w:eastAsia="ru-RU"/>
              </w:rPr>
              <w:t>tiešā</w:t>
            </w:r>
            <w:proofErr w:type="spellEnd"/>
            <w:r w:rsidRPr="00FB1038">
              <w:rPr>
                <w:rFonts w:ascii="Times New Roman" w:eastAsia="Times New Roman" w:hAnsi="Times New Roman"/>
                <w:sz w:val="24"/>
                <w:szCs w:val="24"/>
                <w:lang w:val="en-US" w:eastAsia="ru-RU"/>
              </w:rPr>
              <w:t xml:space="preserve"> </w:t>
            </w:r>
            <w:proofErr w:type="spellStart"/>
            <w:r w:rsidRPr="00FB1038">
              <w:rPr>
                <w:rFonts w:ascii="Times New Roman" w:eastAsia="Times New Roman" w:hAnsi="Times New Roman"/>
                <w:sz w:val="24"/>
                <w:szCs w:val="24"/>
                <w:lang w:val="en-US" w:eastAsia="ru-RU"/>
              </w:rPr>
              <w:t>metode</w:t>
            </w:r>
            <w:proofErr w:type="spellEnd"/>
            <w:r w:rsidRPr="00FB1038">
              <w:rPr>
                <w:rFonts w:ascii="Times New Roman" w:eastAsia="Times New Roman" w:hAnsi="Times New Roman"/>
                <w:sz w:val="24"/>
                <w:szCs w:val="24"/>
                <w:lang w:val="en-US" w:eastAsia="ru-RU"/>
              </w:rPr>
              <w:t>)</w:t>
            </w:r>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BFA62C3" w14:textId="77777777" w:rsidR="00FB1038" w:rsidRPr="00FB1038" w:rsidRDefault="00FB1038" w:rsidP="00FB10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2,72</w:t>
            </w:r>
          </w:p>
        </w:tc>
      </w:tr>
      <w:tr w:rsidR="00FB1038" w:rsidRPr="00FB1038" w14:paraId="098DEB79"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85CDD42" w14:textId="77777777" w:rsidR="00FB1038" w:rsidRPr="00FB1038" w:rsidRDefault="00AE3F64"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A12C6E"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ru-RU" w:eastAsia="ru-RU"/>
              </w:rPr>
            </w:pPr>
            <w:r w:rsidRPr="00FB1038">
              <w:rPr>
                <w:rFonts w:ascii="Times New Roman" w:eastAsia="Times New Roman" w:hAnsi="Times New Roman"/>
                <w:sz w:val="24"/>
                <w:szCs w:val="24"/>
                <w:lang w:val="ru-RU" w:eastAsia="ru-RU"/>
              </w:rPr>
              <w:t>41060</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3250AD" w14:textId="77777777" w:rsidR="00FB1038" w:rsidRPr="00FB1038" w:rsidRDefault="00FB1038" w:rsidP="00FB1038">
            <w:pPr>
              <w:spacing w:after="0" w:line="240" w:lineRule="auto"/>
              <w:rPr>
                <w:rFonts w:ascii="Times New Roman" w:eastAsia="Times New Roman" w:hAnsi="Times New Roman"/>
                <w:sz w:val="24"/>
                <w:szCs w:val="24"/>
                <w:lang w:val="en-US" w:eastAsia="ru-RU"/>
              </w:rPr>
            </w:pPr>
            <w:r w:rsidRPr="00FB1038">
              <w:rPr>
                <w:rFonts w:ascii="Times New Roman" w:eastAsia="Times New Roman" w:hAnsi="Times New Roman"/>
                <w:sz w:val="24"/>
                <w:szCs w:val="24"/>
                <w:lang w:val="en-US" w:eastAsia="ru-RU"/>
              </w:rPr>
              <w:t xml:space="preserve">ZBL </w:t>
            </w:r>
            <w:proofErr w:type="spellStart"/>
            <w:r w:rsidRPr="00FB1038">
              <w:rPr>
                <w:rFonts w:ascii="Times New Roman" w:eastAsia="Times New Roman" w:hAnsi="Times New Roman"/>
                <w:sz w:val="24"/>
                <w:szCs w:val="24"/>
                <w:lang w:val="en-US" w:eastAsia="ru-RU"/>
              </w:rPr>
              <w:t>holesterīna</w:t>
            </w:r>
            <w:proofErr w:type="spellEnd"/>
            <w:r w:rsidRPr="00FB1038">
              <w:rPr>
                <w:rFonts w:ascii="Times New Roman" w:eastAsia="Times New Roman" w:hAnsi="Times New Roman"/>
                <w:sz w:val="24"/>
                <w:szCs w:val="24"/>
                <w:lang w:val="en-US" w:eastAsia="ru-RU"/>
              </w:rPr>
              <w:t xml:space="preserve"> </w:t>
            </w:r>
            <w:proofErr w:type="spellStart"/>
            <w:r w:rsidRPr="00FB1038">
              <w:rPr>
                <w:rFonts w:ascii="Times New Roman" w:eastAsia="Times New Roman" w:hAnsi="Times New Roman"/>
                <w:sz w:val="24"/>
                <w:szCs w:val="24"/>
                <w:lang w:val="en-US" w:eastAsia="ru-RU"/>
              </w:rPr>
              <w:t>līmenis</w:t>
            </w:r>
            <w:proofErr w:type="spellEnd"/>
            <w:r w:rsidRPr="00FB1038">
              <w:rPr>
                <w:rFonts w:ascii="Times New Roman" w:eastAsia="Times New Roman" w:hAnsi="Times New Roman"/>
                <w:sz w:val="24"/>
                <w:szCs w:val="24"/>
                <w:lang w:val="en-US" w:eastAsia="ru-RU"/>
              </w:rPr>
              <w:t xml:space="preserve"> </w:t>
            </w:r>
            <w:proofErr w:type="spellStart"/>
            <w:r w:rsidRPr="00FB1038">
              <w:rPr>
                <w:rFonts w:ascii="Times New Roman" w:eastAsia="Times New Roman" w:hAnsi="Times New Roman"/>
                <w:sz w:val="24"/>
                <w:szCs w:val="24"/>
                <w:lang w:val="en-US" w:eastAsia="ru-RU"/>
              </w:rPr>
              <w:t>asinīs</w:t>
            </w:r>
            <w:proofErr w:type="spellEnd"/>
            <w:r w:rsidRPr="00FB1038">
              <w:rPr>
                <w:rFonts w:ascii="Times New Roman" w:eastAsia="Times New Roman" w:hAnsi="Times New Roman"/>
                <w:sz w:val="24"/>
                <w:szCs w:val="24"/>
                <w:lang w:val="en-US" w:eastAsia="ru-RU"/>
              </w:rPr>
              <w:t xml:space="preserve"> - </w:t>
            </w:r>
            <w:proofErr w:type="spellStart"/>
            <w:r w:rsidRPr="00FB1038">
              <w:rPr>
                <w:rFonts w:ascii="Times New Roman" w:eastAsia="Times New Roman" w:hAnsi="Times New Roman"/>
                <w:sz w:val="24"/>
                <w:szCs w:val="24"/>
                <w:lang w:val="en-US" w:eastAsia="ru-RU"/>
              </w:rPr>
              <w:t>koncentrācija</w:t>
            </w:r>
            <w:proofErr w:type="spellEnd"/>
            <w:r w:rsidRPr="00FB1038">
              <w:rPr>
                <w:rFonts w:ascii="Times New Roman" w:eastAsia="Times New Roman" w:hAnsi="Times New Roman"/>
                <w:sz w:val="24"/>
                <w:szCs w:val="24"/>
                <w:lang w:val="en-US" w:eastAsia="ru-RU"/>
              </w:rPr>
              <w:t xml:space="preserve"> </w:t>
            </w:r>
            <w:proofErr w:type="spellStart"/>
            <w:r w:rsidRPr="00FB1038">
              <w:rPr>
                <w:rFonts w:ascii="Times New Roman" w:eastAsia="Times New Roman" w:hAnsi="Times New Roman"/>
                <w:sz w:val="24"/>
                <w:szCs w:val="24"/>
                <w:lang w:val="en-US" w:eastAsia="ru-RU"/>
              </w:rPr>
              <w:t>lielāka</w:t>
            </w:r>
            <w:proofErr w:type="spellEnd"/>
            <w:r w:rsidRPr="00FB1038">
              <w:rPr>
                <w:rFonts w:ascii="Times New Roman" w:eastAsia="Times New Roman" w:hAnsi="Times New Roman"/>
                <w:sz w:val="24"/>
                <w:szCs w:val="24"/>
                <w:lang w:val="en-US" w:eastAsia="ru-RU"/>
              </w:rPr>
              <w:t xml:space="preserve"> par 2,5 </w:t>
            </w:r>
            <w:proofErr w:type="spellStart"/>
            <w:r w:rsidRPr="00FB1038">
              <w:rPr>
                <w:rFonts w:ascii="Times New Roman" w:eastAsia="Times New Roman" w:hAnsi="Times New Roman"/>
                <w:sz w:val="24"/>
                <w:szCs w:val="24"/>
                <w:lang w:val="en-US" w:eastAsia="ru-RU"/>
              </w:rPr>
              <w:t>mmol</w:t>
            </w:r>
            <w:proofErr w:type="spellEnd"/>
            <w:r w:rsidRPr="00FB1038">
              <w:rPr>
                <w:rFonts w:ascii="Times New Roman" w:eastAsia="Times New Roman" w:hAnsi="Times New Roman"/>
                <w:sz w:val="24"/>
                <w:szCs w:val="24"/>
                <w:lang w:val="en-US" w:eastAsia="ru-RU"/>
              </w:rPr>
              <w:t>/L (</w:t>
            </w:r>
            <w:proofErr w:type="spellStart"/>
            <w:r w:rsidRPr="00FB1038">
              <w:rPr>
                <w:rFonts w:ascii="Times New Roman" w:eastAsia="Times New Roman" w:hAnsi="Times New Roman"/>
                <w:sz w:val="24"/>
                <w:szCs w:val="24"/>
                <w:lang w:val="en-US" w:eastAsia="ru-RU"/>
              </w:rPr>
              <w:t>tiešā</w:t>
            </w:r>
            <w:proofErr w:type="spellEnd"/>
            <w:r w:rsidRPr="00FB1038">
              <w:rPr>
                <w:rFonts w:ascii="Times New Roman" w:eastAsia="Times New Roman" w:hAnsi="Times New Roman"/>
                <w:sz w:val="24"/>
                <w:szCs w:val="24"/>
                <w:lang w:val="en-US" w:eastAsia="ru-RU"/>
              </w:rPr>
              <w:t xml:space="preserve"> </w:t>
            </w:r>
            <w:proofErr w:type="spellStart"/>
            <w:r w:rsidRPr="00FB1038">
              <w:rPr>
                <w:rFonts w:ascii="Times New Roman" w:eastAsia="Times New Roman" w:hAnsi="Times New Roman"/>
                <w:sz w:val="24"/>
                <w:szCs w:val="24"/>
                <w:lang w:val="en-US" w:eastAsia="ru-RU"/>
              </w:rPr>
              <w:t>metode</w:t>
            </w:r>
            <w:proofErr w:type="spellEnd"/>
            <w:r w:rsidRPr="00FB1038">
              <w:rPr>
                <w:rFonts w:ascii="Times New Roman" w:eastAsia="Times New Roman" w:hAnsi="Times New Roman"/>
                <w:sz w:val="24"/>
                <w:szCs w:val="24"/>
                <w:lang w:val="en-US" w:eastAsia="ru-RU"/>
              </w:rPr>
              <w:t>)</w:t>
            </w:r>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44DD916" w14:textId="77777777" w:rsidR="00FB1038" w:rsidRPr="00FB1038" w:rsidRDefault="00FB1038" w:rsidP="00FB10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2,72</w:t>
            </w:r>
          </w:p>
        </w:tc>
      </w:tr>
      <w:tr w:rsidR="00FB1038" w:rsidRPr="00FB1038" w14:paraId="11E40461"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8F4991" w14:textId="77777777" w:rsidR="00FB1038" w:rsidRPr="00FB1038" w:rsidRDefault="00AE3F64"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05F387"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ru-RU" w:eastAsia="ru-RU"/>
              </w:rPr>
            </w:pPr>
            <w:r w:rsidRPr="00FB1038">
              <w:rPr>
                <w:rFonts w:ascii="Times New Roman" w:eastAsia="Times New Roman" w:hAnsi="Times New Roman"/>
                <w:sz w:val="24"/>
                <w:szCs w:val="24"/>
                <w:lang w:val="ru-RU" w:eastAsia="ru-RU"/>
              </w:rPr>
              <w:t>41103</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5C5032" w14:textId="77777777" w:rsidR="00FB1038" w:rsidRPr="00FB1038" w:rsidRDefault="00FB1038" w:rsidP="00FB1038">
            <w:pPr>
              <w:spacing w:after="0" w:line="240" w:lineRule="auto"/>
              <w:rPr>
                <w:rFonts w:ascii="Times New Roman" w:eastAsia="Times New Roman" w:hAnsi="Times New Roman"/>
                <w:sz w:val="24"/>
                <w:szCs w:val="24"/>
                <w:lang w:val="ru-RU" w:eastAsia="ru-RU"/>
              </w:rPr>
            </w:pPr>
            <w:proofErr w:type="spellStart"/>
            <w:r w:rsidRPr="00FB1038">
              <w:rPr>
                <w:rFonts w:ascii="Times New Roman" w:eastAsia="Times New Roman" w:hAnsi="Times New Roman"/>
                <w:sz w:val="24"/>
                <w:szCs w:val="24"/>
                <w:lang w:val="ru-RU" w:eastAsia="ru-RU"/>
              </w:rPr>
              <w:t>Glikohemoglobīns</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Izmeklējuma</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rezultāts</w:t>
            </w:r>
            <w:proofErr w:type="spellEnd"/>
            <w:r w:rsidRPr="00FB1038">
              <w:rPr>
                <w:rFonts w:ascii="Times New Roman" w:eastAsia="Times New Roman" w:hAnsi="Times New Roman"/>
                <w:sz w:val="24"/>
                <w:szCs w:val="24"/>
                <w:lang w:val="ru-RU" w:eastAsia="ru-RU"/>
              </w:rPr>
              <w:t xml:space="preserve"> - HbA1C </w:t>
            </w:r>
            <w:proofErr w:type="spellStart"/>
            <w:r w:rsidRPr="00FB1038">
              <w:rPr>
                <w:rFonts w:ascii="Times New Roman" w:eastAsia="Times New Roman" w:hAnsi="Times New Roman"/>
                <w:sz w:val="24"/>
                <w:szCs w:val="24"/>
                <w:lang w:val="ru-RU" w:eastAsia="ru-RU"/>
              </w:rPr>
              <w:t>līmenis</w:t>
            </w:r>
            <w:proofErr w:type="spellEnd"/>
            <w:r w:rsidRPr="00FB1038">
              <w:rPr>
                <w:rFonts w:ascii="Times New Roman" w:eastAsia="Times New Roman" w:hAnsi="Times New Roman"/>
                <w:sz w:val="24"/>
                <w:szCs w:val="24"/>
                <w:lang w:val="ru-RU" w:eastAsia="ru-RU"/>
              </w:rPr>
              <w:t xml:space="preserve"> 6,4 % </w:t>
            </w:r>
            <w:proofErr w:type="spellStart"/>
            <w:r w:rsidRPr="00FB1038">
              <w:rPr>
                <w:rFonts w:ascii="Times New Roman" w:eastAsia="Times New Roman" w:hAnsi="Times New Roman"/>
                <w:sz w:val="24"/>
                <w:szCs w:val="24"/>
                <w:lang w:val="ru-RU" w:eastAsia="ru-RU"/>
              </w:rPr>
              <w:t>un</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zemāks</w:t>
            </w:r>
            <w:proofErr w:type="spellEnd"/>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B7D52F2" w14:textId="77777777" w:rsidR="00FB1038" w:rsidRPr="00FB1038" w:rsidRDefault="00FB1038" w:rsidP="00FB10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4,32</w:t>
            </w:r>
          </w:p>
        </w:tc>
      </w:tr>
      <w:tr w:rsidR="00FB1038" w:rsidRPr="00FB1038" w14:paraId="60F1EC4F"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388B774" w14:textId="77777777" w:rsidR="00FB1038" w:rsidRPr="00FB1038" w:rsidRDefault="00AE3F64"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F2E283"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ru-RU" w:eastAsia="ru-RU"/>
              </w:rPr>
            </w:pPr>
            <w:r w:rsidRPr="00FB1038">
              <w:rPr>
                <w:rFonts w:ascii="Times New Roman" w:eastAsia="Times New Roman" w:hAnsi="Times New Roman"/>
                <w:sz w:val="24"/>
                <w:szCs w:val="24"/>
                <w:lang w:val="ru-RU" w:eastAsia="ru-RU"/>
              </w:rPr>
              <w:t>41104</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E8A1B8" w14:textId="77777777" w:rsidR="00FB1038" w:rsidRPr="00FB1038" w:rsidRDefault="00FB1038" w:rsidP="00FB1038">
            <w:pPr>
              <w:spacing w:after="0" w:line="240" w:lineRule="auto"/>
              <w:rPr>
                <w:rFonts w:ascii="Times New Roman" w:eastAsia="Times New Roman" w:hAnsi="Times New Roman"/>
                <w:sz w:val="24"/>
                <w:szCs w:val="24"/>
                <w:lang w:val="ru-RU" w:eastAsia="ru-RU"/>
              </w:rPr>
            </w:pPr>
            <w:proofErr w:type="spellStart"/>
            <w:r w:rsidRPr="00FB1038">
              <w:rPr>
                <w:rFonts w:ascii="Times New Roman" w:eastAsia="Times New Roman" w:hAnsi="Times New Roman"/>
                <w:sz w:val="24"/>
                <w:szCs w:val="24"/>
                <w:lang w:val="ru-RU" w:eastAsia="ru-RU"/>
              </w:rPr>
              <w:t>Glikohemoglobīns</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Izmeklējuma</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rezultāts</w:t>
            </w:r>
            <w:proofErr w:type="spellEnd"/>
            <w:r w:rsidRPr="00FB1038">
              <w:rPr>
                <w:rFonts w:ascii="Times New Roman" w:eastAsia="Times New Roman" w:hAnsi="Times New Roman"/>
                <w:sz w:val="24"/>
                <w:szCs w:val="24"/>
                <w:lang w:val="ru-RU" w:eastAsia="ru-RU"/>
              </w:rPr>
              <w:t xml:space="preserve"> - HbA1C </w:t>
            </w:r>
            <w:proofErr w:type="spellStart"/>
            <w:r w:rsidRPr="00FB1038">
              <w:rPr>
                <w:rFonts w:ascii="Times New Roman" w:eastAsia="Times New Roman" w:hAnsi="Times New Roman"/>
                <w:sz w:val="24"/>
                <w:szCs w:val="24"/>
                <w:lang w:val="ru-RU" w:eastAsia="ru-RU"/>
              </w:rPr>
              <w:t>līmenis</w:t>
            </w:r>
            <w:proofErr w:type="spellEnd"/>
            <w:r w:rsidRPr="00FB1038">
              <w:rPr>
                <w:rFonts w:ascii="Times New Roman" w:eastAsia="Times New Roman" w:hAnsi="Times New Roman"/>
                <w:sz w:val="24"/>
                <w:szCs w:val="24"/>
                <w:lang w:val="ru-RU" w:eastAsia="ru-RU"/>
              </w:rPr>
              <w:t xml:space="preserve"> 6,5-7,4 %</w:t>
            </w:r>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590D96C" w14:textId="77777777" w:rsidR="00FB1038" w:rsidRPr="00FB1038" w:rsidRDefault="00FB1038" w:rsidP="00FB10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4,32</w:t>
            </w:r>
          </w:p>
        </w:tc>
      </w:tr>
      <w:tr w:rsidR="00FB1038" w:rsidRPr="00FB1038" w14:paraId="3C31E88F"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C037801" w14:textId="77777777" w:rsidR="00FB1038" w:rsidRPr="00FB1038" w:rsidRDefault="00AE3F64"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1F8804" w14:textId="77777777" w:rsidR="00FB1038" w:rsidRPr="00FB1038" w:rsidRDefault="00FB1038" w:rsidP="00FB1038">
            <w:pPr>
              <w:spacing w:before="100" w:beforeAutospacing="1" w:after="100" w:afterAutospacing="1" w:line="293" w:lineRule="atLeast"/>
              <w:jc w:val="center"/>
              <w:rPr>
                <w:rFonts w:ascii="Times New Roman" w:eastAsia="Times New Roman" w:hAnsi="Times New Roman"/>
                <w:sz w:val="24"/>
                <w:szCs w:val="24"/>
                <w:lang w:val="ru-RU" w:eastAsia="ru-RU"/>
              </w:rPr>
            </w:pPr>
            <w:r w:rsidRPr="00FB1038">
              <w:rPr>
                <w:rFonts w:ascii="Times New Roman" w:eastAsia="Times New Roman" w:hAnsi="Times New Roman"/>
                <w:sz w:val="24"/>
                <w:szCs w:val="24"/>
                <w:lang w:val="ru-RU" w:eastAsia="ru-RU"/>
              </w:rPr>
              <w:t>41105</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B1F080" w14:textId="77777777" w:rsidR="00FB1038" w:rsidRPr="00FB1038" w:rsidRDefault="00FB1038" w:rsidP="00FB1038">
            <w:pPr>
              <w:spacing w:after="0" w:line="240" w:lineRule="auto"/>
              <w:rPr>
                <w:rFonts w:ascii="Times New Roman" w:eastAsia="Times New Roman" w:hAnsi="Times New Roman"/>
                <w:sz w:val="24"/>
                <w:szCs w:val="24"/>
                <w:lang w:val="ru-RU" w:eastAsia="ru-RU"/>
              </w:rPr>
            </w:pPr>
            <w:proofErr w:type="spellStart"/>
            <w:r w:rsidRPr="00FB1038">
              <w:rPr>
                <w:rFonts w:ascii="Times New Roman" w:eastAsia="Times New Roman" w:hAnsi="Times New Roman"/>
                <w:sz w:val="24"/>
                <w:szCs w:val="24"/>
                <w:lang w:val="ru-RU" w:eastAsia="ru-RU"/>
              </w:rPr>
              <w:t>Glikohemoglobīns</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Izmeklējuma</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rezultāts</w:t>
            </w:r>
            <w:proofErr w:type="spellEnd"/>
            <w:r w:rsidRPr="00FB1038">
              <w:rPr>
                <w:rFonts w:ascii="Times New Roman" w:eastAsia="Times New Roman" w:hAnsi="Times New Roman"/>
                <w:sz w:val="24"/>
                <w:szCs w:val="24"/>
                <w:lang w:val="ru-RU" w:eastAsia="ru-RU"/>
              </w:rPr>
              <w:t xml:space="preserve"> - HbA1C </w:t>
            </w:r>
            <w:proofErr w:type="spellStart"/>
            <w:r w:rsidRPr="00FB1038">
              <w:rPr>
                <w:rFonts w:ascii="Times New Roman" w:eastAsia="Times New Roman" w:hAnsi="Times New Roman"/>
                <w:sz w:val="24"/>
                <w:szCs w:val="24"/>
                <w:lang w:val="ru-RU" w:eastAsia="ru-RU"/>
              </w:rPr>
              <w:t>līmenis</w:t>
            </w:r>
            <w:proofErr w:type="spellEnd"/>
            <w:r w:rsidRPr="00FB1038">
              <w:rPr>
                <w:rFonts w:ascii="Times New Roman" w:eastAsia="Times New Roman" w:hAnsi="Times New Roman"/>
                <w:sz w:val="24"/>
                <w:szCs w:val="24"/>
                <w:lang w:val="ru-RU" w:eastAsia="ru-RU"/>
              </w:rPr>
              <w:t xml:space="preserve"> 7,5 % </w:t>
            </w:r>
            <w:proofErr w:type="spellStart"/>
            <w:r w:rsidRPr="00FB1038">
              <w:rPr>
                <w:rFonts w:ascii="Times New Roman" w:eastAsia="Times New Roman" w:hAnsi="Times New Roman"/>
                <w:sz w:val="24"/>
                <w:szCs w:val="24"/>
                <w:lang w:val="ru-RU" w:eastAsia="ru-RU"/>
              </w:rPr>
              <w:t>un</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vairāk</w:t>
            </w:r>
            <w:proofErr w:type="spellEnd"/>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5641979" w14:textId="77777777" w:rsidR="00FB1038" w:rsidRPr="00FB1038" w:rsidRDefault="00FB1038" w:rsidP="00FB10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4,32</w:t>
            </w:r>
          </w:p>
        </w:tc>
      </w:tr>
      <w:tr w:rsidR="00FB1038" w:rsidRPr="00FB1038" w14:paraId="3430F91B" w14:textId="77777777" w:rsidTr="00FB1038">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1B3993A" w14:textId="77777777" w:rsidR="00FB1038" w:rsidRDefault="00AE3F64" w:rsidP="00FB1038">
            <w:pPr>
              <w:spacing w:before="100" w:beforeAutospacing="1" w:after="100" w:afterAutospacing="1" w:line="29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837"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20A39C3" w14:textId="77777777" w:rsidR="00FB1038" w:rsidRPr="00FB1038" w:rsidRDefault="00FB1038" w:rsidP="00206A73">
            <w:pPr>
              <w:spacing w:before="100" w:beforeAutospacing="1" w:after="100" w:afterAutospacing="1" w:line="293" w:lineRule="atLeas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41095</w:t>
            </w:r>
          </w:p>
        </w:tc>
        <w:tc>
          <w:tcPr>
            <w:tcW w:w="31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D56B2B4" w14:textId="77777777" w:rsidR="00FB1038" w:rsidRPr="00FB1038" w:rsidRDefault="00FB1038" w:rsidP="00206A73">
            <w:pPr>
              <w:spacing w:after="0" w:line="240" w:lineRule="auto"/>
              <w:rPr>
                <w:rFonts w:ascii="Times New Roman" w:eastAsia="Times New Roman" w:hAnsi="Times New Roman"/>
                <w:sz w:val="24"/>
                <w:szCs w:val="24"/>
                <w:lang w:val="en-US" w:eastAsia="ru-RU"/>
              </w:rPr>
            </w:pPr>
            <w:proofErr w:type="spellStart"/>
            <w:r w:rsidRPr="00FB1038">
              <w:rPr>
                <w:rFonts w:ascii="Times New Roman" w:eastAsia="Times New Roman" w:hAnsi="Times New Roman"/>
                <w:sz w:val="24"/>
                <w:szCs w:val="24"/>
                <w:lang w:val="ru-RU" w:eastAsia="ru-RU"/>
              </w:rPr>
              <w:t>Glikoze</w:t>
            </w:r>
            <w:proofErr w:type="spellEnd"/>
            <w:r w:rsidRPr="00FB1038">
              <w:rPr>
                <w:rFonts w:ascii="Times New Roman" w:eastAsia="Times New Roman" w:hAnsi="Times New Roman"/>
                <w:sz w:val="24"/>
                <w:szCs w:val="24"/>
                <w:lang w:val="ru-RU" w:eastAsia="ru-RU"/>
              </w:rPr>
              <w:t xml:space="preserve"> </w:t>
            </w:r>
            <w:proofErr w:type="spellStart"/>
            <w:r w:rsidRPr="00FB1038">
              <w:rPr>
                <w:rFonts w:ascii="Times New Roman" w:eastAsia="Times New Roman" w:hAnsi="Times New Roman"/>
                <w:sz w:val="24"/>
                <w:szCs w:val="24"/>
                <w:lang w:val="ru-RU" w:eastAsia="ru-RU"/>
              </w:rPr>
              <w:t>asinīs</w:t>
            </w:r>
            <w:proofErr w:type="spellEnd"/>
          </w:p>
        </w:tc>
        <w:tc>
          <w:tcPr>
            <w:tcW w:w="71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2125419" w14:textId="77777777" w:rsidR="00FB1038" w:rsidRPr="00FB1038" w:rsidRDefault="00FB1038" w:rsidP="00FB10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1,01</w:t>
            </w:r>
          </w:p>
        </w:tc>
      </w:tr>
    </w:tbl>
    <w:p w14:paraId="5B58C66F" w14:textId="77777777" w:rsidR="00CE1FDF" w:rsidRPr="00B9278F" w:rsidRDefault="00CE1FDF" w:rsidP="00FB1038">
      <w:pPr>
        <w:spacing w:after="0" w:line="240" w:lineRule="auto"/>
        <w:jc w:val="both"/>
        <w:rPr>
          <w:rFonts w:ascii="Times New Roman" w:hAnsi="Times New Roman"/>
          <w:b/>
          <w:color w:val="000000"/>
          <w:sz w:val="24"/>
          <w:szCs w:val="24"/>
        </w:rPr>
      </w:pPr>
    </w:p>
    <w:p w14:paraId="77C16B49" w14:textId="4550C3EE" w:rsidR="001B0E5B" w:rsidRDefault="005B263D" w:rsidP="005B263D">
      <w:pPr>
        <w:spacing w:after="0" w:line="240" w:lineRule="auto"/>
        <w:ind w:firstLine="720"/>
        <w:jc w:val="both"/>
        <w:rPr>
          <w:rFonts w:ascii="Times New Roman" w:hAnsi="Times New Roman"/>
          <w:sz w:val="24"/>
          <w:szCs w:val="24"/>
        </w:rPr>
      </w:pPr>
      <w:r>
        <w:rPr>
          <w:rFonts w:ascii="Times New Roman" w:hAnsi="Times New Roman"/>
          <w:sz w:val="24"/>
          <w:szCs w:val="24"/>
        </w:rPr>
        <w:t>Dienests informē, k</w:t>
      </w:r>
      <w:r w:rsidR="00EB65F9" w:rsidRPr="003410B6">
        <w:rPr>
          <w:rFonts w:ascii="Times New Roman" w:hAnsi="Times New Roman"/>
          <w:sz w:val="24"/>
          <w:szCs w:val="24"/>
        </w:rPr>
        <w:t xml:space="preserve">a </w:t>
      </w:r>
      <w:r>
        <w:rPr>
          <w:rFonts w:ascii="Times New Roman" w:hAnsi="Times New Roman"/>
          <w:sz w:val="24"/>
          <w:szCs w:val="24"/>
        </w:rPr>
        <w:t>nosūtījuma veidlapa laboratorisk</w:t>
      </w:r>
      <w:r w:rsidR="00B9278F">
        <w:rPr>
          <w:rFonts w:ascii="Times New Roman" w:hAnsi="Times New Roman"/>
          <w:sz w:val="24"/>
          <w:szCs w:val="24"/>
        </w:rPr>
        <w:t>u</w:t>
      </w:r>
      <w:r>
        <w:rPr>
          <w:rFonts w:ascii="Times New Roman" w:hAnsi="Times New Roman"/>
          <w:sz w:val="24"/>
          <w:szCs w:val="24"/>
        </w:rPr>
        <w:t xml:space="preserve"> izmeklējum</w:t>
      </w:r>
      <w:r w:rsidR="00B9278F">
        <w:rPr>
          <w:rFonts w:ascii="Times New Roman" w:hAnsi="Times New Roman"/>
          <w:sz w:val="24"/>
          <w:szCs w:val="24"/>
        </w:rPr>
        <w:t>u veikšanai</w:t>
      </w:r>
      <w:r>
        <w:rPr>
          <w:rFonts w:ascii="Times New Roman" w:hAnsi="Times New Roman"/>
          <w:sz w:val="24"/>
          <w:szCs w:val="24"/>
        </w:rPr>
        <w:t xml:space="preserve"> </w:t>
      </w:r>
      <w:r w:rsidR="008D5D55">
        <w:rPr>
          <w:rFonts w:ascii="Times New Roman" w:hAnsi="Times New Roman"/>
          <w:sz w:val="24"/>
          <w:szCs w:val="24"/>
        </w:rPr>
        <w:t xml:space="preserve">aktualizēta </w:t>
      </w:r>
      <w:r>
        <w:rPr>
          <w:rFonts w:ascii="Times New Roman" w:hAnsi="Times New Roman"/>
          <w:sz w:val="24"/>
          <w:szCs w:val="24"/>
        </w:rPr>
        <w:t xml:space="preserve">ir pieejama </w:t>
      </w:r>
      <w:r w:rsidR="00EB65F9" w:rsidRPr="003410B6">
        <w:rPr>
          <w:rFonts w:ascii="Times New Roman" w:hAnsi="Times New Roman"/>
          <w:sz w:val="24"/>
          <w:szCs w:val="24"/>
        </w:rPr>
        <w:t xml:space="preserve">Dienesta mājas lapā </w:t>
      </w:r>
      <w:hyperlink r:id="rId7" w:history="1">
        <w:r w:rsidR="00EB65F9" w:rsidRPr="005B263D">
          <w:rPr>
            <w:rStyle w:val="Hyperlink"/>
            <w:rFonts w:ascii="Times New Roman" w:hAnsi="Times New Roman"/>
            <w:i/>
            <w:color w:val="auto"/>
            <w:sz w:val="24"/>
            <w:szCs w:val="24"/>
            <w:u w:val="none"/>
          </w:rPr>
          <w:t>www.vmnvd.gov.lv</w:t>
        </w:r>
      </w:hyperlink>
      <w:r>
        <w:rPr>
          <w:rFonts w:ascii="Times New Roman" w:hAnsi="Times New Roman"/>
          <w:sz w:val="24"/>
          <w:szCs w:val="24"/>
        </w:rPr>
        <w:t xml:space="preserve"> sadaļā </w:t>
      </w:r>
      <w:r w:rsidR="00EB65F9" w:rsidRPr="003410B6">
        <w:rPr>
          <w:rFonts w:ascii="Times New Roman" w:hAnsi="Times New Roman"/>
          <w:sz w:val="24"/>
          <w:szCs w:val="24"/>
        </w:rPr>
        <w:t>Līgumpartneriem</w:t>
      </w:r>
      <w:r>
        <w:rPr>
          <w:rFonts w:ascii="Times New Roman" w:hAnsi="Times New Roman"/>
          <w:sz w:val="24"/>
          <w:szCs w:val="24"/>
        </w:rPr>
        <w:t xml:space="preserve"> &gt; </w:t>
      </w:r>
      <w:r w:rsidR="00EB65F9" w:rsidRPr="003410B6">
        <w:rPr>
          <w:rFonts w:ascii="Times New Roman" w:hAnsi="Times New Roman"/>
          <w:sz w:val="24"/>
          <w:szCs w:val="24"/>
        </w:rPr>
        <w:t>Līgumu paraugi</w:t>
      </w:r>
      <w:r>
        <w:rPr>
          <w:rFonts w:ascii="Times New Roman" w:hAnsi="Times New Roman"/>
          <w:sz w:val="24"/>
          <w:szCs w:val="24"/>
        </w:rPr>
        <w:t xml:space="preserve"> &gt; </w:t>
      </w:r>
      <w:r w:rsidR="00436577">
        <w:rPr>
          <w:rFonts w:ascii="Times New Roman" w:hAnsi="Times New Roman"/>
          <w:sz w:val="24"/>
          <w:szCs w:val="24"/>
        </w:rPr>
        <w:t xml:space="preserve">Laboratorisko veselības aprūpes pakalpojumu līgumu paraugs &gt; 2018 &gt; </w:t>
      </w:r>
      <w:r>
        <w:rPr>
          <w:rFonts w:ascii="Times New Roman" w:hAnsi="Times New Roman"/>
          <w:sz w:val="24"/>
          <w:szCs w:val="24"/>
        </w:rPr>
        <w:t>6.1.12.Nosūtījums uz ambulatoriem laboratoriskiem izmeklējumiem</w:t>
      </w:r>
      <w:r w:rsidR="00EB65F9" w:rsidRPr="003410B6">
        <w:rPr>
          <w:rFonts w:ascii="Times New Roman" w:hAnsi="Times New Roman"/>
          <w:sz w:val="24"/>
          <w:szCs w:val="24"/>
        </w:rPr>
        <w:t>.</w:t>
      </w:r>
      <w:r w:rsidR="00EB65F9">
        <w:rPr>
          <w:rFonts w:ascii="Times New Roman" w:hAnsi="Times New Roman"/>
          <w:sz w:val="24"/>
          <w:szCs w:val="24"/>
        </w:rPr>
        <w:t xml:space="preserve"> </w:t>
      </w:r>
    </w:p>
    <w:p w14:paraId="49BA591E" w14:textId="0775998F" w:rsidR="005B263D" w:rsidRDefault="00953FF2" w:rsidP="00196E0B">
      <w:pPr>
        <w:spacing w:after="0" w:line="240" w:lineRule="auto"/>
        <w:ind w:firstLine="720"/>
        <w:jc w:val="both"/>
        <w:rPr>
          <w:rFonts w:ascii="Times New Roman" w:hAnsi="Times New Roman"/>
          <w:sz w:val="24"/>
          <w:szCs w:val="24"/>
        </w:rPr>
      </w:pPr>
      <w:r>
        <w:rPr>
          <w:rFonts w:ascii="Times New Roman" w:hAnsi="Times New Roman"/>
          <w:sz w:val="24"/>
          <w:szCs w:val="24"/>
        </w:rPr>
        <w:t xml:space="preserve">Aizpildot ambulatoros pacientu talonus, </w:t>
      </w:r>
      <w:r w:rsidR="00034553" w:rsidRPr="009866ED">
        <w:rPr>
          <w:rFonts w:ascii="Times New Roman" w:hAnsi="Times New Roman"/>
          <w:b/>
          <w:sz w:val="24"/>
          <w:szCs w:val="24"/>
        </w:rPr>
        <w:t>laboratorijas</w:t>
      </w:r>
      <w:r w:rsidRPr="009866ED">
        <w:rPr>
          <w:rFonts w:ascii="Times New Roman" w:hAnsi="Times New Roman"/>
          <w:b/>
          <w:sz w:val="24"/>
          <w:szCs w:val="24"/>
        </w:rPr>
        <w:t xml:space="preserve"> norāda </w:t>
      </w:r>
      <w:r w:rsidR="00081667" w:rsidRPr="009866ED">
        <w:rPr>
          <w:rFonts w:ascii="Times New Roman" w:hAnsi="Times New Roman"/>
          <w:b/>
          <w:sz w:val="24"/>
          <w:szCs w:val="24"/>
        </w:rPr>
        <w:t>pacientu grup</w:t>
      </w:r>
      <w:r w:rsidR="00034553" w:rsidRPr="009866ED">
        <w:rPr>
          <w:rFonts w:ascii="Times New Roman" w:hAnsi="Times New Roman"/>
          <w:b/>
          <w:sz w:val="24"/>
          <w:szCs w:val="24"/>
        </w:rPr>
        <w:t>u</w:t>
      </w:r>
      <w:r w:rsidR="00F62ADC">
        <w:rPr>
          <w:rFonts w:ascii="Times New Roman" w:hAnsi="Times New Roman"/>
          <w:b/>
          <w:sz w:val="24"/>
          <w:szCs w:val="24"/>
        </w:rPr>
        <w:t xml:space="preserve"> –</w:t>
      </w:r>
      <w:r w:rsidR="00034553" w:rsidRPr="009866ED">
        <w:rPr>
          <w:rFonts w:ascii="Times New Roman" w:hAnsi="Times New Roman"/>
          <w:b/>
          <w:sz w:val="24"/>
          <w:szCs w:val="24"/>
        </w:rPr>
        <w:t xml:space="preserve"> </w:t>
      </w:r>
      <w:r w:rsidR="00F62ADC">
        <w:rPr>
          <w:rFonts w:ascii="Times New Roman" w:hAnsi="Times New Roman"/>
          <w:b/>
          <w:sz w:val="24"/>
          <w:szCs w:val="24"/>
        </w:rPr>
        <w:t xml:space="preserve">SCO </w:t>
      </w:r>
      <w:r w:rsidR="00F62ADC" w:rsidRPr="00F62ADC">
        <w:rPr>
          <w:rFonts w:ascii="Times New Roman" w:hAnsi="Times New Roman"/>
          <w:sz w:val="24"/>
          <w:szCs w:val="24"/>
        </w:rPr>
        <w:t>(Izmeklējumi SAS riska noteikšanai noteiktā vecumā (SCORE))</w:t>
      </w:r>
      <w:r w:rsidR="00F62ADC">
        <w:rPr>
          <w:rFonts w:ascii="Times New Roman" w:hAnsi="Times New Roman"/>
          <w:b/>
          <w:sz w:val="24"/>
          <w:szCs w:val="24"/>
        </w:rPr>
        <w:t xml:space="preserve"> </w:t>
      </w:r>
      <w:r w:rsidR="00034553">
        <w:rPr>
          <w:rFonts w:ascii="Times New Roman" w:hAnsi="Times New Roman"/>
          <w:sz w:val="24"/>
          <w:szCs w:val="24"/>
        </w:rPr>
        <w:t xml:space="preserve">saskaņā ar pacientu grupu klasifikatoru un </w:t>
      </w:r>
      <w:r w:rsidR="00034553" w:rsidRPr="00F62ADC">
        <w:rPr>
          <w:rFonts w:ascii="Times New Roman" w:hAnsi="Times New Roman"/>
          <w:b/>
          <w:sz w:val="24"/>
          <w:szCs w:val="24"/>
        </w:rPr>
        <w:t>izmeklēšanas iemeslu</w:t>
      </w:r>
      <w:r w:rsidRPr="00F62ADC">
        <w:rPr>
          <w:rFonts w:ascii="Times New Roman" w:hAnsi="Times New Roman"/>
          <w:b/>
          <w:sz w:val="24"/>
          <w:szCs w:val="24"/>
        </w:rPr>
        <w:t xml:space="preserve"> </w:t>
      </w:r>
      <w:r w:rsidR="00F62ADC" w:rsidRPr="00F62ADC">
        <w:rPr>
          <w:rFonts w:ascii="Times New Roman" w:hAnsi="Times New Roman"/>
          <w:b/>
          <w:sz w:val="24"/>
          <w:szCs w:val="24"/>
        </w:rPr>
        <w:t>–</w:t>
      </w:r>
      <w:r w:rsidR="00196E0B">
        <w:rPr>
          <w:rFonts w:ascii="Times New Roman" w:eastAsia="Times New Roman" w:hAnsi="Times New Roman"/>
          <w:sz w:val="24"/>
          <w:szCs w:val="24"/>
        </w:rPr>
        <w:t xml:space="preserve"> </w:t>
      </w:r>
      <w:r w:rsidR="00F62ADC" w:rsidRPr="00F62ADC">
        <w:rPr>
          <w:rFonts w:ascii="Times New Roman" w:eastAsia="Times New Roman" w:hAnsi="Times New Roman"/>
          <w:sz w:val="24"/>
          <w:szCs w:val="24"/>
        </w:rPr>
        <w:t>sirds</w:t>
      </w:r>
      <w:r w:rsidR="00196E0B">
        <w:rPr>
          <w:rFonts w:ascii="Times New Roman" w:eastAsia="Times New Roman" w:hAnsi="Times New Roman"/>
          <w:sz w:val="24"/>
          <w:szCs w:val="24"/>
        </w:rPr>
        <w:t xml:space="preserve"> un asinsvadu slimību profilakse</w:t>
      </w:r>
      <w:r w:rsidR="00F62ADC" w:rsidRPr="00F62ADC">
        <w:rPr>
          <w:rFonts w:ascii="Times New Roman" w:eastAsia="Times New Roman" w:hAnsi="Times New Roman"/>
          <w:sz w:val="24"/>
          <w:szCs w:val="24"/>
        </w:rPr>
        <w:t xml:space="preserve"> (SCORE)</w:t>
      </w:r>
      <w:r w:rsidR="00034553">
        <w:rPr>
          <w:rFonts w:ascii="Times New Roman" w:hAnsi="Times New Roman"/>
          <w:sz w:val="24"/>
          <w:szCs w:val="24"/>
        </w:rPr>
        <w:t>.</w:t>
      </w:r>
    </w:p>
    <w:p w14:paraId="0CF9C199" w14:textId="77777777" w:rsidR="00C721E0" w:rsidRDefault="00C721E0" w:rsidP="00DB1C57">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Pacientu grupu klasifikators pieejams Dienesta mājas lapā </w:t>
      </w:r>
      <w:hyperlink r:id="rId8" w:history="1">
        <w:r w:rsidRPr="00F24C88">
          <w:rPr>
            <w:rStyle w:val="Hyperlink"/>
            <w:rFonts w:ascii="Times New Roman" w:hAnsi="Times New Roman"/>
            <w:i/>
            <w:color w:val="auto"/>
            <w:sz w:val="24"/>
            <w:szCs w:val="24"/>
            <w:u w:val="none"/>
          </w:rPr>
          <w:t>www.vmnvd.gov.lv</w:t>
        </w:r>
      </w:hyperlink>
      <w:r w:rsidR="00F24C88">
        <w:rPr>
          <w:rFonts w:ascii="Times New Roman" w:hAnsi="Times New Roman"/>
          <w:sz w:val="24"/>
          <w:szCs w:val="24"/>
        </w:rPr>
        <w:t xml:space="preserve"> sadaļā </w:t>
      </w:r>
      <w:r w:rsidRPr="00F85547">
        <w:rPr>
          <w:rFonts w:ascii="Times New Roman" w:hAnsi="Times New Roman"/>
          <w:sz w:val="24"/>
          <w:szCs w:val="24"/>
        </w:rPr>
        <w:t>Līgumpartneriem</w:t>
      </w:r>
      <w:r w:rsidR="00F24C88">
        <w:rPr>
          <w:rFonts w:ascii="Times New Roman" w:hAnsi="Times New Roman"/>
          <w:sz w:val="24"/>
          <w:szCs w:val="24"/>
        </w:rPr>
        <w:t xml:space="preserve"> &gt;</w:t>
      </w:r>
      <w:r w:rsidRPr="00F85547">
        <w:rPr>
          <w:rFonts w:ascii="Times New Roman" w:hAnsi="Times New Roman"/>
          <w:sz w:val="24"/>
          <w:szCs w:val="24"/>
        </w:rPr>
        <w:t xml:space="preserve"> </w:t>
      </w:r>
      <w:r>
        <w:rPr>
          <w:rFonts w:ascii="Times New Roman" w:hAnsi="Times New Roman"/>
          <w:sz w:val="24"/>
          <w:szCs w:val="24"/>
        </w:rPr>
        <w:t>Klasifikatori</w:t>
      </w:r>
      <w:r w:rsidR="00F24C88">
        <w:rPr>
          <w:rFonts w:ascii="Times New Roman" w:hAnsi="Times New Roman"/>
          <w:sz w:val="24"/>
          <w:szCs w:val="24"/>
        </w:rPr>
        <w:t xml:space="preserve"> &gt; VIS klasifikatori</w:t>
      </w:r>
      <w:r>
        <w:rPr>
          <w:rFonts w:ascii="Times New Roman" w:hAnsi="Times New Roman"/>
          <w:sz w:val="24"/>
          <w:szCs w:val="24"/>
        </w:rPr>
        <w:t>.</w:t>
      </w:r>
    </w:p>
    <w:p w14:paraId="6484BB0F" w14:textId="42B1F3EF" w:rsidR="00953FF2" w:rsidRPr="00E169F6" w:rsidRDefault="00F24C88" w:rsidP="00E169F6">
      <w:pPr>
        <w:spacing w:after="0" w:line="240" w:lineRule="auto"/>
        <w:ind w:firstLine="720"/>
        <w:jc w:val="both"/>
        <w:rPr>
          <w:rFonts w:ascii="Times New Roman" w:hAnsi="Times New Roman"/>
          <w:sz w:val="24"/>
          <w:szCs w:val="24"/>
        </w:rPr>
      </w:pPr>
      <w:r>
        <w:rPr>
          <w:rFonts w:ascii="Times New Roman" w:hAnsi="Times New Roman"/>
          <w:color w:val="000000"/>
          <w:sz w:val="24"/>
          <w:szCs w:val="24"/>
        </w:rPr>
        <w:lastRenderedPageBreak/>
        <w:t xml:space="preserve">Dienests atgādina, ka </w:t>
      </w:r>
      <w:r w:rsidR="00DB1C57">
        <w:rPr>
          <w:rFonts w:ascii="Times New Roman" w:hAnsi="Times New Roman"/>
          <w:color w:val="000000"/>
          <w:sz w:val="24"/>
          <w:szCs w:val="24"/>
        </w:rPr>
        <w:t>l</w:t>
      </w:r>
      <w:r w:rsidR="00953FF2">
        <w:rPr>
          <w:rFonts w:ascii="Times New Roman" w:hAnsi="Times New Roman"/>
          <w:color w:val="000000"/>
          <w:sz w:val="24"/>
          <w:szCs w:val="24"/>
        </w:rPr>
        <w:t>aboratorijas</w:t>
      </w:r>
      <w:r w:rsidR="0080496C">
        <w:rPr>
          <w:rFonts w:ascii="Times New Roman" w:hAnsi="Times New Roman"/>
          <w:color w:val="000000"/>
          <w:sz w:val="24"/>
          <w:szCs w:val="24"/>
        </w:rPr>
        <w:t xml:space="preserve">, ievērojot nosūtītāja norādīto </w:t>
      </w:r>
      <w:r w:rsidR="00DB1C57">
        <w:rPr>
          <w:rFonts w:ascii="Times New Roman" w:hAnsi="Times New Roman"/>
          <w:color w:val="000000"/>
          <w:sz w:val="24"/>
          <w:szCs w:val="24"/>
        </w:rPr>
        <w:t>izmeklē</w:t>
      </w:r>
      <w:r w:rsidR="00F62ADC">
        <w:rPr>
          <w:rFonts w:ascii="Times New Roman" w:hAnsi="Times New Roman"/>
          <w:color w:val="000000"/>
          <w:sz w:val="24"/>
          <w:szCs w:val="24"/>
        </w:rPr>
        <w:t>š</w:t>
      </w:r>
      <w:r w:rsidR="00DB1C57">
        <w:rPr>
          <w:rFonts w:ascii="Times New Roman" w:hAnsi="Times New Roman"/>
          <w:color w:val="000000"/>
          <w:sz w:val="24"/>
          <w:szCs w:val="24"/>
        </w:rPr>
        <w:t>anas</w:t>
      </w:r>
      <w:r w:rsidR="0080496C">
        <w:rPr>
          <w:rFonts w:ascii="Times New Roman" w:hAnsi="Times New Roman"/>
          <w:color w:val="000000"/>
          <w:sz w:val="24"/>
          <w:szCs w:val="24"/>
        </w:rPr>
        <w:t xml:space="preserve"> iemeslu, </w:t>
      </w:r>
      <w:r w:rsidR="00E965CA">
        <w:rPr>
          <w:rFonts w:ascii="Times New Roman" w:hAnsi="Times New Roman"/>
          <w:color w:val="000000"/>
          <w:sz w:val="24"/>
          <w:szCs w:val="24"/>
        </w:rPr>
        <w:t>organizē pakalpojumu sniegšanu</w:t>
      </w:r>
      <w:r w:rsidR="0080496C">
        <w:rPr>
          <w:rFonts w:ascii="Times New Roman" w:hAnsi="Times New Roman"/>
          <w:color w:val="000000"/>
          <w:sz w:val="24"/>
          <w:szCs w:val="24"/>
        </w:rPr>
        <w:t xml:space="preserve"> un </w:t>
      </w:r>
      <w:r w:rsidR="00953FF2">
        <w:rPr>
          <w:rFonts w:ascii="Times New Roman" w:eastAsia="Times New Roman" w:hAnsi="Times New Roman"/>
          <w:sz w:val="24"/>
          <w:szCs w:val="24"/>
        </w:rPr>
        <w:t>pakalpojumus nodrošin</w:t>
      </w:r>
      <w:r w:rsidR="0080496C">
        <w:rPr>
          <w:rFonts w:ascii="Times New Roman" w:eastAsia="Times New Roman" w:hAnsi="Times New Roman"/>
          <w:sz w:val="24"/>
          <w:szCs w:val="24"/>
        </w:rPr>
        <w:t>a</w:t>
      </w:r>
      <w:r w:rsidR="00953FF2">
        <w:rPr>
          <w:rFonts w:ascii="Times New Roman" w:eastAsia="Times New Roman" w:hAnsi="Times New Roman"/>
          <w:sz w:val="24"/>
          <w:szCs w:val="24"/>
        </w:rPr>
        <w:t xml:space="preserve"> sekojošā prioritārā secībā</w:t>
      </w:r>
      <w:r w:rsidR="0080496C">
        <w:rPr>
          <w:rFonts w:ascii="Times New Roman" w:eastAsia="Times New Roman" w:hAnsi="Times New Roman"/>
          <w:sz w:val="24"/>
          <w:szCs w:val="24"/>
        </w:rPr>
        <w:t xml:space="preserve"> (norādīts līgumā ar Dienestu)</w:t>
      </w:r>
      <w:r w:rsidR="00953FF2">
        <w:rPr>
          <w:rFonts w:ascii="Times New Roman" w:eastAsia="Times New Roman" w:hAnsi="Times New Roman"/>
          <w:sz w:val="24"/>
          <w:szCs w:val="24"/>
        </w:rPr>
        <w:t>:</w:t>
      </w:r>
      <w:r w:rsidR="00953FF2">
        <w:rPr>
          <w:rFonts w:ascii="Times New Roman" w:eastAsia="Times New Roman" w:hAnsi="Times New Roman"/>
          <w:sz w:val="24"/>
          <w:szCs w:val="24"/>
        </w:rPr>
        <w:tab/>
      </w:r>
    </w:p>
    <w:p w14:paraId="53091C4B" w14:textId="77777777" w:rsidR="000A79F2" w:rsidRPr="000A79F2" w:rsidRDefault="000A79F2" w:rsidP="00F24C88">
      <w:pPr>
        <w:pStyle w:val="ListParagraph"/>
        <w:numPr>
          <w:ilvl w:val="2"/>
          <w:numId w:val="4"/>
        </w:numPr>
        <w:spacing w:after="0" w:line="240" w:lineRule="auto"/>
        <w:ind w:left="1701" w:hanging="283"/>
        <w:jc w:val="both"/>
        <w:rPr>
          <w:rFonts w:ascii="Times New Roman" w:eastAsia="Times New Roman" w:hAnsi="Times New Roman"/>
          <w:sz w:val="24"/>
          <w:szCs w:val="24"/>
        </w:rPr>
      </w:pPr>
      <w:r w:rsidRPr="000A79F2">
        <w:rPr>
          <w:rFonts w:ascii="Times New Roman" w:eastAsia="Times New Roman" w:hAnsi="Times New Roman"/>
          <w:sz w:val="24"/>
          <w:szCs w:val="24"/>
        </w:rPr>
        <w:t>izmeklējumus pacientiem ar neatliekamām medicīniskām indikācijām, bērniem un grūtniecēm;</w:t>
      </w:r>
    </w:p>
    <w:p w14:paraId="1F8F4E07" w14:textId="77777777" w:rsidR="000A79F2" w:rsidRPr="000A79F2" w:rsidRDefault="000A79F2" w:rsidP="00F24C88">
      <w:pPr>
        <w:pStyle w:val="ListParagraph"/>
        <w:numPr>
          <w:ilvl w:val="2"/>
          <w:numId w:val="4"/>
        </w:numPr>
        <w:spacing w:after="0" w:line="240" w:lineRule="auto"/>
        <w:ind w:left="1701" w:hanging="283"/>
        <w:jc w:val="both"/>
        <w:rPr>
          <w:rFonts w:ascii="Times New Roman" w:eastAsia="Times New Roman" w:hAnsi="Times New Roman"/>
          <w:sz w:val="24"/>
          <w:szCs w:val="24"/>
        </w:rPr>
      </w:pPr>
      <w:r w:rsidRPr="000A79F2">
        <w:rPr>
          <w:rFonts w:ascii="Times New Roman" w:eastAsia="Times New Roman" w:hAnsi="Times New Roman"/>
          <w:sz w:val="24"/>
          <w:szCs w:val="24"/>
        </w:rPr>
        <w:t>izmeklējumus pacientiem ar akūtām slimībām, ar hronisku slimību  saasinājumiem, kontaktpersonu izmeklēšanu infekcijas slimību gadījumā;</w:t>
      </w:r>
    </w:p>
    <w:p w14:paraId="57B121C8" w14:textId="77777777" w:rsidR="000A79F2" w:rsidRPr="000A79F2" w:rsidRDefault="000A79F2" w:rsidP="00F24C88">
      <w:pPr>
        <w:pStyle w:val="ListParagraph"/>
        <w:numPr>
          <w:ilvl w:val="2"/>
          <w:numId w:val="4"/>
        </w:numPr>
        <w:spacing w:after="0" w:line="240" w:lineRule="auto"/>
        <w:ind w:left="1701" w:hanging="283"/>
        <w:jc w:val="both"/>
        <w:rPr>
          <w:rFonts w:ascii="Times New Roman" w:eastAsia="Times New Roman" w:hAnsi="Times New Roman"/>
          <w:sz w:val="24"/>
          <w:szCs w:val="24"/>
        </w:rPr>
      </w:pPr>
      <w:r w:rsidRPr="000A79F2">
        <w:rPr>
          <w:rFonts w:ascii="Times New Roman" w:eastAsia="Times New Roman" w:hAnsi="Times New Roman"/>
          <w:sz w:val="24"/>
          <w:szCs w:val="24"/>
        </w:rPr>
        <w:t>izmeklējumus pirms plānveida operācijām un iespējamu slimību dēļ, operācijas vai manipulācijas laikā iegūta materiāla izmeklējumus;</w:t>
      </w:r>
    </w:p>
    <w:p w14:paraId="4169DB2F" w14:textId="77777777" w:rsidR="000A79F2" w:rsidRPr="00A57C85" w:rsidRDefault="000A79F2" w:rsidP="00F24C88">
      <w:pPr>
        <w:pStyle w:val="ListParagraph"/>
        <w:numPr>
          <w:ilvl w:val="2"/>
          <w:numId w:val="4"/>
        </w:numPr>
        <w:spacing w:after="0" w:line="240" w:lineRule="auto"/>
        <w:ind w:left="1701" w:hanging="283"/>
        <w:jc w:val="both"/>
        <w:textAlignment w:val="auto"/>
        <w:rPr>
          <w:rFonts w:ascii="Times New Roman" w:eastAsia="Times New Roman" w:hAnsi="Times New Roman"/>
          <w:sz w:val="24"/>
          <w:szCs w:val="24"/>
          <w:lang w:val="en-US"/>
        </w:rPr>
      </w:pPr>
      <w:r w:rsidRPr="000A79F2">
        <w:rPr>
          <w:rFonts w:ascii="Times New Roman" w:eastAsia="Times New Roman" w:hAnsi="Times New Roman"/>
          <w:sz w:val="24"/>
          <w:szCs w:val="24"/>
        </w:rPr>
        <w:t>izmeklējumus pacientiem ar hronisku slimību  dinamisko novērošanu</w:t>
      </w:r>
      <w:r w:rsidR="00953FF2" w:rsidRPr="0080496C">
        <w:rPr>
          <w:rFonts w:ascii="Times New Roman" w:eastAsia="Times New Roman" w:hAnsi="Times New Roman"/>
          <w:sz w:val="24"/>
          <w:szCs w:val="24"/>
        </w:rPr>
        <w:t>.</w:t>
      </w:r>
    </w:p>
    <w:p w14:paraId="150A78A3" w14:textId="77777777" w:rsidR="00A57C85" w:rsidRPr="00DB1C57" w:rsidRDefault="00DB1C57" w:rsidP="00DB1C57">
      <w:pPr>
        <w:spacing w:after="0" w:line="240" w:lineRule="auto"/>
        <w:ind w:firstLine="709"/>
        <w:jc w:val="both"/>
        <w:rPr>
          <w:rFonts w:ascii="Times New Roman" w:hAnsi="Times New Roman"/>
          <w:sz w:val="24"/>
          <w:szCs w:val="24"/>
        </w:rPr>
      </w:pPr>
      <w:r>
        <w:rPr>
          <w:rFonts w:ascii="Times New Roman" w:hAnsi="Times New Roman"/>
          <w:sz w:val="24"/>
          <w:szCs w:val="24"/>
          <w:lang w:val="en-US"/>
        </w:rPr>
        <w:t>L</w:t>
      </w:r>
      <w:proofErr w:type="spellStart"/>
      <w:r>
        <w:rPr>
          <w:rFonts w:ascii="Times New Roman" w:hAnsi="Times New Roman"/>
          <w:sz w:val="24"/>
          <w:szCs w:val="24"/>
        </w:rPr>
        <w:t>aboratoriju</w:t>
      </w:r>
      <w:proofErr w:type="spellEnd"/>
      <w:r>
        <w:rPr>
          <w:rFonts w:ascii="Times New Roman" w:hAnsi="Times New Roman"/>
          <w:sz w:val="24"/>
          <w:szCs w:val="24"/>
        </w:rPr>
        <w:t xml:space="preserve"> un </w:t>
      </w:r>
      <w:r w:rsidR="00A57C85" w:rsidRPr="00DB1C57">
        <w:rPr>
          <w:rFonts w:ascii="Times New Roman" w:hAnsi="Times New Roman"/>
          <w:sz w:val="24"/>
          <w:szCs w:val="24"/>
        </w:rPr>
        <w:t>Dienesta savstarpēji noslēgtā līgumā “Par ambulatoro laboratorisko veselības aprūpes pakalpojumu sniegšanu un apmaksu”</w:t>
      </w:r>
      <w:r>
        <w:rPr>
          <w:rFonts w:ascii="Times New Roman" w:hAnsi="Times New Roman"/>
          <w:sz w:val="24"/>
          <w:szCs w:val="24"/>
        </w:rPr>
        <w:t xml:space="preserve"> tiks veikti grozījumi</w:t>
      </w:r>
      <w:r w:rsidR="00A57C85" w:rsidRPr="00DB1C57">
        <w:rPr>
          <w:rFonts w:ascii="Times New Roman" w:hAnsi="Times New Roman"/>
          <w:sz w:val="24"/>
          <w:szCs w:val="24"/>
        </w:rPr>
        <w:t xml:space="preserve">, nosakot apmaksas nosacījumus ambulatoro laboratorisko izmeklējumu veikšanai </w:t>
      </w:r>
      <w:r w:rsidR="00A57C85" w:rsidRPr="00DB1C57">
        <w:rPr>
          <w:rFonts w:ascii="Times New Roman" w:hAnsi="Times New Roman"/>
          <w:color w:val="000000"/>
          <w:sz w:val="24"/>
          <w:szCs w:val="24"/>
        </w:rPr>
        <w:t xml:space="preserve">sirds </w:t>
      </w:r>
      <w:r>
        <w:rPr>
          <w:rFonts w:ascii="Times New Roman" w:hAnsi="Times New Roman"/>
          <w:color w:val="000000"/>
          <w:sz w:val="24"/>
          <w:szCs w:val="24"/>
        </w:rPr>
        <w:t>un asinsvadu slimību profilakses gadījumā</w:t>
      </w:r>
      <w:r w:rsidR="00A57C85" w:rsidRPr="00DB1C57">
        <w:rPr>
          <w:rFonts w:ascii="Times New Roman" w:hAnsi="Times New Roman"/>
          <w:color w:val="000000"/>
          <w:sz w:val="24"/>
          <w:szCs w:val="24"/>
        </w:rPr>
        <w:t xml:space="preserve"> (SCORE). </w:t>
      </w:r>
    </w:p>
    <w:p w14:paraId="4DC2C188" w14:textId="3FE7FC61" w:rsidR="0083348B" w:rsidRDefault="00EB65F9" w:rsidP="00DB1C57">
      <w:pPr>
        <w:pStyle w:val="ListParagraph"/>
        <w:spacing w:after="0" w:line="240" w:lineRule="auto"/>
        <w:ind w:left="0" w:firstLine="709"/>
        <w:jc w:val="both"/>
        <w:textAlignment w:val="auto"/>
        <w:rPr>
          <w:rFonts w:ascii="Times New Roman" w:eastAsia="Times New Roman" w:hAnsi="Times New Roman"/>
          <w:iCs/>
          <w:sz w:val="24"/>
          <w:szCs w:val="24"/>
        </w:rPr>
      </w:pPr>
      <w:r>
        <w:rPr>
          <w:rFonts w:ascii="Times New Roman" w:eastAsia="Times New Roman" w:hAnsi="Times New Roman"/>
          <w:iCs/>
          <w:sz w:val="24"/>
          <w:szCs w:val="24"/>
        </w:rPr>
        <w:t xml:space="preserve">Noteikumi </w:t>
      </w:r>
      <w:r w:rsidR="00DB1C57">
        <w:rPr>
          <w:rFonts w:ascii="Times New Roman" w:eastAsia="Times New Roman" w:hAnsi="Times New Roman"/>
          <w:iCs/>
          <w:sz w:val="24"/>
          <w:szCs w:val="24"/>
        </w:rPr>
        <w:t>ir nozīmīgs solis SAS primārās profilakses ieviešan</w:t>
      </w:r>
      <w:r w:rsidR="00F62ADC">
        <w:rPr>
          <w:rFonts w:ascii="Times New Roman" w:eastAsia="Times New Roman" w:hAnsi="Times New Roman"/>
          <w:iCs/>
          <w:sz w:val="24"/>
          <w:szCs w:val="24"/>
        </w:rPr>
        <w:t>a</w:t>
      </w:r>
      <w:r w:rsidR="00DB1C57">
        <w:rPr>
          <w:rFonts w:ascii="Times New Roman" w:eastAsia="Times New Roman" w:hAnsi="Times New Roman"/>
          <w:iCs/>
          <w:sz w:val="24"/>
          <w:szCs w:val="24"/>
        </w:rPr>
        <w:t>i primārās profilakses līmenī, tāpēc Dienests cer uz turpmāku sadarbību SAS profilakses kārtības īstenošanā.</w:t>
      </w:r>
    </w:p>
    <w:p w14:paraId="438760B6" w14:textId="77777777" w:rsidR="00DB1C57" w:rsidRDefault="00DB1C57" w:rsidP="00DB1C57">
      <w:pPr>
        <w:pStyle w:val="ListParagraph"/>
        <w:spacing w:after="0" w:line="240" w:lineRule="auto"/>
        <w:ind w:left="0" w:firstLine="709"/>
        <w:jc w:val="both"/>
        <w:textAlignment w:val="auto"/>
        <w:rPr>
          <w:rFonts w:ascii="Times New Roman" w:eastAsia="Times New Roman" w:hAnsi="Times New Roman"/>
          <w:iCs/>
          <w:sz w:val="24"/>
          <w:szCs w:val="24"/>
        </w:rPr>
      </w:pPr>
    </w:p>
    <w:p w14:paraId="3B960BF2" w14:textId="77777777" w:rsidR="00DB1C57" w:rsidRDefault="00DB1C57" w:rsidP="00DB1C57">
      <w:pPr>
        <w:pStyle w:val="ListParagraph"/>
        <w:spacing w:after="0" w:line="240" w:lineRule="auto"/>
        <w:ind w:left="0" w:firstLine="709"/>
        <w:jc w:val="both"/>
        <w:textAlignment w:val="auto"/>
        <w:rPr>
          <w:rFonts w:ascii="Times New Roman" w:eastAsia="Times New Roman" w:hAnsi="Times New Roman"/>
          <w:iCs/>
          <w:sz w:val="24"/>
          <w:szCs w:val="24"/>
        </w:rPr>
      </w:pPr>
    </w:p>
    <w:p w14:paraId="065516FD" w14:textId="77777777" w:rsidR="00DB1C57" w:rsidRDefault="00DB1C57" w:rsidP="00DB1C57">
      <w:pPr>
        <w:pStyle w:val="ListParagraph"/>
        <w:spacing w:after="0" w:line="240" w:lineRule="auto"/>
        <w:ind w:left="0" w:firstLine="709"/>
        <w:jc w:val="both"/>
        <w:textAlignment w:val="auto"/>
        <w:rPr>
          <w:rFonts w:ascii="Times New Roman" w:eastAsia="Times New Roman" w:hAnsi="Times New Roman"/>
          <w:iCs/>
          <w:sz w:val="24"/>
          <w:szCs w:val="24"/>
        </w:rPr>
      </w:pPr>
    </w:p>
    <w:tbl>
      <w:tblPr>
        <w:tblW w:w="0" w:type="auto"/>
        <w:tblInd w:w="261" w:type="dxa"/>
        <w:tblLayout w:type="fixed"/>
        <w:tblCellMar>
          <w:left w:w="0" w:type="dxa"/>
          <w:right w:w="0" w:type="dxa"/>
        </w:tblCellMar>
        <w:tblLook w:val="00A0" w:firstRow="1" w:lastRow="0" w:firstColumn="1" w:lastColumn="0" w:noHBand="0" w:noVBand="0"/>
      </w:tblPr>
      <w:tblGrid>
        <w:gridCol w:w="4649"/>
        <w:gridCol w:w="284"/>
        <w:gridCol w:w="4120"/>
      </w:tblGrid>
      <w:tr w:rsidR="00DB1C57" w14:paraId="1CA1A7DB" w14:textId="77777777" w:rsidTr="00206A73">
        <w:tc>
          <w:tcPr>
            <w:tcW w:w="4649" w:type="dxa"/>
          </w:tcPr>
          <w:p w14:paraId="095F93BF" w14:textId="77777777" w:rsidR="00DB1C57" w:rsidRDefault="00DB1C57" w:rsidP="00206A73">
            <w:pPr>
              <w:keepLines/>
              <w:autoSpaceDE w:val="0"/>
              <w:autoSpaceDN w:val="0"/>
              <w:adjustRightInd w:val="0"/>
              <w:spacing w:after="0" w:line="240" w:lineRule="auto"/>
              <w:ind w:left="260"/>
              <w:rPr>
                <w:rFonts w:ascii="Times New Roman" w:hAnsi="Times New Roman"/>
                <w:color w:val="000000"/>
                <w:sz w:val="24"/>
                <w:szCs w:val="24"/>
              </w:rPr>
            </w:pPr>
            <w:r>
              <w:rPr>
                <w:rFonts w:ascii="Times New Roman" w:hAnsi="Times New Roman"/>
                <w:color w:val="000000"/>
                <w:sz w:val="24"/>
                <w:szCs w:val="24"/>
              </w:rPr>
              <w:t>Teritoriālās nodaļas vadītājs</w:t>
            </w:r>
          </w:p>
        </w:tc>
        <w:tc>
          <w:tcPr>
            <w:tcW w:w="284" w:type="dxa"/>
          </w:tcPr>
          <w:p w14:paraId="32B3C3D4" w14:textId="77777777" w:rsidR="00DB1C57" w:rsidRDefault="00DB1C57" w:rsidP="00206A73">
            <w:pPr>
              <w:keepLines/>
              <w:autoSpaceDE w:val="0"/>
              <w:autoSpaceDN w:val="0"/>
              <w:adjustRightInd w:val="0"/>
              <w:spacing w:after="0" w:line="360" w:lineRule="auto"/>
              <w:ind w:left="15"/>
              <w:rPr>
                <w:rFonts w:ascii="Times New Roman" w:hAnsi="Times New Roman"/>
                <w:color w:val="000000"/>
                <w:sz w:val="24"/>
                <w:szCs w:val="24"/>
              </w:rPr>
            </w:pPr>
          </w:p>
        </w:tc>
        <w:tc>
          <w:tcPr>
            <w:tcW w:w="4120" w:type="dxa"/>
          </w:tcPr>
          <w:p w14:paraId="356C73C2" w14:textId="77777777" w:rsidR="00DB1C57" w:rsidRDefault="00DB1C57" w:rsidP="00206A73">
            <w:pPr>
              <w:keepLines/>
              <w:autoSpaceDE w:val="0"/>
              <w:autoSpaceDN w:val="0"/>
              <w:adjustRightInd w:val="0"/>
              <w:spacing w:after="0" w:line="240" w:lineRule="auto"/>
              <w:ind w:left="15"/>
              <w:jc w:val="right"/>
              <w:rPr>
                <w:rFonts w:ascii="Times New Roman" w:hAnsi="Times New Roman"/>
                <w:color w:val="000000"/>
                <w:sz w:val="24"/>
                <w:szCs w:val="24"/>
              </w:rPr>
            </w:pPr>
          </w:p>
        </w:tc>
      </w:tr>
    </w:tbl>
    <w:p w14:paraId="00B12FE3" w14:textId="77777777" w:rsidR="00DB1C57" w:rsidRDefault="00DB1C57" w:rsidP="00DB1C57">
      <w:pPr>
        <w:pStyle w:val="ListParagraph"/>
        <w:spacing w:after="0" w:line="240" w:lineRule="auto"/>
        <w:ind w:left="0" w:firstLine="709"/>
        <w:jc w:val="both"/>
        <w:textAlignment w:val="auto"/>
        <w:rPr>
          <w:rFonts w:ascii="Times New Roman" w:hAnsi="Times New Roman"/>
          <w:sz w:val="24"/>
          <w:szCs w:val="24"/>
        </w:rPr>
      </w:pPr>
    </w:p>
    <w:sectPr w:rsidR="00DB1C57" w:rsidSect="00EF3F70">
      <w:headerReference w:type="first" r:id="rId9"/>
      <w:pgSz w:w="11906" w:h="16838"/>
      <w:pgMar w:top="1134" w:right="96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E8C9C" w14:textId="77777777" w:rsidR="007E4DFB" w:rsidRDefault="007E4DFB" w:rsidP="00EF3F70">
      <w:pPr>
        <w:spacing w:after="0" w:line="240" w:lineRule="auto"/>
      </w:pPr>
      <w:r>
        <w:separator/>
      </w:r>
    </w:p>
  </w:endnote>
  <w:endnote w:type="continuationSeparator" w:id="0">
    <w:p w14:paraId="41EFDF28" w14:textId="77777777" w:rsidR="007E4DFB" w:rsidRDefault="007E4DFB" w:rsidP="00EF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C2DA2" w14:textId="77777777" w:rsidR="007E4DFB" w:rsidRDefault="007E4DFB" w:rsidP="00EF3F70">
      <w:pPr>
        <w:spacing w:after="0" w:line="240" w:lineRule="auto"/>
      </w:pPr>
      <w:r>
        <w:separator/>
      </w:r>
    </w:p>
  </w:footnote>
  <w:footnote w:type="continuationSeparator" w:id="0">
    <w:p w14:paraId="31AB331C" w14:textId="77777777" w:rsidR="007E4DFB" w:rsidRDefault="007E4DFB" w:rsidP="00EF3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3EB86" w14:textId="77777777" w:rsidR="00EF3F70" w:rsidRDefault="00EF3F70" w:rsidP="00EF3F70">
    <w:pPr>
      <w:pStyle w:val="Header"/>
      <w:rPr>
        <w:rFonts w:ascii="Times New Roman" w:hAnsi="Times New Roman"/>
      </w:rPr>
    </w:pPr>
  </w:p>
  <w:p w14:paraId="442F511E" w14:textId="77777777" w:rsidR="00EF3F70" w:rsidRDefault="00EF3F70" w:rsidP="00EF3F70">
    <w:pPr>
      <w:pStyle w:val="Header"/>
      <w:rPr>
        <w:rFonts w:ascii="Times New Roman" w:hAnsi="Times New Roman"/>
      </w:rPr>
    </w:pPr>
  </w:p>
  <w:p w14:paraId="6647B2C7" w14:textId="77777777" w:rsidR="00EF3F70" w:rsidRDefault="00EF3F70" w:rsidP="00EF3F70">
    <w:pPr>
      <w:pStyle w:val="Header"/>
      <w:rPr>
        <w:rFonts w:ascii="Times New Roman" w:hAnsi="Times New Roman"/>
      </w:rPr>
    </w:pPr>
  </w:p>
  <w:p w14:paraId="67A2760D" w14:textId="77777777" w:rsidR="00EF3F70" w:rsidRDefault="00EF3F70" w:rsidP="00EF3F70">
    <w:pPr>
      <w:pStyle w:val="Header"/>
      <w:rPr>
        <w:rFonts w:ascii="Times New Roman" w:hAnsi="Times New Roman"/>
      </w:rPr>
    </w:pPr>
  </w:p>
  <w:p w14:paraId="5E97B0EE" w14:textId="77777777" w:rsidR="00EF3F70" w:rsidRDefault="00EF3F70" w:rsidP="00EF3F70">
    <w:pPr>
      <w:pStyle w:val="Header"/>
      <w:rPr>
        <w:rFonts w:ascii="Times New Roman" w:hAnsi="Times New Roman"/>
      </w:rPr>
    </w:pPr>
  </w:p>
  <w:p w14:paraId="7C6B7CFD" w14:textId="77777777" w:rsidR="00EF3F70" w:rsidRDefault="00EF3F70" w:rsidP="00EF3F70">
    <w:pPr>
      <w:pStyle w:val="Header"/>
      <w:rPr>
        <w:rFonts w:ascii="Times New Roman" w:hAnsi="Times New Roman"/>
      </w:rPr>
    </w:pPr>
  </w:p>
  <w:p w14:paraId="42A6F0A5" w14:textId="77777777" w:rsidR="00EF3F70" w:rsidRDefault="00EF3F70" w:rsidP="00EF3F70">
    <w:pPr>
      <w:pStyle w:val="Header"/>
      <w:rPr>
        <w:rFonts w:ascii="Times New Roman" w:hAnsi="Times New Roman"/>
      </w:rPr>
    </w:pPr>
  </w:p>
  <w:p w14:paraId="196AB1CD" w14:textId="77777777" w:rsidR="00EF3F70" w:rsidRDefault="00EF3F70" w:rsidP="00EF3F70">
    <w:pPr>
      <w:pStyle w:val="Header"/>
      <w:rPr>
        <w:rFonts w:ascii="Times New Roman" w:hAnsi="Times New Roman"/>
      </w:rPr>
    </w:pPr>
  </w:p>
  <w:p w14:paraId="2D33C05E" w14:textId="77777777" w:rsidR="00EF3F70" w:rsidRDefault="00EF3F70" w:rsidP="00EF3F70">
    <w:pPr>
      <w:pStyle w:val="Header"/>
      <w:rPr>
        <w:rFonts w:ascii="Times New Roman" w:hAnsi="Times New Roman"/>
      </w:rPr>
    </w:pPr>
  </w:p>
  <w:p w14:paraId="3567A726" w14:textId="77777777" w:rsidR="00EF3F70" w:rsidRDefault="00EF3F70" w:rsidP="00EF3F70">
    <w:pPr>
      <w:pStyle w:val="Header"/>
      <w:rPr>
        <w:rFonts w:ascii="Times New Roman" w:hAnsi="Times New Roman"/>
      </w:rPr>
    </w:pPr>
  </w:p>
  <w:p w14:paraId="64841DD7" w14:textId="77777777" w:rsidR="00EF3F70" w:rsidRPr="00F22C32" w:rsidRDefault="00334DB8" w:rsidP="00EF3F70">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14:anchorId="6F6AD744" wp14:editId="70D135B9">
          <wp:simplePos x="0" y="0"/>
          <wp:positionH relativeFrom="page">
            <wp:posOffset>1219200</wp:posOffset>
          </wp:positionH>
          <wp:positionV relativeFrom="page">
            <wp:posOffset>742950</wp:posOffset>
          </wp:positionV>
          <wp:extent cx="5671820" cy="1033145"/>
          <wp:effectExtent l="0" t="0" r="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752" behindDoc="1" locked="0" layoutInCell="1" allowOverlap="1" wp14:anchorId="2506FB4F" wp14:editId="17E3DE58">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D660D" w14:textId="77777777" w:rsidR="00EF3F70" w:rsidRDefault="00EF3F70" w:rsidP="00EF3F70">
                          <w:pPr>
                            <w:spacing w:after="0" w:line="194" w:lineRule="exact"/>
                            <w:ind w:left="20" w:right="-45"/>
                            <w:jc w:val="center"/>
                            <w:rPr>
                              <w:rFonts w:ascii="Times New Roman" w:eastAsia="Times New Roman" w:hAnsi="Times New Roman"/>
                              <w:sz w:val="17"/>
                              <w:szCs w:val="17"/>
                            </w:rPr>
                          </w:pPr>
                          <w:proofErr w:type="spellStart"/>
                          <w:r w:rsidRPr="00D42489">
                            <w:rPr>
                              <w:rFonts w:ascii="Times New Roman" w:eastAsia="Times New Roman" w:hAnsi="Times New Roman"/>
                              <w:color w:val="231F20"/>
                              <w:sz w:val="17"/>
                              <w:szCs w:val="17"/>
                            </w:rPr>
                            <w:t>Cēsu</w:t>
                          </w:r>
                          <w:proofErr w:type="spellEnd"/>
                          <w:r w:rsidRPr="00D42489">
                            <w:rPr>
                              <w:rFonts w:ascii="Times New Roman" w:eastAsia="Times New Roman" w:hAnsi="Times New Roman"/>
                              <w:color w:val="231F20"/>
                              <w:sz w:val="17"/>
                              <w:szCs w:val="17"/>
                            </w:rPr>
                            <w:t xml:space="preserve"> iela 31, k-3, 6. ieeja, Rīga, LV-1012, tālr. 67043700, fakss 67043701, e-pasts nvd@vmnvd.gov.lv, www.vmnvd.gov.lv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6FB4F"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563D660D" w14:textId="77777777" w:rsidR="00EF3F70" w:rsidRDefault="00EF3F70" w:rsidP="00EF3F70">
                    <w:pPr>
                      <w:spacing w:after="0" w:line="194" w:lineRule="exact"/>
                      <w:ind w:left="20" w:right="-45"/>
                      <w:jc w:val="center"/>
                      <w:rPr>
                        <w:rFonts w:ascii="Times New Roman" w:eastAsia="Times New Roman" w:hAnsi="Times New Roman"/>
                        <w:sz w:val="17"/>
                        <w:szCs w:val="17"/>
                      </w:rPr>
                    </w:pPr>
                    <w:proofErr w:type="spellStart"/>
                    <w:r w:rsidRPr="00D42489">
                      <w:rPr>
                        <w:rFonts w:ascii="Times New Roman" w:eastAsia="Times New Roman" w:hAnsi="Times New Roman"/>
                        <w:color w:val="231F20"/>
                        <w:sz w:val="17"/>
                        <w:szCs w:val="17"/>
                      </w:rPr>
                      <w:t>Cēsu</w:t>
                    </w:r>
                    <w:proofErr w:type="spellEnd"/>
                    <w:r w:rsidRPr="00D42489">
                      <w:rPr>
                        <w:rFonts w:ascii="Times New Roman" w:eastAsia="Times New Roman" w:hAnsi="Times New Roman"/>
                        <w:color w:val="231F20"/>
                        <w:sz w:val="17"/>
                        <w:szCs w:val="17"/>
                      </w:rPr>
                      <w:t xml:space="preserve"> iela 31, k-3, 6. ieeja, Rīga, LV-1012, tālr. 67043700, fakss 67043701, e-pasts nvd@vmnvd.gov.lv, www.vmnvd.gov.lv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14:anchorId="1BD584E0" wp14:editId="695753F9">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029EF"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B79B46C" w14:textId="77777777" w:rsidR="00EF3F70" w:rsidRDefault="00EF3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3080"/>
    <w:multiLevelType w:val="hybridMultilevel"/>
    <w:tmpl w:val="A1F02046"/>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 w15:restartNumberingAfterBreak="0">
    <w:nsid w:val="0C5F4C2C"/>
    <w:multiLevelType w:val="hybridMultilevel"/>
    <w:tmpl w:val="E21843E4"/>
    <w:lvl w:ilvl="0" w:tplc="0409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0CAB40C8"/>
    <w:multiLevelType w:val="hybridMultilevel"/>
    <w:tmpl w:val="148C9040"/>
    <w:lvl w:ilvl="0" w:tplc="0409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12656E74"/>
    <w:multiLevelType w:val="hybridMultilevel"/>
    <w:tmpl w:val="71369458"/>
    <w:lvl w:ilvl="0" w:tplc="0409000D">
      <w:start w:val="1"/>
      <w:numFmt w:val="bullet"/>
      <w:lvlText w:val=""/>
      <w:lvlJc w:val="left"/>
      <w:pPr>
        <w:ind w:left="1485" w:hanging="360"/>
      </w:pPr>
      <w:rPr>
        <w:rFonts w:ascii="Wingdings" w:hAnsi="Wingdings"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4" w15:restartNumberingAfterBreak="0">
    <w:nsid w:val="359B2DDB"/>
    <w:multiLevelType w:val="hybridMultilevel"/>
    <w:tmpl w:val="C5B4FEA6"/>
    <w:lvl w:ilvl="0" w:tplc="A0DC8FBA">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3E20204A"/>
    <w:multiLevelType w:val="hybridMultilevel"/>
    <w:tmpl w:val="DB32C9C0"/>
    <w:lvl w:ilvl="0" w:tplc="A0DC8FBA">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398605E"/>
    <w:multiLevelType w:val="multilevel"/>
    <w:tmpl w:val="1C403232"/>
    <w:lvl w:ilvl="0">
      <w:start w:val="2"/>
      <w:numFmt w:val="decimal"/>
      <w:lvlText w:val="%1."/>
      <w:lvlJc w:val="left"/>
      <w:pPr>
        <w:ind w:left="540" w:hanging="540"/>
      </w:pPr>
      <w:rPr>
        <w:rFonts w:cs="Times New Roman"/>
      </w:rPr>
    </w:lvl>
    <w:lvl w:ilvl="1">
      <w:start w:val="1"/>
      <w:numFmt w:val="decimal"/>
      <w:lvlText w:val="%1.%2."/>
      <w:lvlJc w:val="left"/>
      <w:pPr>
        <w:ind w:left="682" w:hanging="540"/>
      </w:pPr>
      <w:rPr>
        <w:rFonts w:ascii="Times New Roman" w:hAnsi="Times New Roman" w:cs="Times New Roman"/>
        <w:sz w:val="24"/>
        <w:szCs w:val="24"/>
      </w:rPr>
    </w:lvl>
    <w:lvl w:ilvl="2">
      <w:start w:val="1"/>
      <w:numFmt w:val="decimal"/>
      <w:lvlText w:val="%3."/>
      <w:lvlJc w:val="left"/>
      <w:pPr>
        <w:ind w:left="720" w:hanging="720"/>
      </w:pPr>
      <w:rPr>
        <w:rFonts w:ascii="Times New Roman" w:eastAsia="Calibri" w:hAnsi="Times New Roman" w:cs="Times New Roman"/>
        <w:b w:val="0"/>
        <w:strike w:val="0"/>
        <w:dstrike w:val="0"/>
        <w:sz w:val="24"/>
        <w:szCs w:val="24"/>
      </w:rPr>
    </w:lvl>
    <w:lvl w:ilvl="3">
      <w:start w:val="1"/>
      <w:numFmt w:val="decimal"/>
      <w:lvlText w:val="%1.%2.%3.%4."/>
      <w:lvlJc w:val="left"/>
      <w:pPr>
        <w:ind w:left="1713" w:hanging="720"/>
      </w:pPr>
      <w:rPr>
        <w:rFonts w:ascii="Times New Roman" w:hAnsi="Times New Roman" w:cs="Times New Roman"/>
        <w:sz w:val="24"/>
        <w:szCs w:val="24"/>
      </w:rPr>
    </w:lvl>
    <w:lvl w:ilvl="4">
      <w:start w:val="1"/>
      <w:numFmt w:val="decimal"/>
      <w:lvlText w:val="%1.%2.%3.%4.%5."/>
      <w:lvlJc w:val="left"/>
      <w:pPr>
        <w:ind w:left="1647"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4A335856"/>
    <w:multiLevelType w:val="hybridMultilevel"/>
    <w:tmpl w:val="3CB079B6"/>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52D1516A"/>
    <w:multiLevelType w:val="hybridMultilevel"/>
    <w:tmpl w:val="47D052BE"/>
    <w:lvl w:ilvl="0" w:tplc="A0DC8FBA">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60F55B9F"/>
    <w:multiLevelType w:val="hybridMultilevel"/>
    <w:tmpl w:val="EF4E1BB4"/>
    <w:lvl w:ilvl="0" w:tplc="FF3C315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42C3FC1"/>
    <w:multiLevelType w:val="hybridMultilevel"/>
    <w:tmpl w:val="84EA8BA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C3E1848"/>
    <w:multiLevelType w:val="hybridMultilevel"/>
    <w:tmpl w:val="84EA8BA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1"/>
  </w:num>
  <w:num w:numId="2">
    <w:abstractNumId w:val="10"/>
  </w:num>
  <w:num w:numId="3">
    <w:abstractNumId w:val="5"/>
  </w:num>
  <w:num w:numId="4">
    <w:abstractNumId w:val="6"/>
  </w:num>
  <w:num w:numId="5">
    <w:abstractNumId w:val="8"/>
  </w:num>
  <w:num w:numId="6">
    <w:abstractNumId w:val="4"/>
  </w:num>
  <w:num w:numId="7">
    <w:abstractNumId w:val="9"/>
  </w:num>
  <w:num w:numId="8">
    <w:abstractNumId w:val="7"/>
  </w:num>
  <w:num w:numId="9">
    <w:abstractNumId w:val="3"/>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2E"/>
    <w:rsid w:val="00026F13"/>
    <w:rsid w:val="00034553"/>
    <w:rsid w:val="0003649B"/>
    <w:rsid w:val="00054460"/>
    <w:rsid w:val="00081667"/>
    <w:rsid w:val="000A79F2"/>
    <w:rsid w:val="00104E4F"/>
    <w:rsid w:val="00110BF3"/>
    <w:rsid w:val="0011312C"/>
    <w:rsid w:val="00140363"/>
    <w:rsid w:val="00144247"/>
    <w:rsid w:val="0017780A"/>
    <w:rsid w:val="00191338"/>
    <w:rsid w:val="00196E0B"/>
    <w:rsid w:val="001A1FB6"/>
    <w:rsid w:val="001B0E5B"/>
    <w:rsid w:val="001C00B4"/>
    <w:rsid w:val="001C28EB"/>
    <w:rsid w:val="001E04C9"/>
    <w:rsid w:val="00234201"/>
    <w:rsid w:val="002678EE"/>
    <w:rsid w:val="002B338E"/>
    <w:rsid w:val="002B5CDE"/>
    <w:rsid w:val="002C0BF4"/>
    <w:rsid w:val="002E55CA"/>
    <w:rsid w:val="003107D7"/>
    <w:rsid w:val="003254E2"/>
    <w:rsid w:val="00334DB8"/>
    <w:rsid w:val="003410B6"/>
    <w:rsid w:val="00354C4D"/>
    <w:rsid w:val="00356AD2"/>
    <w:rsid w:val="00356C47"/>
    <w:rsid w:val="003573E2"/>
    <w:rsid w:val="00376155"/>
    <w:rsid w:val="00381B2F"/>
    <w:rsid w:val="00383482"/>
    <w:rsid w:val="0038526D"/>
    <w:rsid w:val="003C1298"/>
    <w:rsid w:val="003C1D2C"/>
    <w:rsid w:val="003C2BF3"/>
    <w:rsid w:val="003D2053"/>
    <w:rsid w:val="00412A3A"/>
    <w:rsid w:val="004137F0"/>
    <w:rsid w:val="00436577"/>
    <w:rsid w:val="0044789F"/>
    <w:rsid w:val="00450353"/>
    <w:rsid w:val="00455B7C"/>
    <w:rsid w:val="0046246D"/>
    <w:rsid w:val="004704C0"/>
    <w:rsid w:val="00483423"/>
    <w:rsid w:val="004920BD"/>
    <w:rsid w:val="004A73D5"/>
    <w:rsid w:val="004B4C07"/>
    <w:rsid w:val="004E0F8C"/>
    <w:rsid w:val="004F7D04"/>
    <w:rsid w:val="00510A10"/>
    <w:rsid w:val="00511F30"/>
    <w:rsid w:val="00517777"/>
    <w:rsid w:val="00526D83"/>
    <w:rsid w:val="00530107"/>
    <w:rsid w:val="00571A9A"/>
    <w:rsid w:val="005B263D"/>
    <w:rsid w:val="005B6823"/>
    <w:rsid w:val="00600403"/>
    <w:rsid w:val="0061726B"/>
    <w:rsid w:val="006206F9"/>
    <w:rsid w:val="00620A61"/>
    <w:rsid w:val="00661A02"/>
    <w:rsid w:val="00693244"/>
    <w:rsid w:val="00697390"/>
    <w:rsid w:val="00702785"/>
    <w:rsid w:val="00736B18"/>
    <w:rsid w:val="007979A8"/>
    <w:rsid w:val="007A4140"/>
    <w:rsid w:val="007E1FBB"/>
    <w:rsid w:val="007E4DFB"/>
    <w:rsid w:val="007F37B8"/>
    <w:rsid w:val="0080496C"/>
    <w:rsid w:val="0083348B"/>
    <w:rsid w:val="00844D3B"/>
    <w:rsid w:val="00852B94"/>
    <w:rsid w:val="0085705A"/>
    <w:rsid w:val="00867546"/>
    <w:rsid w:val="00880B28"/>
    <w:rsid w:val="008900A6"/>
    <w:rsid w:val="00890BB2"/>
    <w:rsid w:val="008D5D55"/>
    <w:rsid w:val="008F23A3"/>
    <w:rsid w:val="0090604B"/>
    <w:rsid w:val="00930E45"/>
    <w:rsid w:val="00935925"/>
    <w:rsid w:val="00953FF2"/>
    <w:rsid w:val="00956DA4"/>
    <w:rsid w:val="0097501E"/>
    <w:rsid w:val="009866ED"/>
    <w:rsid w:val="009D0E71"/>
    <w:rsid w:val="009D55E9"/>
    <w:rsid w:val="009F718D"/>
    <w:rsid w:val="00A40115"/>
    <w:rsid w:val="00A506A5"/>
    <w:rsid w:val="00A57C85"/>
    <w:rsid w:val="00A97DE6"/>
    <w:rsid w:val="00AC426A"/>
    <w:rsid w:val="00AE3F64"/>
    <w:rsid w:val="00AE4896"/>
    <w:rsid w:val="00B115CB"/>
    <w:rsid w:val="00B176E2"/>
    <w:rsid w:val="00B7054A"/>
    <w:rsid w:val="00B9278F"/>
    <w:rsid w:val="00BA3A97"/>
    <w:rsid w:val="00BC582B"/>
    <w:rsid w:val="00BD0FFA"/>
    <w:rsid w:val="00BD6AA6"/>
    <w:rsid w:val="00BE1B82"/>
    <w:rsid w:val="00BF10CB"/>
    <w:rsid w:val="00C144F5"/>
    <w:rsid w:val="00C273FD"/>
    <w:rsid w:val="00C43890"/>
    <w:rsid w:val="00C721E0"/>
    <w:rsid w:val="00CC125C"/>
    <w:rsid w:val="00CE1FDF"/>
    <w:rsid w:val="00D13FA5"/>
    <w:rsid w:val="00D312E5"/>
    <w:rsid w:val="00D5154C"/>
    <w:rsid w:val="00DB1C57"/>
    <w:rsid w:val="00DD6632"/>
    <w:rsid w:val="00E118A5"/>
    <w:rsid w:val="00E127D5"/>
    <w:rsid w:val="00E169F6"/>
    <w:rsid w:val="00E32328"/>
    <w:rsid w:val="00E33E59"/>
    <w:rsid w:val="00E94BF3"/>
    <w:rsid w:val="00E965CA"/>
    <w:rsid w:val="00EA08FE"/>
    <w:rsid w:val="00EB65F9"/>
    <w:rsid w:val="00EE702E"/>
    <w:rsid w:val="00EF2271"/>
    <w:rsid w:val="00EF3F70"/>
    <w:rsid w:val="00F10A3A"/>
    <w:rsid w:val="00F228F7"/>
    <w:rsid w:val="00F2358E"/>
    <w:rsid w:val="00F24C88"/>
    <w:rsid w:val="00F2747A"/>
    <w:rsid w:val="00F55001"/>
    <w:rsid w:val="00F557E5"/>
    <w:rsid w:val="00F62ADC"/>
    <w:rsid w:val="00F6557F"/>
    <w:rsid w:val="00F85547"/>
    <w:rsid w:val="00FA37A8"/>
    <w:rsid w:val="00FA775A"/>
    <w:rsid w:val="00FB041F"/>
    <w:rsid w:val="00FB0606"/>
    <w:rsid w:val="00FB1038"/>
    <w:rsid w:val="00FC59DE"/>
    <w:rsid w:val="00FD52D0"/>
    <w:rsid w:val="00FE6B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24AF5"/>
  <w15:docId w15:val="{4C233C71-C962-47A0-BBA2-E3DF5B9F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8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780A"/>
    <w:rPr>
      <w:rFonts w:ascii="Tahoma" w:hAnsi="Tahoma" w:cs="Tahoma"/>
      <w:sz w:val="16"/>
      <w:szCs w:val="16"/>
      <w:lang w:eastAsia="en-US"/>
    </w:rPr>
  </w:style>
  <w:style w:type="character" w:styleId="Hyperlink">
    <w:name w:val="Hyperlink"/>
    <w:uiPriority w:val="99"/>
    <w:unhideWhenUsed/>
    <w:rsid w:val="00F85547"/>
    <w:rPr>
      <w:color w:val="0000FF"/>
      <w:u w:val="single"/>
    </w:rPr>
  </w:style>
  <w:style w:type="paragraph" w:styleId="Header">
    <w:name w:val="header"/>
    <w:basedOn w:val="Normal"/>
    <w:link w:val="HeaderChar"/>
    <w:unhideWhenUsed/>
    <w:rsid w:val="00F55001"/>
    <w:pPr>
      <w:widowControl w:val="0"/>
      <w:tabs>
        <w:tab w:val="center" w:pos="4320"/>
        <w:tab w:val="right" w:pos="8640"/>
      </w:tabs>
      <w:spacing w:after="0" w:line="240" w:lineRule="auto"/>
    </w:pPr>
    <w:rPr>
      <w:lang w:val="en-US"/>
    </w:rPr>
  </w:style>
  <w:style w:type="character" w:customStyle="1" w:styleId="HeaderChar">
    <w:name w:val="Header Char"/>
    <w:link w:val="Header"/>
    <w:rsid w:val="00F55001"/>
    <w:rPr>
      <w:sz w:val="22"/>
      <w:szCs w:val="22"/>
      <w:lang w:val="en-US" w:eastAsia="en-US"/>
    </w:rPr>
  </w:style>
  <w:style w:type="paragraph" w:styleId="ListParagraph">
    <w:name w:val="List Paragraph"/>
    <w:basedOn w:val="Normal"/>
    <w:uiPriority w:val="34"/>
    <w:qFormat/>
    <w:rsid w:val="00383482"/>
    <w:pPr>
      <w:suppressAutoHyphens/>
      <w:autoSpaceDN w:val="0"/>
      <w:ind w:left="720"/>
      <w:contextualSpacing/>
      <w:textAlignment w:val="baseline"/>
    </w:pPr>
  </w:style>
  <w:style w:type="paragraph" w:styleId="Footer">
    <w:name w:val="footer"/>
    <w:basedOn w:val="Normal"/>
    <w:link w:val="FooterChar"/>
    <w:uiPriority w:val="99"/>
    <w:unhideWhenUsed/>
    <w:rsid w:val="00EF3F70"/>
    <w:pPr>
      <w:tabs>
        <w:tab w:val="center" w:pos="4153"/>
        <w:tab w:val="right" w:pos="8306"/>
      </w:tabs>
    </w:pPr>
  </w:style>
  <w:style w:type="character" w:customStyle="1" w:styleId="FooterChar">
    <w:name w:val="Footer Char"/>
    <w:link w:val="Footer"/>
    <w:uiPriority w:val="99"/>
    <w:rsid w:val="00EF3F70"/>
    <w:rPr>
      <w:sz w:val="22"/>
      <w:szCs w:val="22"/>
      <w:lang w:eastAsia="en-US"/>
    </w:rPr>
  </w:style>
  <w:style w:type="table" w:styleId="TableGrid">
    <w:name w:val="Table Grid"/>
    <w:basedOn w:val="TableNormal"/>
    <w:uiPriority w:val="59"/>
    <w:rsid w:val="00F1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2BF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C2BF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C2BF3"/>
    <w:rPr>
      <w:vertAlign w:val="superscript"/>
    </w:rPr>
  </w:style>
  <w:style w:type="character" w:styleId="CommentReference">
    <w:name w:val="annotation reference"/>
    <w:basedOn w:val="DefaultParagraphFont"/>
    <w:uiPriority w:val="99"/>
    <w:semiHidden/>
    <w:unhideWhenUsed/>
    <w:rsid w:val="00DB1C57"/>
    <w:rPr>
      <w:sz w:val="16"/>
      <w:szCs w:val="16"/>
    </w:rPr>
  </w:style>
  <w:style w:type="paragraph" w:styleId="CommentText">
    <w:name w:val="annotation text"/>
    <w:basedOn w:val="Normal"/>
    <w:link w:val="CommentTextChar"/>
    <w:uiPriority w:val="99"/>
    <w:semiHidden/>
    <w:unhideWhenUsed/>
    <w:rsid w:val="00DB1C57"/>
    <w:pPr>
      <w:spacing w:line="240" w:lineRule="auto"/>
    </w:pPr>
    <w:rPr>
      <w:sz w:val="20"/>
      <w:szCs w:val="20"/>
    </w:rPr>
  </w:style>
  <w:style w:type="character" w:customStyle="1" w:styleId="CommentTextChar">
    <w:name w:val="Comment Text Char"/>
    <w:basedOn w:val="DefaultParagraphFont"/>
    <w:link w:val="CommentText"/>
    <w:uiPriority w:val="99"/>
    <w:semiHidden/>
    <w:rsid w:val="00DB1C57"/>
    <w:rPr>
      <w:lang w:eastAsia="en-US"/>
    </w:rPr>
  </w:style>
  <w:style w:type="paragraph" w:styleId="CommentSubject">
    <w:name w:val="annotation subject"/>
    <w:basedOn w:val="CommentText"/>
    <w:next w:val="CommentText"/>
    <w:link w:val="CommentSubjectChar"/>
    <w:uiPriority w:val="99"/>
    <w:semiHidden/>
    <w:unhideWhenUsed/>
    <w:rsid w:val="00DB1C57"/>
    <w:rPr>
      <w:b/>
      <w:bCs/>
    </w:rPr>
  </w:style>
  <w:style w:type="character" w:customStyle="1" w:styleId="CommentSubjectChar">
    <w:name w:val="Comment Subject Char"/>
    <w:basedOn w:val="CommentTextChar"/>
    <w:link w:val="CommentSubject"/>
    <w:uiPriority w:val="99"/>
    <w:semiHidden/>
    <w:rsid w:val="00DB1C57"/>
    <w:rPr>
      <w:b/>
      <w:bCs/>
      <w:lang w:eastAsia="en-US"/>
    </w:rPr>
  </w:style>
  <w:style w:type="paragraph" w:styleId="NormalWeb">
    <w:name w:val="Normal (Web)"/>
    <w:basedOn w:val="Normal"/>
    <w:uiPriority w:val="99"/>
    <w:unhideWhenUsed/>
    <w:rsid w:val="00FB1038"/>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30061">
      <w:bodyDiv w:val="1"/>
      <w:marLeft w:val="0"/>
      <w:marRight w:val="0"/>
      <w:marTop w:val="0"/>
      <w:marBottom w:val="0"/>
      <w:divBdr>
        <w:top w:val="none" w:sz="0" w:space="0" w:color="auto"/>
        <w:left w:val="none" w:sz="0" w:space="0" w:color="auto"/>
        <w:bottom w:val="none" w:sz="0" w:space="0" w:color="auto"/>
        <w:right w:val="none" w:sz="0" w:space="0" w:color="auto"/>
      </w:divBdr>
    </w:div>
    <w:div w:id="13181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3" Type="http://schemas.openxmlformats.org/officeDocument/2006/relationships/settings" Target="settings.xml"/><Relationship Id="rId7"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4189</Words>
  <Characters>2389</Characters>
  <Application>Microsoft Office Word</Application>
  <DocSecurity>0</DocSecurity>
  <Lines>19</Lines>
  <Paragraphs>13</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NVD</Company>
  <LinksUpToDate>false</LinksUpToDate>
  <CharactersWithSpaces>6565</CharactersWithSpaces>
  <SharedDoc>false</SharedDoc>
  <HLinks>
    <vt:vector size="18" baseType="variant">
      <vt:variant>
        <vt:i4>327762</vt:i4>
      </vt:variant>
      <vt:variant>
        <vt:i4>6</vt:i4>
      </vt:variant>
      <vt:variant>
        <vt:i4>0</vt:i4>
      </vt:variant>
      <vt:variant>
        <vt:i4>5</vt:i4>
      </vt:variant>
      <vt:variant>
        <vt:lpwstr>http://www.vmnvd.gov.lv/</vt:lpwstr>
      </vt:variant>
      <vt:variant>
        <vt:lpwstr/>
      </vt:variant>
      <vt:variant>
        <vt:i4>327762</vt:i4>
      </vt:variant>
      <vt:variant>
        <vt:i4>3</vt:i4>
      </vt:variant>
      <vt:variant>
        <vt:i4>0</vt:i4>
      </vt:variant>
      <vt:variant>
        <vt:i4>5</vt:i4>
      </vt:variant>
      <vt:variant>
        <vt:lpwstr>http://www.vmnvd.gov.lv/</vt:lpwstr>
      </vt:variant>
      <vt:variant>
        <vt:lpwstr/>
      </vt:variant>
      <vt:variant>
        <vt:i4>327762</vt:i4>
      </vt:variant>
      <vt:variant>
        <vt:i4>0</vt:i4>
      </vt:variant>
      <vt:variant>
        <vt:i4>0</vt:i4>
      </vt:variant>
      <vt:variant>
        <vt:i4>5</vt:i4>
      </vt:variant>
      <vt:variant>
        <vt:lpwstr>http://www.vmnvd.gov.lv/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Brokere</dc:creator>
  <cp:lastModifiedBy>Ieva Melišus</cp:lastModifiedBy>
  <cp:revision>2</cp:revision>
  <cp:lastPrinted>2016-01-14T10:15:00Z</cp:lastPrinted>
  <dcterms:created xsi:type="dcterms:W3CDTF">2018-11-07T12:51:00Z</dcterms:created>
  <dcterms:modified xsi:type="dcterms:W3CDTF">2018-11-07T12:51:00Z</dcterms:modified>
</cp:coreProperties>
</file>